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0A" w:rsidRDefault="000D2C0A" w:rsidP="003A7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7B00">
        <w:rPr>
          <w:rFonts w:ascii="Times New Roman" w:hAnsi="Times New Roman"/>
          <w:sz w:val="28"/>
          <w:szCs w:val="28"/>
        </w:rPr>
        <w:t>бъявл</w:t>
      </w:r>
      <w:r>
        <w:rPr>
          <w:rFonts w:ascii="Times New Roman" w:hAnsi="Times New Roman"/>
          <w:sz w:val="28"/>
          <w:szCs w:val="28"/>
        </w:rPr>
        <w:t>ение</w:t>
      </w:r>
      <w:r w:rsidRPr="003A7B00">
        <w:rPr>
          <w:rFonts w:ascii="Times New Roman" w:hAnsi="Times New Roman"/>
          <w:sz w:val="28"/>
          <w:szCs w:val="28"/>
        </w:rPr>
        <w:t xml:space="preserve"> </w:t>
      </w:r>
    </w:p>
    <w:p w:rsidR="000D2C0A" w:rsidRDefault="009F0853" w:rsidP="003A7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F0853">
        <w:rPr>
          <w:rFonts w:ascii="Times New Roman" w:hAnsi="Times New Roman"/>
          <w:sz w:val="28"/>
          <w:szCs w:val="28"/>
        </w:rPr>
        <w:t>о проведении конкурса на замещение вакантной должности муниципальной службы в комитете градостроительства администрации города Ставрополя</w:t>
      </w:r>
    </w:p>
    <w:p w:rsidR="009F0853" w:rsidRDefault="009F0853" w:rsidP="003A7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F0853" w:rsidRPr="003A7B00" w:rsidRDefault="009F0853" w:rsidP="003A7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Комитет градостроительства администрация города Ставрополя проводит конкурс на замещение вакантной должности муниципальной службы  руководителя управления архитектуры комитета градостроительства администрации города Ставрополя-главного архитектора города Ставрополя (далее - конкурс).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Требования, предъявляемые к гражданину (муниципальному служащему), претендующему на замещение вакантной должности руководителя управления архитектуры комитета градостроительства администрации города Ставрополя-главного архитектора города Ставрополя, к уровню профессионального образования, стажу муниципальной службы, стажу работы по специальности, направлению подготовки:</w:t>
      </w:r>
      <w:proofErr w:type="gramEnd"/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наличие высшего образования по специальности «Архитектура»;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без предъявления требований к стажу муниципальной службы или стажу работы по специальности, направлению подготовки;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знание Конституцией Российской Федерации, федеральными конституционными законами, Трудовым кодексом Российской Федерации, федеральными законами и законами Ставропольского края о муниципальной службе, Уставом (Основным законом) Ставропольского края, Уставом муниципального образования  города Ставрополя Ставропольского края, муниципальными правовыми актами города Ставрополя, Положением о комитете, Кодексом этики и служебного поведения муниципальных служащих города Ставрополя, Правилами внутреннего трудового распорядка администрации города Ставрополя, отраслевых (функциональных) и территориальных</w:t>
      </w:r>
      <w:proofErr w:type="gramEnd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органов администрации города Ставрополя;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наличие профессиональных навыков принятия управленческих решений и прогнозирования их последствий, планирования, координирования, осуществления контроля и организационной работы, организации совместной деятельности управленческих структур, организации и проведения заседаний, совещаний и других форм коллективного обсуждения,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ведение деловых переговоров, публичных выступлений, взаимодействия со средствами массовой информации, организации работы</w:t>
      </w:r>
      <w:proofErr w:type="gramEnd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 по эффективному взаимодействию с государственными органами, разрешения конфликта, управления персоналом и формирования эффективного взаимодействия в коллективе, работы со служебными документами, делового и профессионального общения. 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Гражданин (муниципальный служащий), изъявивший желание участвовать в конкурсе, представляет на бумажном носителе в комитет </w:t>
      </w: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градостроительства администрации города Ставрополя по адресу: город Ставрополь, ул. Мира, 282а, </w:t>
      </w:r>
      <w:proofErr w:type="spell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. 46. следующие документы: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личное заявление;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</w:t>
      </w: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7C78A5">
          <w:rPr>
            <w:rFonts w:ascii="Times New Roman" w:eastAsia="Times New Roman" w:hAnsi="Times New Roman"/>
            <w:sz w:val="28"/>
            <w:szCs w:val="24"/>
            <w:lang w:eastAsia="ru-RU"/>
          </w:rPr>
          <w:t>2005 г</w:t>
        </w:r>
      </w:smartTag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. № 667-р (в ред. распоряжения Правительства РФ от 16.10.2007 № 1428-р),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7C78A5">
          <w:rPr>
            <w:rFonts w:ascii="Times New Roman" w:eastAsia="Times New Roman" w:hAnsi="Times New Roman"/>
            <w:sz w:val="28"/>
            <w:szCs w:val="24"/>
            <w:lang w:eastAsia="ru-RU"/>
          </w:rPr>
          <w:t>4 см</w:t>
        </w:r>
      </w:smartTag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 без уголка;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копию свидетельства </w:t>
      </w:r>
      <w:proofErr w:type="gram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письменное согласие на обработку своих персональных данных в соответствии с Федеральным </w:t>
      </w:r>
      <w:hyperlink r:id="rId5" w:history="1">
        <w:r w:rsidRPr="007C78A5">
          <w:rPr>
            <w:rFonts w:ascii="Times New Roman" w:eastAsia="Times New Roman" w:hAnsi="Times New Roman"/>
            <w:sz w:val="28"/>
            <w:szCs w:val="24"/>
            <w:lang w:eastAsia="ru-RU"/>
          </w:rPr>
          <w:t>законом</w:t>
        </w:r>
      </w:hyperlink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 «О персональных данных».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7C78A5">
          <w:rPr>
            <w:rFonts w:ascii="Times New Roman" w:eastAsia="Times New Roman" w:hAnsi="Times New Roman"/>
            <w:sz w:val="28"/>
            <w:szCs w:val="24"/>
            <w:lang w:eastAsia="ru-RU"/>
          </w:rPr>
          <w:t>2007 г</w:t>
        </w:r>
      </w:smartTag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. № 25-ФЗ «О муниципальной службе в Российской Федерации».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 xml:space="preserve">Документы принимаются в течение 21 календарного дня со дня опубликования настоящего объявления включительно. 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Прием заявок осуществляется с 9 час. 00 мин. до 13 час.00 мин. и                    с 14 час. 00 мин.  до 18 час. 00 мин., с понедельника по пятницу (кроме субботы и воскресенья), по адресу: город Ставрополь, ул. Мира, 282а,               </w:t>
      </w:r>
      <w:proofErr w:type="spellStart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. 46.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Начало приема заявок с прилагаемыми к ним документами:                            05 апреля 2019 года.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Окончание приема заявок: 25 апреля 2019 года.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Дата проведения конкурса: 14 мая 2019 года в 10.00 часов.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Место проведения конкурса: комитет градостроительства администрации города Ставрополя; город Ставрополь, улица Мира, 282а, кабинет 39.</w:t>
      </w:r>
    </w:p>
    <w:p w:rsidR="007C78A5" w:rsidRPr="007C78A5" w:rsidRDefault="007C78A5" w:rsidP="007C7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78A5">
        <w:rPr>
          <w:rFonts w:ascii="Times New Roman" w:eastAsia="Times New Roman" w:hAnsi="Times New Roman"/>
          <w:sz w:val="28"/>
          <w:szCs w:val="24"/>
          <w:lang w:eastAsia="ru-RU"/>
        </w:rPr>
        <w:t>Информацию о порядке проведения конкурса можно уточнить в комитете градостроительства администрации города Ставрополя по телефону: 23-41-69.</w:t>
      </w:r>
    </w:p>
    <w:p w:rsidR="009F0853" w:rsidRDefault="009F0853" w:rsidP="009F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065" w:rsidRDefault="00066065" w:rsidP="003A7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C0A" w:rsidRPr="003A7B00" w:rsidRDefault="000D2C0A" w:rsidP="003A7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2C0A" w:rsidRPr="003A7B00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9F"/>
    <w:rsid w:val="00066065"/>
    <w:rsid w:val="000C4C76"/>
    <w:rsid w:val="000D2C0A"/>
    <w:rsid w:val="00147F2B"/>
    <w:rsid w:val="00212C28"/>
    <w:rsid w:val="00261233"/>
    <w:rsid w:val="00313617"/>
    <w:rsid w:val="003A7B00"/>
    <w:rsid w:val="004A212E"/>
    <w:rsid w:val="004A58F7"/>
    <w:rsid w:val="00535ED7"/>
    <w:rsid w:val="005F6E8A"/>
    <w:rsid w:val="007B7949"/>
    <w:rsid w:val="007C78A5"/>
    <w:rsid w:val="00852C89"/>
    <w:rsid w:val="008F5DCE"/>
    <w:rsid w:val="00925E10"/>
    <w:rsid w:val="009F0853"/>
    <w:rsid w:val="00A4275D"/>
    <w:rsid w:val="00AF279D"/>
    <w:rsid w:val="00B12268"/>
    <w:rsid w:val="00B855CB"/>
    <w:rsid w:val="00C96D43"/>
    <w:rsid w:val="00CA1049"/>
    <w:rsid w:val="00D27A27"/>
    <w:rsid w:val="00D91F3F"/>
    <w:rsid w:val="00ED319F"/>
    <w:rsid w:val="00F435D1"/>
    <w:rsid w:val="00F861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5DC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3A7B00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FD6E38DE8D7112C9ACDA66A663A598488B8642F0753B0B4D52B701F68D435E3D4F02ABCF51B03131896CD173cD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Администрация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oa.dolgova</dc:creator>
  <cp:keywords/>
  <dc:description/>
  <cp:lastModifiedBy>Гузенко Наталья Алексеевна</cp:lastModifiedBy>
  <cp:revision>12</cp:revision>
  <cp:lastPrinted>2019-03-26T08:57:00Z</cp:lastPrinted>
  <dcterms:created xsi:type="dcterms:W3CDTF">2014-09-02T10:37:00Z</dcterms:created>
  <dcterms:modified xsi:type="dcterms:W3CDTF">2019-03-27T07:29:00Z</dcterms:modified>
</cp:coreProperties>
</file>