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F" w:rsidRDefault="006868CF">
      <w:pPr>
        <w:spacing w:before="3" w:after="3" w:line="240" w:lineRule="exact"/>
        <w:rPr>
          <w:sz w:val="19"/>
          <w:szCs w:val="19"/>
        </w:rPr>
      </w:pPr>
    </w:p>
    <w:p w:rsidR="006868CF" w:rsidRDefault="006868CF">
      <w:pPr>
        <w:rPr>
          <w:sz w:val="2"/>
          <w:szCs w:val="2"/>
        </w:rPr>
        <w:sectPr w:rsidR="006868CF">
          <w:headerReference w:type="even" r:id="rId7"/>
          <w:headerReference w:type="default" r:id="rId8"/>
          <w:pgSz w:w="11900" w:h="16840"/>
          <w:pgMar w:top="1126" w:right="0" w:bottom="882" w:left="0" w:header="0" w:footer="3" w:gutter="0"/>
          <w:cols w:space="720"/>
          <w:noEndnote/>
          <w:titlePg/>
          <w:docGrid w:linePitch="360"/>
        </w:sectPr>
      </w:pPr>
    </w:p>
    <w:p w:rsidR="006868CF" w:rsidRDefault="00643FB3">
      <w:pPr>
        <w:pStyle w:val="30"/>
        <w:shd w:val="clear" w:color="auto" w:fill="auto"/>
        <w:spacing w:after="0" w:line="240" w:lineRule="exact"/>
      </w:pPr>
      <w:r>
        <w:lastRenderedPageBreak/>
        <w:t>Прокуратура Ставропольского края</w:t>
      </w:r>
    </w:p>
    <w:p w:rsidR="006868CF" w:rsidRDefault="006868CF" w:rsidP="00F00370">
      <w:pPr>
        <w:pStyle w:val="10"/>
        <w:keepNext/>
        <w:keepLines/>
        <w:shd w:val="clear" w:color="auto" w:fill="auto"/>
        <w:spacing w:before="0"/>
        <w:jc w:val="lef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margin-left:23.05pt;margin-top:0;width:48.95pt;height:69.1pt;z-index:-125829376;mso-wrap-distance-left:5pt;mso-wrap-distance-top:15.7pt;mso-wrap-distance-right:89.5pt;mso-position-horizontal-relative:margin" wrapcoords="0 0 21600 0 21600 21600 0 21600 0 0">
            <v:imagedata r:id="rId9" o:title="image1"/>
            <w10:wrap type="square" side="right" anchorx="margin"/>
          </v:shape>
        </w:pict>
      </w:r>
      <w:bookmarkStart w:id="0" w:name="bookmark0"/>
      <w:r w:rsidR="00643FB3">
        <w:t xml:space="preserve">ПРОКУРАТУРА </w:t>
      </w:r>
      <w:r w:rsidR="00F00370">
        <w:br/>
      </w:r>
      <w:r w:rsidR="00643FB3">
        <w:t>города Ставропо</w:t>
      </w:r>
      <w:bookmarkEnd w:id="0"/>
      <w:r w:rsidR="00F00370">
        <w:t>ля</w:t>
      </w:r>
    </w:p>
    <w:p w:rsidR="006868CF" w:rsidRDefault="00643FB3">
      <w:pPr>
        <w:pStyle w:val="30"/>
        <w:shd w:val="clear" w:color="auto" w:fill="auto"/>
        <w:spacing w:after="240" w:line="240" w:lineRule="exact"/>
      </w:pPr>
      <w:r>
        <w:t>ПРОКУРОР РАЗЪЯСНЯЕТ</w:t>
      </w:r>
    </w:p>
    <w:p w:rsidR="006868CF" w:rsidRDefault="00643FB3">
      <w:pPr>
        <w:pStyle w:val="30"/>
        <w:shd w:val="clear" w:color="auto" w:fill="auto"/>
        <w:spacing w:after="173" w:line="322" w:lineRule="exact"/>
        <w:ind w:firstLine="820"/>
        <w:jc w:val="both"/>
      </w:pPr>
      <w:r>
        <w:t xml:space="preserve">Требования к </w:t>
      </w:r>
      <w:r>
        <w:t>сообщению (заявлению) о преступлении,</w:t>
      </w:r>
      <w:r w:rsidR="00F00370">
        <w:t xml:space="preserve"> а </w:t>
      </w:r>
      <w:r>
        <w:t>также порядок первичных действий принявшего данное сообщение долж</w:t>
      </w:r>
      <w:r w:rsidR="00F00370">
        <w:t>ност</w:t>
      </w:r>
      <w:r>
        <w:t>ного лица.</w:t>
      </w:r>
    </w:p>
    <w:p w:rsidR="006868CF" w:rsidRDefault="00643FB3">
      <w:pPr>
        <w:pStyle w:val="20"/>
        <w:shd w:val="clear" w:color="auto" w:fill="auto"/>
        <w:spacing w:before="0"/>
        <w:ind w:firstLine="820"/>
      </w:pPr>
      <w:r>
        <w:t xml:space="preserve">Право граждан на обращение в правоохранительные органы с заявлением о преступлении закреплено в Уголовно-процессуальном кодексе </w:t>
      </w:r>
      <w:r>
        <w:t>Российской Федерации.</w:t>
      </w:r>
    </w:p>
    <w:p w:rsidR="006868CF" w:rsidRDefault="00643FB3">
      <w:pPr>
        <w:pStyle w:val="20"/>
        <w:shd w:val="clear" w:color="auto" w:fill="auto"/>
        <w:spacing w:before="0"/>
        <w:ind w:firstLine="820"/>
      </w:pPr>
      <w:proofErr w:type="gramStart"/>
      <w:r>
        <w:t>Прием, регистрация и разрешение сообщений (заявлений) о преступлении осуществляется органами уголовного преследования (дознавателем, органом дознания, начальником подразделения дознания, следователем, руководителем</w:t>
      </w:r>
      <w:proofErr w:type="gramEnd"/>
      <w:r>
        <w:t xml:space="preserve"> следственного орган</w:t>
      </w:r>
      <w:r>
        <w:t>а).</w:t>
      </w:r>
    </w:p>
    <w:p w:rsidR="006868CF" w:rsidRDefault="00643FB3">
      <w:pPr>
        <w:pStyle w:val="20"/>
        <w:shd w:val="clear" w:color="auto" w:fill="auto"/>
        <w:spacing w:before="0"/>
        <w:ind w:firstLine="820"/>
      </w:pPr>
      <w:r>
        <w:t>Если же гражданин намерен заявить о преступлении, совершенном сотрудниками правоохранительных органов, он должен обратиться в следственный орган Следственного комитета Российской Федерации, а также к руководству соответствующего правоохранительного орг</w:t>
      </w:r>
      <w:r>
        <w:t xml:space="preserve">ана, либо в подразделение службы собственной безопасности. В таком случае помимо передачи материалов по </w:t>
      </w:r>
      <w:proofErr w:type="spellStart"/>
      <w:r>
        <w:t>подследственности</w:t>
      </w:r>
      <w:proofErr w:type="spellEnd"/>
      <w:r>
        <w:t xml:space="preserve"> возможно проведение в том числе служебной проверки заявления.</w:t>
      </w:r>
    </w:p>
    <w:p w:rsidR="006868CF" w:rsidRDefault="00643FB3">
      <w:pPr>
        <w:pStyle w:val="20"/>
        <w:shd w:val="clear" w:color="auto" w:fill="auto"/>
        <w:spacing w:before="0"/>
        <w:ind w:firstLine="820"/>
      </w:pPr>
      <w:r>
        <w:t>К сообщениям (заявлениям) о преступлении относятся как письменное заявле</w:t>
      </w:r>
      <w:r>
        <w:t>ние о преступлении, подписанное заявителем, так и протокол принятия устного заявления о преступлении.</w:t>
      </w:r>
    </w:p>
    <w:p w:rsidR="006868CF" w:rsidRDefault="00643FB3">
      <w:pPr>
        <w:pStyle w:val="20"/>
        <w:shd w:val="clear" w:color="auto" w:fill="auto"/>
        <w:spacing w:before="0"/>
        <w:ind w:firstLine="820"/>
      </w:pPr>
      <w:r>
        <w:t>В сообщении (заявлении) о преступлении необходимо указать:</w:t>
      </w:r>
    </w:p>
    <w:p w:rsidR="006868CF" w:rsidRDefault="00643FB3">
      <w:pPr>
        <w:pStyle w:val="20"/>
        <w:numPr>
          <w:ilvl w:val="0"/>
          <w:numId w:val="1"/>
        </w:numPr>
        <w:shd w:val="clear" w:color="auto" w:fill="auto"/>
        <w:tabs>
          <w:tab w:val="left" w:pos="1123"/>
        </w:tabs>
        <w:spacing w:before="0" w:line="504" w:lineRule="exact"/>
        <w:ind w:firstLine="820"/>
      </w:pPr>
      <w:r>
        <w:t>Фамилию, имя и отчество заявителя (лица, сообщающего о преступлении);</w:t>
      </w:r>
    </w:p>
    <w:p w:rsidR="006868CF" w:rsidRDefault="00643FB3">
      <w:pPr>
        <w:pStyle w:val="20"/>
        <w:numPr>
          <w:ilvl w:val="0"/>
          <w:numId w:val="1"/>
        </w:numPr>
        <w:shd w:val="clear" w:color="auto" w:fill="auto"/>
        <w:tabs>
          <w:tab w:val="left" w:pos="1205"/>
        </w:tabs>
        <w:spacing w:before="0"/>
        <w:ind w:firstLine="820"/>
      </w:pPr>
      <w:r>
        <w:t>Адрес места жительства (п</w:t>
      </w:r>
      <w:r>
        <w:t>ребывания), номер телефона заявителя;</w:t>
      </w:r>
    </w:p>
    <w:p w:rsidR="006868CF" w:rsidRDefault="00643FB3">
      <w:pPr>
        <w:pStyle w:val="20"/>
        <w:numPr>
          <w:ilvl w:val="0"/>
          <w:numId w:val="1"/>
        </w:numPr>
        <w:shd w:val="clear" w:color="auto" w:fill="auto"/>
        <w:tabs>
          <w:tab w:val="left" w:pos="1123"/>
        </w:tabs>
        <w:spacing w:before="0"/>
        <w:ind w:firstLine="820"/>
      </w:pPr>
      <w:proofErr w:type="gramStart"/>
      <w:r>
        <w:t>Все имеющееся сведения о совершенном преступлении: месте, времени, лице, совершившем преступление, лицах, являющихся очевидцами и свидетелями</w:t>
      </w:r>
      <w:r>
        <w:br w:type="page"/>
      </w:r>
      <w:r>
        <w:lastRenderedPageBreak/>
        <w:t>произошедшего, с указанием их данных (ФИО, адреса, телефоны), а также иную и</w:t>
      </w:r>
      <w:r>
        <w:t>нформацию, имеющую отношение к совершенному преступлению.</w:t>
      </w:r>
      <w:proofErr w:type="gramEnd"/>
    </w:p>
    <w:p w:rsidR="006868CF" w:rsidRDefault="00643FB3">
      <w:pPr>
        <w:pStyle w:val="20"/>
        <w:shd w:val="clear" w:color="auto" w:fill="auto"/>
        <w:spacing w:before="0"/>
        <w:ind w:firstLine="760"/>
      </w:pPr>
      <w:r>
        <w:t>Анонимные заявления (сообщения), содержащие сведения о подготавливаемом, совершаемом или совершенном противоправном деянии, а также о лице, его подготавливающем, совершающем или совершившем, регистр</w:t>
      </w:r>
      <w:r>
        <w:t>ации не подлежат (кроме сведений о совершенном или готовящемся террористическом акте). Однако</w:t>
      </w:r>
      <w:proofErr w:type="gramStart"/>
      <w:r>
        <w:t>,</w:t>
      </w:r>
      <w:proofErr w:type="gramEnd"/>
      <w:r>
        <w:t xml:space="preserve"> это не означает, что анонимные заявления вообще не принимаются во внимание правоохранительными органами. Заявление, содержащее сведения о готовящемся или соверше</w:t>
      </w:r>
      <w:r>
        <w:t>нном преступлении, может и должно быть проверено органом предварительного расследования, к компетенции которого относится раскрытие данного преступления.</w:t>
      </w:r>
    </w:p>
    <w:p w:rsidR="006868CF" w:rsidRDefault="00643FB3">
      <w:pPr>
        <w:pStyle w:val="20"/>
        <w:shd w:val="clear" w:color="auto" w:fill="auto"/>
        <w:spacing w:before="0"/>
        <w:ind w:firstLine="760"/>
      </w:pPr>
      <w:r>
        <w:t>После получения заявления (сообщения) о преступлении, оно подлежит регистрации, которая включает в себ</w:t>
      </w:r>
      <w:r>
        <w:t>я присвоение каждому принятому (полученному) заявлению (сообщению) очередного порядкового номера Книги учета заявлений и сообщений о преступлениях (далее - КУСП) и фиксацию в ней кратких сведений по существу заявления (сообщения).</w:t>
      </w:r>
    </w:p>
    <w:p w:rsidR="006868CF" w:rsidRDefault="00643FB3">
      <w:pPr>
        <w:pStyle w:val="20"/>
        <w:shd w:val="clear" w:color="auto" w:fill="auto"/>
        <w:spacing w:before="0"/>
        <w:ind w:firstLine="760"/>
      </w:pPr>
      <w:r>
        <w:t>Заявления и сообщения о п</w:t>
      </w:r>
      <w:r>
        <w:t>реступлениях вне зависимости от места и времени его совершения, а также полноты содержащихся в них сведений и формы представления подлежат обязательному приему уполномоченными должностными лицами.</w:t>
      </w:r>
    </w:p>
    <w:p w:rsidR="006868CF" w:rsidRDefault="00643FB3">
      <w:pPr>
        <w:pStyle w:val="20"/>
        <w:shd w:val="clear" w:color="auto" w:fill="auto"/>
        <w:spacing w:before="0"/>
        <w:ind w:firstLine="760"/>
      </w:pPr>
      <w:r>
        <w:t xml:space="preserve">В соответствии с требованиями </w:t>
      </w:r>
      <w:proofErr w:type="gramStart"/>
      <w:r>
        <w:t>ч</w:t>
      </w:r>
      <w:proofErr w:type="gramEnd"/>
      <w:r>
        <w:t>. 4 ст. 144 УПК РФ, должност</w:t>
      </w:r>
      <w:r>
        <w:t>ное лицо, принявшее сообщение о преступлении, обязано выдать заявителю под роспись на корешке уведомления документ о принятии этого сообщения (талон-уведомление) с указанием данных о лице, его принявшем, а также даты и времени его принятия.</w:t>
      </w:r>
    </w:p>
    <w:p w:rsidR="006868CF" w:rsidRDefault="00643FB3">
      <w:pPr>
        <w:pStyle w:val="20"/>
        <w:shd w:val="clear" w:color="auto" w:fill="auto"/>
        <w:spacing w:before="0"/>
        <w:ind w:firstLine="760"/>
      </w:pPr>
      <w:r>
        <w:t xml:space="preserve">Так, например, </w:t>
      </w:r>
      <w:r>
        <w:t>круглосуточный прием заявлений и сообщений о преступлениях, об административных правонарушениях, о происшествиях осуществляется оперативным дежурным дежурной части территориального органа МВД России (управления, отдела, отделения, пункта полиции, линейного</w:t>
      </w:r>
      <w:r>
        <w:t xml:space="preserve"> отдела, линейного отделения, линейного пункта полиции).</w:t>
      </w:r>
    </w:p>
    <w:p w:rsidR="006868CF" w:rsidRDefault="00643FB3">
      <w:pPr>
        <w:pStyle w:val="20"/>
        <w:shd w:val="clear" w:color="auto" w:fill="auto"/>
        <w:spacing w:before="0"/>
        <w:ind w:firstLine="760"/>
      </w:pPr>
      <w:proofErr w:type="gramStart"/>
      <w:r>
        <w:t xml:space="preserve">Заявления о преступлениях, содержащиеся в письменных обращениях </w:t>
      </w:r>
      <w:r>
        <w:lastRenderedPageBreak/>
        <w:t>заявителей, направленных посредством операторов почтовой связи с доставкой письменной корреспонденции, официальных сайтов, факсимильной</w:t>
      </w:r>
      <w:r>
        <w:t xml:space="preserve"> связи, федеральной фельдъегерской связи и специальной связи, почтового ящика, полученных в ходе личного приема, принимаются и регистрируются в установленном порядке в КУСП.</w:t>
      </w:r>
      <w:proofErr w:type="gramEnd"/>
    </w:p>
    <w:p w:rsidR="006868CF" w:rsidRDefault="00643FB3">
      <w:pPr>
        <w:pStyle w:val="20"/>
        <w:shd w:val="clear" w:color="auto" w:fill="auto"/>
        <w:spacing w:before="0"/>
        <w:ind w:firstLine="740"/>
      </w:pPr>
      <w:r>
        <w:t>Вне пределов административных зданий правоохранительных органов, заявления и сообщ</w:t>
      </w:r>
      <w:r>
        <w:t>ения о преступлениях, об административных правонарушениях, о происшествиях принимаются их уполномоченными должностными лицами.</w:t>
      </w:r>
    </w:p>
    <w:p w:rsidR="006868CF" w:rsidRDefault="00643FB3">
      <w:pPr>
        <w:pStyle w:val="20"/>
        <w:shd w:val="clear" w:color="auto" w:fill="auto"/>
        <w:spacing w:before="0"/>
        <w:ind w:firstLine="740"/>
      </w:pPr>
      <w:r>
        <w:t xml:space="preserve">После регистрации сообщения о преступлении оно подлежит дальнейшему разрешению, а именно проверке фактов, изложенных в </w:t>
      </w:r>
      <w:r>
        <w:t>зарегистрированном заявлении (сообщении), уполномоченным должностным лицом, с последующим принятием в пределах его компетенции решения в порядке, установленном законодательными и иными нормативными правовыми актами Российской Федерации. Срок проверки опред</w:t>
      </w:r>
      <w:r>
        <w:t>елен в 3 суток, однако он может быть продлен до 10 суток, а в некоторых случаях до 30 суток.</w:t>
      </w:r>
    </w:p>
    <w:p w:rsidR="006868CF" w:rsidRDefault="00643FB3">
      <w:pPr>
        <w:pStyle w:val="20"/>
        <w:shd w:val="clear" w:color="auto" w:fill="auto"/>
        <w:spacing w:before="0"/>
        <w:ind w:firstLine="740"/>
      </w:pPr>
      <w:r>
        <w:t>По результатам рассмотрения заявления о преступлении принимается одно из следующих решений:</w:t>
      </w:r>
    </w:p>
    <w:p w:rsidR="006868CF" w:rsidRDefault="00643FB3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before="0"/>
        <w:ind w:firstLine="740"/>
      </w:pPr>
      <w:r>
        <w:t>о возбуждении уголовного дела,</w:t>
      </w:r>
    </w:p>
    <w:p w:rsidR="006868CF" w:rsidRDefault="00643FB3">
      <w:pPr>
        <w:pStyle w:val="20"/>
        <w:numPr>
          <w:ilvl w:val="0"/>
          <w:numId w:val="2"/>
        </w:numPr>
        <w:shd w:val="clear" w:color="auto" w:fill="auto"/>
        <w:tabs>
          <w:tab w:val="left" w:pos="952"/>
        </w:tabs>
        <w:spacing w:before="0"/>
        <w:ind w:firstLine="740"/>
      </w:pPr>
      <w:r>
        <w:t>об отказе в возбуждении уголовного дела,</w:t>
      </w:r>
    </w:p>
    <w:p w:rsidR="006868CF" w:rsidRDefault="00643FB3">
      <w:pPr>
        <w:pStyle w:val="20"/>
        <w:numPr>
          <w:ilvl w:val="0"/>
          <w:numId w:val="2"/>
        </w:numPr>
        <w:shd w:val="clear" w:color="auto" w:fill="auto"/>
        <w:tabs>
          <w:tab w:val="left" w:pos="913"/>
        </w:tabs>
        <w:spacing w:before="0"/>
        <w:ind w:firstLine="740"/>
      </w:pPr>
      <w:r>
        <w:t xml:space="preserve">о передаче по </w:t>
      </w:r>
      <w:proofErr w:type="spellStart"/>
      <w:r>
        <w:t>подследственности</w:t>
      </w:r>
      <w:proofErr w:type="spellEnd"/>
      <w:r>
        <w:t xml:space="preserve"> или по подсудности в суд по делам частного обвинения.</w:t>
      </w:r>
    </w:p>
    <w:p w:rsidR="006868CF" w:rsidRDefault="00643FB3">
      <w:pPr>
        <w:pStyle w:val="20"/>
        <w:shd w:val="clear" w:color="auto" w:fill="auto"/>
        <w:spacing w:before="0"/>
        <w:ind w:firstLine="740"/>
      </w:pPr>
      <w:r>
        <w:t xml:space="preserve">Копия постановления об отказе в возбуждении уголовного дела в течение 24 часов с момента его вынесения направляется заявителю. При этом заявителю разъясняется его право </w:t>
      </w:r>
      <w:r>
        <w:t>обжаловать данное постановление и порядок обжалования.</w:t>
      </w:r>
    </w:p>
    <w:p w:rsidR="006868CF" w:rsidRDefault="00643FB3">
      <w:pPr>
        <w:pStyle w:val="20"/>
        <w:shd w:val="clear" w:color="auto" w:fill="auto"/>
        <w:spacing w:before="0"/>
        <w:ind w:firstLine="740"/>
      </w:pPr>
      <w:r>
        <w:t xml:space="preserve">Указанные решения могут быть обжалованы руководителю следственного органа, прокурору или в суд в </w:t>
      </w:r>
      <w:proofErr w:type="gramStart"/>
      <w:r>
        <w:t>порядке</w:t>
      </w:r>
      <w:proofErr w:type="gramEnd"/>
      <w:r>
        <w:t>, установленном ст.ст. 124, 125 УПК РФ. Жалобы могут быть поданы любым участником уголовного судо</w:t>
      </w:r>
      <w:r>
        <w:t>производства, чьи права или законные интересы нарушены, лично, по почте, телеграфу либо</w:t>
      </w:r>
    </w:p>
    <w:p w:rsidR="006868CF" w:rsidRDefault="00643FB3">
      <w:pPr>
        <w:pStyle w:val="20"/>
        <w:shd w:val="clear" w:color="auto" w:fill="auto"/>
        <w:spacing w:before="0"/>
        <w:sectPr w:rsidR="006868CF">
          <w:type w:val="continuous"/>
          <w:pgSz w:w="11900" w:h="16840"/>
          <w:pgMar w:top="1126" w:right="1035" w:bottom="882" w:left="785" w:header="0" w:footer="3" w:gutter="0"/>
          <w:cols w:space="720"/>
          <w:noEndnote/>
          <w:docGrid w:linePitch="360"/>
        </w:sectPr>
      </w:pPr>
      <w:r>
        <w:t>посредством сети «Интернет».</w:t>
      </w:r>
    </w:p>
    <w:p w:rsidR="006868CF" w:rsidRPr="00F00370" w:rsidRDefault="006868CF">
      <w:pPr>
        <w:pStyle w:val="40"/>
        <w:shd w:val="clear" w:color="auto" w:fill="auto"/>
        <w:spacing w:line="300" w:lineRule="exact"/>
        <w:rPr>
          <w:lang w:val="ru-RU"/>
        </w:rPr>
      </w:pPr>
    </w:p>
    <w:p w:rsidR="006868CF" w:rsidRDefault="00643FB3">
      <w:pPr>
        <w:pStyle w:val="20"/>
        <w:shd w:val="clear" w:color="auto" w:fill="auto"/>
        <w:spacing w:before="0" w:after="580"/>
        <w:ind w:right="980" w:firstLine="740"/>
      </w:pPr>
      <w:r>
        <w:t xml:space="preserve">Срок рассмотрения жалобы прокурором, руководителем следственного органа составляет 3 суток. В случаях, когда для </w:t>
      </w:r>
      <w:r>
        <w:t>проверки жалобы необходимо истребовать дополнительные материалы либо принять иные меры, допускается рассмотрение жалобы в срок до 10 суток, о чем извещается заявитель.</w:t>
      </w:r>
    </w:p>
    <w:p w:rsidR="006868CF" w:rsidRDefault="006868CF">
      <w:pPr>
        <w:pStyle w:val="20"/>
        <w:shd w:val="clear" w:color="auto" w:fill="auto"/>
        <w:spacing w:before="0" w:after="179" w:line="280" w:lineRule="exact"/>
        <w:jc w:val="right"/>
      </w:pPr>
      <w:r>
        <w:pict>
          <v:shape id="_x0000_s2050" type="#_x0000_t75" style="position:absolute;left:0;text-align:left;margin-left:294pt;margin-top:-5.05pt;width:202.1pt;height:136.3pt;z-index:-125829374;mso-wrap-distance-left:66.95pt;mso-wrap-distance-right:5pt;mso-position-horizontal-relative:margin" wrapcoords="0 0 21600 0 21600 21600 0 21600 0 0">
            <v:imagedata r:id="rId10" o:title="image3"/>
            <w10:wrap type="square" side="left" anchorx="margin"/>
          </v:shape>
        </w:pict>
      </w:r>
      <w:r w:rsidR="00643FB3">
        <w:t xml:space="preserve">Помощник прокурора </w:t>
      </w:r>
      <w:proofErr w:type="gramStart"/>
      <w:r w:rsidR="00643FB3">
        <w:t>г</w:t>
      </w:r>
      <w:proofErr w:type="gramEnd"/>
      <w:r w:rsidR="00643FB3">
        <w:t>. Ставрополя</w:t>
      </w:r>
    </w:p>
    <w:p w:rsidR="006868CF" w:rsidRDefault="00643FB3">
      <w:pPr>
        <w:pStyle w:val="20"/>
        <w:shd w:val="clear" w:color="auto" w:fill="auto"/>
        <w:spacing w:before="0" w:after="388" w:line="240" w:lineRule="exact"/>
        <w:ind w:right="1500"/>
        <w:jc w:val="left"/>
      </w:pPr>
      <w:r>
        <w:t xml:space="preserve">юрист 1 класса </w:t>
      </w:r>
      <w:proofErr w:type="spellStart"/>
      <w:r>
        <w:t>моб</w:t>
      </w:r>
      <w:proofErr w:type="spellEnd"/>
      <w:r>
        <w:t>. тел. 8-962-009-07-82</w:t>
      </w:r>
    </w:p>
    <w:p w:rsidR="006868CF" w:rsidRDefault="00643FB3">
      <w:pPr>
        <w:pStyle w:val="20"/>
        <w:shd w:val="clear" w:color="auto" w:fill="auto"/>
        <w:spacing w:before="0" w:line="280" w:lineRule="exact"/>
      </w:pPr>
      <w:r>
        <w:t>СОГЛАСОВАНО</w:t>
      </w:r>
    </w:p>
    <w:p w:rsidR="006868CF" w:rsidRDefault="00643FB3">
      <w:pPr>
        <w:pStyle w:val="20"/>
        <w:shd w:val="clear" w:color="auto" w:fill="auto"/>
        <w:spacing w:before="0" w:line="485" w:lineRule="exact"/>
      </w:pPr>
      <w:r>
        <w:t xml:space="preserve">Заместитель прокурора </w:t>
      </w:r>
      <w:proofErr w:type="gramStart"/>
      <w:r>
        <w:t>г</w:t>
      </w:r>
      <w:proofErr w:type="gramEnd"/>
      <w:r>
        <w:t>. Ставрополя старший советник юстиции</w:t>
      </w:r>
    </w:p>
    <w:p w:rsidR="006868CF" w:rsidRDefault="00643FB3">
      <w:pPr>
        <w:pStyle w:val="22"/>
        <w:keepNext/>
        <w:keepLines/>
        <w:shd w:val="clear" w:color="auto" w:fill="auto"/>
        <w:spacing w:line="260" w:lineRule="exact"/>
      </w:pPr>
      <w:bookmarkStart w:id="1" w:name="bookmark1"/>
      <w:r>
        <w:t>/Г. 12.2020</w:t>
      </w:r>
      <w:bookmarkEnd w:id="1"/>
    </w:p>
    <w:sectPr w:rsidR="006868CF" w:rsidSect="006868CF">
      <w:pgSz w:w="11900" w:h="16840"/>
      <w:pgMar w:top="500" w:right="733" w:bottom="500" w:left="25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FB3" w:rsidRDefault="00643FB3" w:rsidP="006868CF">
      <w:r>
        <w:separator/>
      </w:r>
    </w:p>
  </w:endnote>
  <w:endnote w:type="continuationSeparator" w:id="0">
    <w:p w:rsidR="00643FB3" w:rsidRDefault="00643FB3" w:rsidP="006868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FB3" w:rsidRDefault="00643FB3"/>
  </w:footnote>
  <w:footnote w:type="continuationSeparator" w:id="0">
    <w:p w:rsidR="00643FB3" w:rsidRDefault="00643FB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8CF" w:rsidRDefault="006868CF">
    <w:pPr>
      <w:rPr>
        <w:sz w:val="2"/>
        <w:szCs w:val="2"/>
      </w:rPr>
    </w:pPr>
    <w:r w:rsidRPr="006868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72.8pt;margin-top:34.45pt;width:16.1pt;height:6.9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68CF" w:rsidRDefault="00643FB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-</w:t>
                </w:r>
                <w:fldSimple w:instr=" PAGE \* MERGEFORMAT ">
                  <w:r w:rsidR="00F00370" w:rsidRPr="00F00370">
                    <w:rPr>
                      <w:rStyle w:val="10pt2pt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>-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8CF" w:rsidRDefault="006868CF">
    <w:pPr>
      <w:rPr>
        <w:sz w:val="2"/>
        <w:szCs w:val="2"/>
      </w:rPr>
    </w:pPr>
    <w:r w:rsidRPr="006868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73.85pt;margin-top:34.25pt;width:16.1pt;height:7.2pt;z-index:-1887440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68CF" w:rsidRDefault="00643FB3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10pt2pt"/>
                  </w:rPr>
                  <w:t>-</w:t>
                </w:r>
                <w:fldSimple w:instr=" PAGE \* MERGEFORMAT ">
                  <w:r w:rsidR="00F00370" w:rsidRPr="00F00370">
                    <w:rPr>
                      <w:rStyle w:val="10pt2pt"/>
                      <w:noProof/>
                    </w:rPr>
                    <w:t>3</w:t>
                  </w:r>
                </w:fldSimple>
                <w:r>
                  <w:rPr>
                    <w:rStyle w:val="a6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840B7"/>
    <w:multiLevelType w:val="multilevel"/>
    <w:tmpl w:val="E6226C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5B021AD"/>
    <w:multiLevelType w:val="multilevel"/>
    <w:tmpl w:val="EB969E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868CF"/>
    <w:rsid w:val="00643FB3"/>
    <w:rsid w:val="006868CF"/>
    <w:rsid w:val="00F0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68C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68C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68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1">
    <w:name w:val="Заголовок №1_"/>
    <w:basedOn w:val="a0"/>
    <w:link w:val="10"/>
    <w:rsid w:val="006868C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2">
    <w:name w:val="Основной текст (2)_"/>
    <w:basedOn w:val="a0"/>
    <w:link w:val="20"/>
    <w:rsid w:val="0068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68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a6">
    <w:name w:val="Колонтитул"/>
    <w:basedOn w:val="a4"/>
    <w:rsid w:val="006868CF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0pt2pt">
    <w:name w:val="Колонтитул + 10 pt;Интервал 2 pt"/>
    <w:basedOn w:val="a4"/>
    <w:rsid w:val="006868CF"/>
    <w:rPr>
      <w:color w:val="000000"/>
      <w:spacing w:val="50"/>
      <w:w w:val="100"/>
      <w:position w:val="0"/>
      <w:sz w:val="20"/>
      <w:szCs w:val="2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868CF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6868CF"/>
    <w:rPr>
      <w:rFonts w:ascii="Times New Roman" w:eastAsia="Times New Roman" w:hAnsi="Times New Roman" w:cs="Times New Roman"/>
      <w:b/>
      <w:bCs/>
      <w:i/>
      <w:iCs/>
      <w:smallCaps w:val="0"/>
      <w:strike w:val="0"/>
      <w:sz w:val="38"/>
      <w:szCs w:val="38"/>
      <w:u w:val="none"/>
      <w:lang w:val="en-US" w:eastAsia="en-US" w:bidi="en-US"/>
    </w:rPr>
  </w:style>
  <w:style w:type="character" w:customStyle="1" w:styleId="21">
    <w:name w:val="Заголовок №2_"/>
    <w:basedOn w:val="a0"/>
    <w:link w:val="22"/>
    <w:rsid w:val="006868C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30">
    <w:name w:val="Основной текст (3)"/>
    <w:basedOn w:val="a"/>
    <w:link w:val="3"/>
    <w:rsid w:val="006868CF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6868CF"/>
    <w:pPr>
      <w:shd w:val="clear" w:color="auto" w:fill="FFFFFF"/>
      <w:spacing w:before="120" w:line="634" w:lineRule="exact"/>
      <w:jc w:val="right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20">
    <w:name w:val="Основной текст (2)"/>
    <w:basedOn w:val="a"/>
    <w:link w:val="2"/>
    <w:rsid w:val="006868CF"/>
    <w:pPr>
      <w:shd w:val="clear" w:color="auto" w:fill="FFFFFF"/>
      <w:spacing w:before="30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6868C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40">
    <w:name w:val="Основной текст (4)"/>
    <w:basedOn w:val="a"/>
    <w:link w:val="4"/>
    <w:rsid w:val="006868CF"/>
    <w:pPr>
      <w:shd w:val="clear" w:color="auto" w:fill="FFFFFF"/>
      <w:spacing w:line="0" w:lineRule="atLeast"/>
      <w:jc w:val="right"/>
    </w:pPr>
    <w:rPr>
      <w:rFonts w:ascii="Impact" w:eastAsia="Impact" w:hAnsi="Impact" w:cs="Impact"/>
      <w:sz w:val="30"/>
      <w:szCs w:val="30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6868CF"/>
    <w:pPr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38"/>
      <w:szCs w:val="38"/>
      <w:lang w:val="en-US" w:eastAsia="en-US" w:bidi="en-US"/>
    </w:rPr>
  </w:style>
  <w:style w:type="paragraph" w:customStyle="1" w:styleId="22">
    <w:name w:val="Заголовок №2"/>
    <w:basedOn w:val="a"/>
    <w:link w:val="21"/>
    <w:rsid w:val="006868CF"/>
    <w:pPr>
      <w:shd w:val="clear" w:color="auto" w:fill="FFFFFF"/>
      <w:spacing w:line="0" w:lineRule="atLeas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859</Words>
  <Characters>4902</Characters>
  <Application>Microsoft Office Word</Application>
  <DocSecurity>0</DocSecurity>
  <Lines>40</Lines>
  <Paragraphs>11</Paragraphs>
  <ScaleCrop>false</ScaleCrop>
  <Company>Администрация городв Ставрополя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2020-12-28T06:24:00Z</dcterms:created>
  <dcterms:modified xsi:type="dcterms:W3CDTF">2020-12-28T06:27:00Z</dcterms:modified>
</cp:coreProperties>
</file>