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</w:pPr>
      <w:r>
        <w:t xml:space="preserve">П О С Т А Н О В Л Е Н И Е</w:t>
      </w:r>
    </w:p>
    <w:p>
      <w:pPr>
        <w:pStyle w:val="Normal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АДМИНИСТРАЦИИ ГОРОДА СТАВРОПОЛЯ</w:t>
      </w:r>
    </w:p>
    <w:p>
      <w:pPr>
        <w:pStyle w:val="Normal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СТАВРОПОЛЬСКОГО КРАЯ</w:t>
      </w:r>
    </w:p>
    <w:p>
      <w:pPr>
        <w:pStyle w:val="Normal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</w:r>
    </w:p>
    <w:p>
      <w:pPr>
        <w:pStyle w:val="Normal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08</w:t>
      </w:r>
      <w:r>
        <w:rPr>
          <w:rFonts w:eastAsia="Arial Unicode MS"/>
          <w:spacing w:val="30"/>
          <w:sz w:val="32"/>
        </w:rPr>
        <w:t xml:space="preserve">.</w:t>
      </w:r>
      <w:r>
        <w:rPr>
          <w:rFonts w:eastAsia="Arial Unicode MS"/>
          <w:spacing w:val="30"/>
          <w:sz w:val="32"/>
        </w:rPr>
        <w:t xml:space="preserve">11</w:t>
      </w:r>
      <w:r>
        <w:rPr>
          <w:rFonts w:eastAsia="Arial Unicode MS"/>
          <w:spacing w:val="30"/>
          <w:sz w:val="32"/>
        </w:rPr>
        <w:t xml:space="preserve">.20</w:t>
      </w:r>
      <w:r>
        <w:rPr>
          <w:rFonts w:eastAsia="Arial Unicode MS"/>
          <w:spacing w:val="30"/>
          <w:sz w:val="32"/>
        </w:rPr>
        <w:t xml:space="preserve">22</w:t>
      </w:r>
      <w:r>
        <w:rPr>
          <w:rFonts w:eastAsia="Arial Unicode MS"/>
          <w:spacing w:val="30"/>
          <w:sz w:val="32"/>
        </w:rPr>
        <w:t xml:space="preserve">                   г. Ставрополь                  №</w:t>
      </w:r>
      <w:r>
        <w:rPr>
          <w:rFonts w:eastAsia="Arial Unicode MS"/>
          <w:spacing w:val="30"/>
          <w:sz w:val="32"/>
        </w:rPr>
        <w:t xml:space="preserve"> 2386</w:t>
      </w:r>
      <w:r>
        <w:rPr>
          <w:rFonts w:eastAsia="Arial Unicode MS"/>
          <w:spacing w:val="30"/>
          <w:sz w:val="32"/>
        </w:rPr>
        <w:t xml:space="preserve"> </w:t>
      </w:r>
    </w:p>
    <w:p>
      <w:pPr>
        <w:pStyle w:val="Normal"/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программ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 «Развитие к</w:t>
      </w:r>
      <w:r>
        <w:rPr>
          <w:sz w:val="28"/>
          <w:szCs w:val="28"/>
        </w:rPr>
        <w:t xml:space="preserve">азачества </w:t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городе Ставрополе»</w:t>
      </w:r>
      <w:r>
        <w:rPr>
          <w:sz w:val="28"/>
          <w:szCs w:val="28"/>
        </w:rPr>
      </w:r>
    </w:p>
    <w:p>
      <w:pPr>
        <w:pStyle w:val="Normal"/>
        <w:jc w:val="both"/>
      </w:pP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rStyle w:val="UserStyle_7"/>
          <w:sz w:val="28"/>
          <w:szCs w:val="28"/>
        </w:rPr>
        <w:t xml:space="preserve">В соответствии с Бюджетным кодексом Российской Федерации, федеральными </w:t>
      </w:r>
      <w:r>
        <w:rPr>
          <w:rStyle w:val="UserStyle_7"/>
          <w:sz w:val="28"/>
          <w:szCs w:val="28"/>
        </w:rPr>
        <w:t xml:space="preserve">законами от 06 октября 2003 г. № 131-ФЗ «</w:t>
      </w:r>
      <w:r>
        <w:rPr>
          <w:rStyle w:val="UserStyle_7"/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rStyle w:val="UserStyle_7"/>
          <w:sz w:val="28"/>
          <w:szCs w:val="28"/>
        </w:rPr>
        <w:t xml:space="preserve">Федерации», от 28 июня 2014 г. № 172-ФЗ «</w:t>
      </w:r>
      <w:r>
        <w:rPr>
          <w:rStyle w:val="UserStyle_7"/>
          <w:sz w:val="28"/>
          <w:szCs w:val="28"/>
        </w:rPr>
        <w:t xml:space="preserve">О стратегическом план</w:t>
      </w:r>
      <w:r>
        <w:rPr>
          <w:rStyle w:val="UserStyle_7"/>
          <w:sz w:val="28"/>
          <w:szCs w:val="28"/>
        </w:rPr>
        <w:t xml:space="preserve">ировании в Российской Федерации»</w:t>
      </w:r>
      <w:r>
        <w:rPr>
          <w:rStyle w:val="UserStyle_7"/>
          <w:sz w:val="28"/>
          <w:szCs w:val="28"/>
        </w:rPr>
        <w:t xml:space="preserve">, постановлением администрации г</w:t>
      </w:r>
      <w:r>
        <w:rPr>
          <w:rStyle w:val="UserStyle_7"/>
          <w:sz w:val="28"/>
          <w:szCs w:val="28"/>
        </w:rPr>
        <w:t xml:space="preserve">орода Ставрополя от 26.08.2019 № 2382 «</w:t>
      </w:r>
      <w:r>
        <w:rPr>
          <w:rStyle w:val="UserStyle_7"/>
          <w:sz w:val="28"/>
          <w:szCs w:val="28"/>
        </w:rPr>
        <w:t xml:space="preserve">О Порядке принятия решения о разработке муниципальных програм</w:t>
      </w:r>
      <w:r>
        <w:rPr>
          <w:rStyle w:val="UserStyle_7"/>
          <w:sz w:val="28"/>
          <w:szCs w:val="28"/>
        </w:rPr>
        <w:t xml:space="preserve">м, их формирования и реализации»</w:t>
      </w:r>
      <w:r>
        <w:rPr>
          <w:rStyle w:val="UserStyle_7"/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</w:t>
      </w:r>
      <w:r>
        <w:rPr>
          <w:sz w:val="28"/>
          <w:szCs w:val="28"/>
        </w:rPr>
        <w:t xml:space="preserve"> муниципальную программу «Развитие казачества в городе Ставрополе», </w:t>
      </w:r>
      <w:r>
        <w:rPr>
          <w:sz w:val="28"/>
          <w:szCs w:val="28"/>
        </w:rPr>
        <w:t xml:space="preserve">согласно приложению.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ind w:firstLine="709"/>
        <w:jc w:val="both"/>
      </w:pPr>
      <w:r>
        <w:rPr>
          <w:sz w:val="28"/>
          <w:szCs w:val="28"/>
        </w:rPr>
        <w:t xml:space="preserve">3. Настоящее постановление вступает в силу с</w:t>
      </w:r>
      <w:r>
        <w:rPr>
          <w:sz w:val="28"/>
          <w:szCs w:val="28"/>
        </w:rPr>
        <w:t xml:space="preserve"> 01 января 2023 года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Контроль исполнения настоящего постановления возложить на заместителя главы администрации города Ставрополя Алпатова Д.В.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/>
        <w:jc w:val="both"/>
      </w:pPr>
    </w:p>
    <w:p>
      <w:pPr>
        <w:pStyle w:val="Normal"/>
        <w:tabs>
          <w:tab w:val="right" w:pos="9072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napToGrid w:val="0"/>
          <w:sz w:val="28"/>
          <w:szCs w:val="28"/>
        </w:rPr>
        <w:t xml:space="preserve">города Ставрополя                                  </w:t>
      </w:r>
      <w:r>
        <w:rPr>
          <w:sz w:val="28"/>
          <w:szCs w:val="28"/>
        </w:rPr>
        <w:t xml:space="preserve">                           И.И. Ульянченко</w:t>
      </w:r>
      <w:r>
        <w:rPr>
          <w:sz w:val="28"/>
          <w:szCs w:val="28"/>
        </w:rPr>
      </w:r>
    </w:p>
    <w:p>
      <w:pPr>
        <w:pStyle w:val="Normal"/>
        <w:tabs>
          <w:tab w:val="right" w:pos="9072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9072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9072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9072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9072" w:leader="none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right" w:pos="9072" w:leader="none"/>
        </w:tabs>
        <w:spacing w:line="240" w:lineRule="exact"/>
        <w:rPr>
          <w:sz w:val="28"/>
          <w:szCs w:val="28"/>
        </w:rPr>
        <w:sectPr>
          <w:headerReference w:type="default" r:id="rId7"/>
          <w:type w:val="nextPage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  <w:titlePg/>
        </w:sect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280" w:right="-1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Normal"/>
        <w:spacing w:line="240" w:lineRule="exact"/>
        <w:ind w:left="5280"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left="5280" w:right="-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администрации </w:t>
      </w:r>
    </w:p>
    <w:p>
      <w:pPr>
        <w:pStyle w:val="Normal"/>
        <w:spacing w:line="240" w:lineRule="exact"/>
        <w:ind w:left="5280" w:right="-1"/>
        <w:rPr>
          <w:sz w:val="28"/>
          <w:szCs w:val="28"/>
        </w:rPr>
      </w:pPr>
      <w:r>
        <w:rPr>
          <w:sz w:val="28"/>
          <w:szCs w:val="28"/>
        </w:rPr>
        <w:t xml:space="preserve">города Ставрополя </w:t>
      </w:r>
    </w:p>
    <w:p>
      <w:pPr>
        <w:pStyle w:val="Normal"/>
        <w:spacing w:line="240" w:lineRule="exact"/>
        <w:ind w:left="5280" w:right="-1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2386</w:t>
      </w:r>
      <w:r>
        <w:rPr>
          <w:sz w:val="28"/>
          <w:szCs w:val="28"/>
        </w:rPr>
      </w:r>
    </w:p>
    <w:p>
      <w:pPr>
        <w:pStyle w:val="Normal"/>
        <w:ind w:left="672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672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МУНИЦИПАЛЬНАЯ ПРОГРАММА</w:t>
      </w:r>
      <w:r>
        <w:rPr>
          <w:sz w:val="28"/>
        </w:rPr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  <w:t xml:space="preserve">«Развитие казачества в городе Ставрополе»</w:t>
      </w:r>
    </w:p>
    <w:p>
      <w:pPr>
        <w:pStyle w:val="Normal"/>
        <w:spacing w:line="240" w:lineRule="exact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spacing w:line="240" w:lineRule="exact"/>
        <w:jc w:val="center"/>
        <w:outlineLvl w:val="5"/>
        <w:rPr>
          <w:sz w:val="28"/>
          <w:szCs w:val="28"/>
        </w:rPr>
      </w:pPr>
      <w:r>
        <w:rPr>
          <w:sz w:val="28"/>
          <w:szCs w:val="28"/>
        </w:rPr>
        <w:t xml:space="preserve">ПАСПОРТ</w:t>
      </w:r>
    </w:p>
    <w:p>
      <w:pPr>
        <w:pStyle w:val="Normal"/>
        <w:spacing w:line="240" w:lineRule="exact"/>
        <w:ind w:left="284"/>
        <w:jc w:val="center"/>
        <w:rPr>
          <w:bCs/>
          <w:sz w:val="28"/>
        </w:rPr>
      </w:pPr>
      <w:r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«</w:t>
      </w:r>
      <w:r>
        <w:rPr>
          <w:bCs/>
          <w:sz w:val="28"/>
        </w:rPr>
        <w:t xml:space="preserve">Развитие казачества в городе Ставрополе» </w:t>
      </w:r>
      <w:r>
        <w:rPr>
          <w:bCs/>
          <w:sz w:val="28"/>
        </w:rPr>
      </w:r>
    </w:p>
    <w:p>
      <w:pPr>
        <w:pStyle w:val="Normal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944" w:type="pc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509"/>
        <w:gridCol w:w="5954"/>
      </w:tblGrid>
      <w:tr>
        <w:trPr>
          <w:trHeight w:val="755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</w:t>
            </w:r>
            <w:r>
              <w:rPr>
                <w:sz w:val="28"/>
                <w:szCs w:val="28"/>
              </w:rPr>
              <w:t xml:space="preserve"> муниципальной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</w:rPr>
              <w:t xml:space="preserve">«</w:t>
            </w:r>
            <w:r>
              <w:rPr>
                <w:bCs/>
                <w:sz w:val="28"/>
              </w:rPr>
              <w:t xml:space="preserve">Развитие казачества в городе Ставрополе</w:t>
            </w:r>
            <w:r>
              <w:rPr>
                <w:bCs/>
                <w:sz w:val="28"/>
              </w:rPr>
              <w:t xml:space="preserve">»</w:t>
            </w:r>
            <w:r>
              <w:rPr>
                <w:bCs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Программа)</w:t>
            </w:r>
          </w:p>
          <w:p>
            <w:pPr>
              <w:pStyle w:val="Normal"/>
              <w:ind w:left="-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Ставрополя в лице 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омитет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общественной безопасности администрации города Ставрополя</w:t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Ставрополя в лице </w:t>
            </w:r>
            <w:r>
              <w:rPr>
                <w:sz w:val="28"/>
                <w:szCs w:val="28"/>
              </w:rPr>
              <w:t xml:space="preserve">управлени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по информационной политике</w:t>
            </w:r>
            <w:r>
              <w:rPr>
                <w:bCs/>
                <w:sz w:val="28"/>
                <w:szCs w:val="28"/>
              </w:rPr>
              <w:t xml:space="preserve"> администрации города Ставрополя</w:t>
            </w:r>
            <w:r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7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комитет</w:t>
            </w:r>
            <w:r>
              <w:rPr>
                <w:bCs/>
                <w:sz w:val="28"/>
                <w:szCs w:val="28"/>
              </w:rPr>
              <w:t xml:space="preserve"> культуры </w:t>
            </w:r>
            <w:r>
              <w:rPr>
                <w:bCs/>
                <w:sz w:val="28"/>
                <w:szCs w:val="28"/>
              </w:rPr>
              <w:t xml:space="preserve">и молодежной политики </w:t>
            </w:r>
            <w:r>
              <w:rPr>
                <w:bCs/>
                <w:sz w:val="28"/>
                <w:szCs w:val="28"/>
              </w:rPr>
              <w:t xml:space="preserve">администрации города Ставрополя; 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комитет</w:t>
            </w:r>
            <w:r>
              <w:rPr>
                <w:bCs/>
                <w:sz w:val="28"/>
                <w:szCs w:val="28"/>
              </w:rPr>
              <w:t xml:space="preserve"> образования а</w:t>
            </w:r>
            <w:r>
              <w:rPr>
                <w:bCs/>
                <w:sz w:val="28"/>
                <w:szCs w:val="28"/>
              </w:rPr>
              <w:t xml:space="preserve">дминистрации города Ставрополя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рограммы</w:t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оздание условий для развития казачества в городе Ставрополе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</w:t>
            </w:r>
            <w:r>
              <w:rPr>
                <w:sz w:val="28"/>
                <w:szCs w:val="28"/>
              </w:rPr>
              <w:t xml:space="preserve">ь (индикатор</w:t>
            </w:r>
            <w:r>
              <w:rPr>
                <w:sz w:val="28"/>
                <w:szCs w:val="28"/>
              </w:rPr>
              <w:t xml:space="preserve">) достижения цели Программы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членов казачьих обществ, осуществляющих свою уставную деятельность на территории города Ставрополя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оздание условий для развития казачьих обществ, внесенных в 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города Ставрополя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содействие возрождению и укреплению культурных основ казачества в городе Ставрополе</w:t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решения задач</w:t>
            </w:r>
            <w:r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оличество правонарушений, выявленных членами народных дружин из числа членов казачьих обществ при несении службы по охране общественного порядка на территории города Ставрополя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совместно</w:t>
            </w:r>
            <w:r>
              <w:rPr>
                <w:sz w:val="28"/>
                <w:szCs w:val="28"/>
              </w:rPr>
              <w:t xml:space="preserve"> с сотрудниками правоохранительных органов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оличество обучающихся в муниципальных общеобразовательных организациях города Ставрополя, реализующих дополнительные общеразвивающие программы с использованием культурно-исторических традиций казачества, участвующих в </w:t>
            </w:r>
            <w:r>
              <w:rPr>
                <w:sz w:val="28"/>
                <w:szCs w:val="28"/>
              </w:rPr>
              <w:t xml:space="preserve">городских, </w:t>
            </w:r>
            <w:r>
              <w:rPr>
                <w:sz w:val="28"/>
                <w:szCs w:val="28"/>
              </w:rPr>
              <w:t xml:space="preserve">региональных, межрегиональных и общероссийских сборах, конкурсах, смотрах и соревнованиях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участников мероприятий, проводимых при участии казачьих обществ и казачьих объединений, направленных на сохранение и развитие самобытной казачьей культуры и воспитание подрастающего поколения в духе патриотизма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73"/>
              <w:jc w:val="both"/>
            </w:pP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рограммы</w:t>
            </w:r>
          </w:p>
          <w:p>
            <w:pPr>
              <w:pStyle w:val="Normal"/>
              <w:ind w:left="-108"/>
            </w:pP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годы</w:t>
            </w:r>
          </w:p>
          <w:p>
            <w:pPr>
              <w:pStyle w:val="Normal"/>
              <w:ind w:left="-73"/>
              <w:jc w:val="both"/>
            </w:pPr>
          </w:p>
        </w:tc>
      </w:tr>
      <w:tr>
        <w:trPr>
          <w:trHeight w:val="100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финансового</w:t>
            </w:r>
            <w:r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рограммы</w:t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Программы </w:t>
            </w:r>
            <w:r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бюджета города Ставрополя </w:t>
            </w:r>
            <w:r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  <w:t xml:space="preserve">664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 по годам:</w:t>
            </w:r>
          </w:p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2944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2944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2944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  <w:t xml:space="preserve">;</w:t>
            </w:r>
          </w:p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2944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2944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</w:p>
          <w:p>
            <w:pPr>
              <w:pStyle w:val="Normal"/>
              <w:spacing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2944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035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HtmlNormal"/>
              <w:spacing w:before="0" w:beforeAutospacing="0" w:after="0" w:afterAutospacing="0"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</w:t>
            </w:r>
            <w:r>
              <w:rPr>
                <w:sz w:val="28"/>
                <w:szCs w:val="28"/>
              </w:rPr>
              <w:t xml:space="preserve">оличеств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членов казачьих обществ, осуществляющих свою уставную деятельность на территории города Ставрополя</w:t>
            </w:r>
            <w:r>
              <w:rPr>
                <w:sz w:val="28"/>
                <w:szCs w:val="28"/>
              </w:rPr>
              <w:t xml:space="preserve">, с 295 человек в 2023 году до 350 человек           в 2028 году;</w:t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</w:t>
            </w:r>
            <w:r>
              <w:rPr>
                <w:sz w:val="28"/>
                <w:szCs w:val="28"/>
              </w:rPr>
              <w:t xml:space="preserve">оличеств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правонарушений, выявленных членами народных дружин из числа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членов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казачьих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обществ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несении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547"/>
        </w:trPr>
        <w:tc>
          <w:tcPr>
            <w:tcW w:w="350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8"/>
              <w:tabs>
                <w:tab w:val="left" w:pos="5175" w:leader="none"/>
              </w:tabs>
              <w:ind w:left="-108" w:hanging="1"/>
            </w:pPr>
          </w:p>
        </w:tc>
        <w:tc>
          <w:tcPr>
            <w:tcW w:w="595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HtmlNormal"/>
              <w:spacing w:before="0" w:beforeAutospacing="0" w:after="0" w:afterAutospacing="0" w:line="320" w:lineRule="exact"/>
              <w:ind w:lef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службы по охране общественного порядка на территории города Ставрополя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совместно</w:t>
            </w:r>
            <w:r>
              <w:rPr>
                <w:sz w:val="28"/>
                <w:szCs w:val="28"/>
              </w:rPr>
              <w:t xml:space="preserve"> с сотрудниками правоохранительных органов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630</w:t>
            </w:r>
            <w:r>
              <w:rPr>
                <w:sz w:val="28"/>
                <w:szCs w:val="28"/>
              </w:rPr>
              <w:t xml:space="preserve"> единиц в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году до </w:t>
            </w:r>
            <w:r>
              <w:rPr>
                <w:sz w:val="28"/>
                <w:szCs w:val="28"/>
              </w:rPr>
              <w:t xml:space="preserve">1000</w:t>
            </w:r>
            <w:r>
              <w:rPr>
                <w:sz w:val="28"/>
                <w:szCs w:val="28"/>
              </w:rPr>
              <w:t xml:space="preserve"> единиц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в 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году;</w:t>
            </w:r>
          </w:p>
          <w:p>
            <w:pPr>
              <w:pStyle w:val="HtmlNormal"/>
              <w:spacing w:before="0" w:beforeAutospacing="0" w:after="0" w:afterAutospacing="0"/>
              <w:ind w:left="-73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</w:t>
            </w:r>
            <w:r>
              <w:rPr>
                <w:sz w:val="28"/>
                <w:szCs w:val="28"/>
              </w:rPr>
              <w:t xml:space="preserve"> обучающихся в муниципальных общеобразовательных организациях города Ставрополя, реализующих дополнительные общеразвивающие программы с использованием культурно-исторических традиций казачества, участвующих в региональных, межрегиональных и общероссийских сборах, конкурсах, смотрах и соревнованиях</w:t>
            </w:r>
            <w:r>
              <w:rPr>
                <w:sz w:val="28"/>
                <w:szCs w:val="28"/>
              </w:rPr>
              <w:t xml:space="preserve">, с </w:t>
            </w:r>
            <w:r>
              <w:rPr>
                <w:sz w:val="28"/>
                <w:szCs w:val="28"/>
              </w:rPr>
              <w:t xml:space="preserve">64</w:t>
            </w:r>
            <w:r>
              <w:rPr>
                <w:sz w:val="28"/>
                <w:szCs w:val="28"/>
              </w:rPr>
              <w:t xml:space="preserve"> человек в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году до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  <w:t xml:space="preserve"> человек в 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году;</w:t>
            </w:r>
          </w:p>
          <w:p>
            <w:pPr>
              <w:pStyle w:val="Normal"/>
              <w:ind w:left="-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>
              <w:rPr>
                <w:sz w:val="28"/>
                <w:szCs w:val="28"/>
              </w:rPr>
              <w:t xml:space="preserve">количества </w:t>
            </w:r>
            <w:r>
              <w:rPr>
                <w:sz w:val="28"/>
                <w:szCs w:val="28"/>
              </w:rPr>
              <w:t xml:space="preserve">участников мероприятий, проводимых при участии казачьих обществ и казачьих объединений, направленных на сохранение и развитие самобытной казачьей культуры и воспитание подрастающего поколения в духе патриотизма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 </w:t>
            </w:r>
            <w:r>
              <w:rPr>
                <w:sz w:val="28"/>
                <w:szCs w:val="28"/>
              </w:rPr>
              <w:t xml:space="preserve">80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человек</w:t>
            </w:r>
            <w:r>
              <w:rPr>
                <w:sz w:val="28"/>
                <w:szCs w:val="28"/>
              </w:rPr>
              <w:t xml:space="preserve"> в 202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году до </w:t>
            </w:r>
            <w:r>
              <w:rPr>
                <w:sz w:val="28"/>
                <w:szCs w:val="28"/>
              </w:rPr>
              <w:t xml:space="preserve">100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человек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Общая характеристика текущего состояния сферы реализации Программы и прогноз ее развития</w:t>
      </w: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настоящее время в городе Ставрополе активно идет возрождение и развитие казачества - исторически сложившейся культурно-этнической общности граждан, имеющей самобытные традиции, обычаи и культуру. Исторические и культурные традиции казачества необходимо возрождать и развивать посредств</w:t>
      </w:r>
      <w:r>
        <w:rPr>
          <w:rFonts w:eastAsia="Calibri"/>
          <w:sz w:val="28"/>
          <w:szCs w:val="28"/>
        </w:rPr>
        <w:t xml:space="preserve">о</w:t>
      </w:r>
      <w:r>
        <w:rPr>
          <w:rFonts w:eastAsia="Calibri"/>
          <w:sz w:val="28"/>
          <w:szCs w:val="28"/>
        </w:rPr>
        <w:t xml:space="preserve">м создания специальных условий для привлечения казаков в казачьи общества, </w:t>
      </w:r>
      <w:r>
        <w:rPr>
          <w:sz w:val="28"/>
          <w:szCs w:val="28"/>
        </w:rPr>
        <w:t xml:space="preserve">внесенны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в государственный реестр казачьих обществ в Российской Федерации и принявши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на себя обязательства по несению службы, в том числе по охране общественного порядка на территории города Ставрополя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Реализация мероприятий </w:t>
      </w:r>
      <w:r>
        <w:rPr>
          <w:rFonts w:eastAsia="Calibri"/>
          <w:sz w:val="28"/>
          <w:szCs w:val="28"/>
        </w:rPr>
        <w:fldChar w:fldCharType="begin"/>
      </w:r>
      <w:r>
        <w:rPr>
          <w:rFonts w:eastAsia="Calibri"/>
          <w:sz w:val="28"/>
          <w:szCs w:val="28"/>
        </w:rPr>
        <w:instrText xml:space="preserve">HYPERLINK consultantplus://offline/ref=BABE9442D219ECB1E760F904C902CF772A6AEE7BA05AE85FA1D0770E5C4742CD0149E8542E1FEFF7BA8C80F1095722D514251E35C33B6283DCE85A72pCfAO </w:instrTex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  <w:fldChar w:fldCharType="separate"/>
      </w:r>
      <w:r>
        <w:rPr>
          <w:rFonts w:eastAsia="Calibri"/>
          <w:sz w:val="28"/>
          <w:szCs w:val="28"/>
        </w:rPr>
        <w:t xml:space="preserve">П</w:t>
      </w:r>
      <w:r>
        <w:rPr>
          <w:rFonts w:eastAsia="Calibri"/>
          <w:sz w:val="28"/>
          <w:szCs w:val="28"/>
        </w:rPr>
        <w:t xml:space="preserve">рограммы</w:t>
      </w:r>
      <w:r>
        <w:rPr>
          <w:rFonts w:eastAsia="Calibri"/>
          <w:sz w:val="28"/>
          <w:szCs w:val="28"/>
        </w:rPr>
        <w:fldChar w:fldCharType="end"/>
      </w:r>
      <w:r>
        <w:rPr>
          <w:rFonts w:eastAsia="Calibri"/>
          <w:sz w:val="28"/>
          <w:szCs w:val="28"/>
        </w:rPr>
        <w:t xml:space="preserve"> позволи</w:t>
      </w:r>
      <w:r>
        <w:rPr>
          <w:rFonts w:eastAsia="Calibri"/>
          <w:sz w:val="28"/>
          <w:szCs w:val="28"/>
        </w:rPr>
        <w:t xml:space="preserve">т</w:t>
      </w:r>
      <w:r>
        <w:rPr>
          <w:rFonts w:eastAsia="Calibri"/>
          <w:sz w:val="28"/>
          <w:szCs w:val="28"/>
        </w:rPr>
        <w:t xml:space="preserve"> организовать деятельность народной дружины из числа членов казачьих обществ (далее - народная дружина), обеспечить ее необходимой оргтехникой и средствами связи, застраховать жизнь и здоровье </w:t>
      </w:r>
      <w:r>
        <w:rPr>
          <w:rFonts w:eastAsia="Calibri"/>
          <w:sz w:val="28"/>
          <w:szCs w:val="28"/>
        </w:rPr>
        <w:t xml:space="preserve">ее членов</w:t>
      </w:r>
      <w:r>
        <w:rPr>
          <w:rFonts w:eastAsia="Calibri"/>
          <w:sz w:val="28"/>
          <w:szCs w:val="28"/>
        </w:rPr>
        <w:t xml:space="preserve">, а также материально поощрять, что созда</w:t>
      </w:r>
      <w:r>
        <w:rPr>
          <w:rFonts w:eastAsia="Calibri"/>
          <w:sz w:val="28"/>
          <w:szCs w:val="28"/>
        </w:rPr>
        <w:t xml:space="preserve">ст</w:t>
      </w:r>
      <w:r>
        <w:rPr>
          <w:rFonts w:eastAsia="Calibri"/>
          <w:sz w:val="28"/>
          <w:szCs w:val="28"/>
        </w:rPr>
        <w:t xml:space="preserve"> благоприятные условия для привлечения казаков к несению службы по охране общественного порядка на территории города Ставрополя.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201</w:t>
      </w:r>
      <w:r>
        <w:rPr>
          <w:rFonts w:eastAsia="Calibri"/>
          <w:sz w:val="28"/>
          <w:szCs w:val="28"/>
        </w:rPr>
        <w:t xml:space="preserve">8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20</w:t>
      </w:r>
      <w:r>
        <w:rPr>
          <w:rFonts w:eastAsia="Calibri"/>
          <w:sz w:val="28"/>
          <w:szCs w:val="28"/>
        </w:rPr>
        <w:t xml:space="preserve">21</w:t>
      </w:r>
      <w:r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ах</w:t>
      </w:r>
      <w:r>
        <w:rPr>
          <w:rFonts w:eastAsia="Calibri"/>
          <w:sz w:val="28"/>
          <w:szCs w:val="28"/>
        </w:rPr>
        <w:t xml:space="preserve"> члены народной дружины принимали участие: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поддержании общественного порядка и обеспечении безопасности граждан при проведении массовых мероприятий;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обеспечении безопасности движения транспортных средств и пешеходов, предупреждении дорожно-транспортных происшествий;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предупреждении и пресечении правонарушений, профилактической работе с лицами, склонными к совершению правонарушений;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мероприятиях по пресечению хищений имущества, хулиганства, пьянства, наркомании, правонарушений среди молодежи и несовершеннолетних, иных правонарушений.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бщее время несения службы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членами народной дружины</w:t>
      </w:r>
      <w:r>
        <w:rPr>
          <w:sz w:val="28"/>
          <w:szCs w:val="28"/>
        </w:rPr>
        <w:t xml:space="preserve"> по охране общественного порядка на территории города Ставрополя составило </w:t>
      </w:r>
      <w:r>
        <w:rPr>
          <w:sz w:val="28"/>
          <w:szCs w:val="28"/>
        </w:rPr>
        <w:t xml:space="preserve">около 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тыс. часов (в 20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году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членов народной дружины,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тыс. часов). 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Динамика к</w:t>
      </w:r>
      <w:r>
        <w:rPr>
          <w:rFonts w:eastAsia="Calibri"/>
          <w:sz w:val="28"/>
          <w:szCs w:val="28"/>
        </w:rPr>
        <w:t xml:space="preserve">оличеств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 правонарушений, выявленных членами народн</w:t>
      </w:r>
      <w:r>
        <w:rPr>
          <w:rFonts w:eastAsia="Calibri"/>
          <w:sz w:val="28"/>
          <w:szCs w:val="28"/>
        </w:rPr>
        <w:t xml:space="preserve">ой</w:t>
      </w:r>
      <w:r>
        <w:rPr>
          <w:rFonts w:eastAsia="Calibri"/>
          <w:sz w:val="28"/>
          <w:szCs w:val="28"/>
        </w:rPr>
        <w:t xml:space="preserve"> дружин</w:t>
      </w:r>
      <w:r>
        <w:rPr>
          <w:rFonts w:eastAsia="Calibri"/>
          <w:sz w:val="28"/>
          <w:szCs w:val="28"/>
        </w:rPr>
        <w:t xml:space="preserve">ы</w:t>
      </w:r>
      <w:r>
        <w:rPr>
          <w:rFonts w:eastAsia="Calibri"/>
          <w:sz w:val="28"/>
          <w:szCs w:val="28"/>
        </w:rPr>
        <w:t xml:space="preserve"> при несении службы по охране общественного порядка на территории города Ставрополя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совместно</w:t>
      </w:r>
      <w:r>
        <w:rPr>
          <w:rFonts w:eastAsia="Calibri"/>
          <w:sz w:val="28"/>
          <w:szCs w:val="28"/>
        </w:rPr>
        <w:t xml:space="preserve"> с сотрудниками правоохранительных органов </w:t>
      </w:r>
      <w:r>
        <w:rPr>
          <w:rFonts w:eastAsia="Calibri"/>
          <w:sz w:val="28"/>
          <w:szCs w:val="28"/>
        </w:rPr>
        <w:t xml:space="preserve">показывает, что увеличение численности членов народн</w:t>
      </w:r>
      <w:r>
        <w:rPr>
          <w:rFonts w:eastAsia="Calibri"/>
          <w:sz w:val="28"/>
          <w:szCs w:val="28"/>
        </w:rPr>
        <w:t xml:space="preserve">ой</w:t>
      </w:r>
      <w:r>
        <w:rPr>
          <w:rFonts w:eastAsia="Calibri"/>
          <w:sz w:val="28"/>
          <w:szCs w:val="28"/>
        </w:rPr>
        <w:t xml:space="preserve"> дружин</w:t>
      </w:r>
      <w:r>
        <w:rPr>
          <w:rFonts w:eastAsia="Calibri"/>
          <w:sz w:val="28"/>
          <w:szCs w:val="28"/>
        </w:rPr>
        <w:t xml:space="preserve">ы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 числа членов казачьих обществ </w:t>
      </w:r>
      <w:r>
        <w:rPr>
          <w:rFonts w:eastAsia="Calibri"/>
          <w:sz w:val="28"/>
          <w:szCs w:val="28"/>
        </w:rPr>
        <w:t xml:space="preserve">и времени несения службы </w:t>
      </w:r>
      <w:r>
        <w:rPr>
          <w:rFonts w:eastAsia="Calibri"/>
          <w:sz w:val="28"/>
          <w:szCs w:val="28"/>
        </w:rPr>
        <w:t xml:space="preserve">положительно влияет на колич</w:t>
      </w:r>
      <w:r>
        <w:rPr>
          <w:rFonts w:eastAsia="Calibri"/>
          <w:sz w:val="28"/>
          <w:szCs w:val="28"/>
        </w:rPr>
        <w:t xml:space="preserve">ество выявляемых правонарушений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</w:t>
      </w:r>
      <w:r>
        <w:rPr>
          <w:rFonts w:eastAsia="Calibri"/>
          <w:sz w:val="28"/>
          <w:szCs w:val="28"/>
        </w:rPr>
        <w:t xml:space="preserve">2010</w:t>
      </w:r>
      <w:r>
        <w:rPr>
          <w:rFonts w:eastAsia="Calibri"/>
          <w:sz w:val="28"/>
          <w:szCs w:val="28"/>
        </w:rPr>
        <w:t xml:space="preserve"> единиц в 201</w:t>
      </w:r>
      <w:r>
        <w:rPr>
          <w:rFonts w:eastAsia="Calibri"/>
          <w:sz w:val="28"/>
          <w:szCs w:val="28"/>
        </w:rPr>
        <w:t xml:space="preserve">8</w:t>
      </w:r>
      <w:r>
        <w:rPr>
          <w:rFonts w:eastAsia="Calibri"/>
          <w:sz w:val="28"/>
          <w:szCs w:val="28"/>
        </w:rPr>
        <w:t xml:space="preserve"> году,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0</w:t>
      </w:r>
      <w:r>
        <w:rPr>
          <w:rFonts w:eastAsia="Calibri"/>
          <w:sz w:val="28"/>
          <w:szCs w:val="28"/>
        </w:rPr>
        <w:t xml:space="preserve">0</w:t>
      </w:r>
      <w:r>
        <w:rPr>
          <w:rFonts w:eastAsia="Calibri"/>
          <w:sz w:val="28"/>
          <w:szCs w:val="28"/>
        </w:rPr>
        <w:t xml:space="preserve"> единиц в 20</w:t>
      </w:r>
      <w:r>
        <w:rPr>
          <w:rFonts w:eastAsia="Calibri"/>
          <w:sz w:val="28"/>
          <w:szCs w:val="28"/>
        </w:rPr>
        <w:t xml:space="preserve">20</w:t>
      </w:r>
      <w:r>
        <w:rPr>
          <w:rFonts w:eastAsia="Calibri"/>
          <w:sz w:val="28"/>
          <w:szCs w:val="28"/>
        </w:rPr>
        <w:t xml:space="preserve"> году).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09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августа</w:t>
      </w:r>
      <w:r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 xml:space="preserve">2</w:t>
      </w:r>
      <w:r>
        <w:rPr>
          <w:rFonts w:eastAsia="Calibri"/>
          <w:sz w:val="28"/>
          <w:szCs w:val="28"/>
        </w:rPr>
        <w:t xml:space="preserve">0</w:t>
      </w:r>
      <w:r>
        <w:rPr>
          <w:rFonts w:eastAsia="Calibri"/>
          <w:sz w:val="28"/>
          <w:szCs w:val="28"/>
        </w:rPr>
        <w:t xml:space="preserve"> года </w:t>
      </w:r>
      <w:r>
        <w:rPr>
          <w:rFonts w:eastAsia="Calibri"/>
          <w:sz w:val="28"/>
          <w:szCs w:val="28"/>
        </w:rPr>
        <w:t xml:space="preserve">Указом </w:t>
      </w:r>
      <w:r>
        <w:rPr>
          <w:rFonts w:eastAsia="Calibri"/>
          <w:sz w:val="28"/>
          <w:szCs w:val="28"/>
        </w:rPr>
        <w:t xml:space="preserve">Президент</w:t>
      </w:r>
      <w:r>
        <w:rPr>
          <w:rFonts w:eastAsia="Calibri"/>
          <w:sz w:val="28"/>
          <w:szCs w:val="28"/>
        </w:rPr>
        <w:t xml:space="preserve">а</w:t>
      </w:r>
      <w:r>
        <w:rPr>
          <w:rFonts w:eastAsia="Calibri"/>
          <w:sz w:val="28"/>
          <w:szCs w:val="28"/>
        </w:rPr>
        <w:t xml:space="preserve"> Российской Федерации </w:t>
      </w:r>
      <w:r>
        <w:rPr>
          <w:rFonts w:eastAsia="Calibri"/>
          <w:sz w:val="28"/>
          <w:szCs w:val="28"/>
        </w:rPr>
        <w:t xml:space="preserve">         № 505 </w:t>
      </w:r>
      <w:r>
        <w:rPr>
          <w:rFonts w:eastAsia="Calibri"/>
          <w:sz w:val="28"/>
          <w:szCs w:val="28"/>
        </w:rPr>
        <w:t xml:space="preserve">утверждена </w:t>
      </w:r>
      <w:r>
        <w:rPr>
          <w:rFonts w:eastAsia="Calibri"/>
          <w:sz w:val="28"/>
          <w:szCs w:val="28"/>
        </w:rPr>
        <w:t xml:space="preserve">Стратегия </w:t>
      </w:r>
      <w:r>
        <w:rPr>
          <w:rFonts w:eastAsia="Calibri"/>
          <w:sz w:val="28"/>
          <w:szCs w:val="28"/>
        </w:rPr>
        <w:t xml:space="preserve">государственной политики Российской Федерации в отношении российского казачества </w:t>
      </w:r>
      <w:r>
        <w:rPr>
          <w:rFonts w:eastAsia="Calibri"/>
          <w:sz w:val="28"/>
          <w:szCs w:val="28"/>
        </w:rPr>
        <w:t xml:space="preserve">на</w:t>
      </w:r>
      <w:r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 xml:space="preserve">1 - 2030</w:t>
      </w:r>
      <w:r>
        <w:rPr>
          <w:rFonts w:eastAsia="Calibri"/>
          <w:sz w:val="28"/>
          <w:szCs w:val="28"/>
        </w:rPr>
        <w:t xml:space="preserve"> год</w:t>
      </w:r>
      <w:r>
        <w:rPr>
          <w:rFonts w:eastAsia="Calibri"/>
          <w:sz w:val="28"/>
          <w:szCs w:val="28"/>
        </w:rPr>
        <w:t xml:space="preserve">ы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- </w:t>
      </w:r>
      <w:r>
        <w:rPr>
          <w:rFonts w:eastAsia="Calibri"/>
          <w:sz w:val="28"/>
          <w:szCs w:val="28"/>
        </w:rPr>
        <w:t xml:space="preserve">Стратегия</w:t>
      </w:r>
      <w:r>
        <w:rPr>
          <w:rFonts w:eastAsia="Calibri"/>
          <w:sz w:val="28"/>
          <w:szCs w:val="28"/>
        </w:rPr>
        <w:t xml:space="preserve">), в которой одн</w:t>
      </w:r>
      <w:r>
        <w:rPr>
          <w:rFonts w:eastAsia="Calibri"/>
          <w:sz w:val="28"/>
          <w:szCs w:val="28"/>
        </w:rPr>
        <w:t xml:space="preserve">ой</w:t>
      </w:r>
      <w:r>
        <w:rPr>
          <w:rFonts w:eastAsia="Calibri"/>
          <w:sz w:val="28"/>
          <w:szCs w:val="28"/>
        </w:rPr>
        <w:t xml:space="preserve"> из основных задач явля</w:t>
      </w:r>
      <w:r>
        <w:rPr>
          <w:rFonts w:eastAsia="Calibri"/>
          <w:sz w:val="28"/>
          <w:szCs w:val="28"/>
        </w:rPr>
        <w:t xml:space="preserve">ется</w:t>
      </w:r>
      <w:r>
        <w:rPr>
          <w:rFonts w:eastAsia="Calibri"/>
          <w:sz w:val="28"/>
          <w:szCs w:val="28"/>
        </w:rPr>
        <w:t xml:space="preserve"> повышение роли российского казачества в воспитании подрастающего поколения в духе патриотизма и его готовности к служению Отечеству.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Исторические и культурные традиции казачества необходимо возрождать и развивать через различные социокультурные центры. Важнейшим из таких центров, привлекающих наибольшее число молодых людей, явля</w:t>
      </w:r>
      <w:r>
        <w:rPr>
          <w:rFonts w:eastAsia="Calibri"/>
          <w:sz w:val="28"/>
          <w:szCs w:val="28"/>
        </w:rPr>
        <w:t xml:space="preserve">е</w:t>
      </w:r>
      <w:r>
        <w:rPr>
          <w:rFonts w:eastAsia="Calibri"/>
          <w:sz w:val="28"/>
          <w:szCs w:val="28"/>
        </w:rPr>
        <w:t xml:space="preserve">тся общеобразовательн</w:t>
      </w:r>
      <w:r>
        <w:rPr>
          <w:rFonts w:eastAsia="Calibri"/>
          <w:sz w:val="28"/>
          <w:szCs w:val="28"/>
        </w:rPr>
        <w:t xml:space="preserve">ая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организаци</w:t>
      </w:r>
      <w:r>
        <w:rPr>
          <w:rFonts w:eastAsia="Calibri"/>
          <w:sz w:val="28"/>
          <w:szCs w:val="28"/>
        </w:rPr>
        <w:t xml:space="preserve">я</w:t>
      </w:r>
      <w:r>
        <w:rPr>
          <w:rFonts w:eastAsia="Calibri"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настоящее время в общеобразовательных </w:t>
      </w:r>
      <w:r>
        <w:rPr>
          <w:rFonts w:eastAsia="Calibri"/>
          <w:sz w:val="28"/>
          <w:szCs w:val="28"/>
        </w:rPr>
        <w:t xml:space="preserve">организациях</w:t>
      </w:r>
      <w:r>
        <w:rPr>
          <w:rFonts w:eastAsia="Calibri"/>
          <w:sz w:val="28"/>
          <w:szCs w:val="28"/>
        </w:rPr>
        <w:t xml:space="preserve"> города Ставрополя функционируют 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1</w:t>
      </w:r>
      <w:r>
        <w:rPr>
          <w:rFonts w:eastAsia="Calibri"/>
          <w:sz w:val="28"/>
          <w:szCs w:val="28"/>
        </w:rPr>
        <w:t xml:space="preserve"> классов</w:t>
      </w:r>
      <w:r>
        <w:rPr>
          <w:rFonts w:eastAsia="Calibri"/>
          <w:sz w:val="28"/>
          <w:szCs w:val="28"/>
        </w:rPr>
        <w:t xml:space="preserve"> и 12 групп</w:t>
      </w:r>
      <w:r>
        <w:rPr>
          <w:rFonts w:eastAsia="Calibri"/>
          <w:sz w:val="28"/>
          <w:szCs w:val="28"/>
        </w:rPr>
        <w:t xml:space="preserve">, в которых образовательный процесс осуществляется с использованием культурно-исторических традиций казачества.</w:t>
      </w:r>
      <w:r>
        <w:rPr>
          <w:rFonts w:eastAsia="Calibri"/>
          <w:sz w:val="28"/>
          <w:szCs w:val="28"/>
        </w:rPr>
      </w:r>
    </w:p>
    <w:p>
      <w:pPr>
        <w:pStyle w:val="Normal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Одним из приоритетных направлений возрождения и становления казачества в городе Ставрополе является сохранение и дальнейшее развитие самобытной казачьей культуры. Мероприятия, проведение которых запланировано в рамках Программы, будут способствовать пропаганде и популяризации казачьей культуры, укреплению системы гражданско-патриотического воспитания подрастающего поколения.</w:t>
      </w:r>
    </w:p>
    <w:p>
      <w:pPr>
        <w:pStyle w:val="Normal"/>
        <w:shd w:val="clear" w:color="auto" w:fill="ffffff"/>
        <w:tabs>
          <w:tab w:val="left" w:pos="709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носит социальный характер, реализация ее мероприятий окажет положительное влияние на </w:t>
      </w:r>
      <w:r>
        <w:rPr>
          <w:sz w:val="28"/>
          <w:szCs w:val="28"/>
        </w:rPr>
        <w:t xml:space="preserve">возрождение казачества в</w:t>
      </w:r>
      <w:r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Ставропол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внешними рисками, влияющими </w:t>
      </w:r>
      <w:r>
        <w:rPr>
          <w:sz w:val="28"/>
          <w:szCs w:val="28"/>
        </w:rPr>
        <w:t xml:space="preserve">на достижение поставленн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риски, связанные с возможным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изменениями в</w:t>
      </w:r>
      <w:r>
        <w:rPr>
          <w:sz w:val="28"/>
          <w:szCs w:val="28"/>
        </w:rPr>
        <w:t xml:space="preserve"> законодательств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Российской Федерации и законодательств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Ставропольского края;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</w:t>
      </w:r>
      <w:r>
        <w:rPr>
          <w:sz w:val="28"/>
          <w:szCs w:val="28"/>
        </w:rPr>
        <w:t xml:space="preserve"> риски, связанные с </w:t>
      </w:r>
      <w:r>
        <w:rPr>
          <w:sz w:val="28"/>
          <w:szCs w:val="28"/>
        </w:rPr>
        <w:t xml:space="preserve">возникновением бюджетного дефицита и недостаточным уровнем бюджетного </w:t>
      </w:r>
      <w:r>
        <w:rPr>
          <w:sz w:val="28"/>
          <w:szCs w:val="28"/>
        </w:rPr>
        <w:t xml:space="preserve">финансирования;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 непреодолимой силы.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внутренним рискам, которые также могут повлиять на реализацию Программы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относятся: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проработка вопросов, решаемых в рамках Программы;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оперативность </w:t>
      </w:r>
      <w:r>
        <w:rPr>
          <w:sz w:val="28"/>
          <w:szCs w:val="28"/>
        </w:rPr>
        <w:t xml:space="preserve">внесения изменений в Программу</w:t>
      </w:r>
      <w:r>
        <w:rPr>
          <w:sz w:val="28"/>
          <w:szCs w:val="28"/>
        </w:rPr>
        <w:t xml:space="preserve"> при возникновении внешних рисков реализации Программы;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несвоевременная разработка, согласование и принятие документов, обесп</w:t>
      </w:r>
      <w:r>
        <w:rPr>
          <w:sz w:val="28"/>
          <w:szCs w:val="28"/>
        </w:rPr>
        <w:t xml:space="preserve">ечивающих выполнение</w:t>
      </w:r>
      <w:r>
        <w:rPr>
          <w:sz w:val="28"/>
          <w:szCs w:val="28"/>
        </w:rPr>
        <w:t xml:space="preserve"> Программы.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и задачи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</w:t>
      </w:r>
      <w:r>
        <w:rPr>
          <w:sz w:val="28"/>
          <w:szCs w:val="28"/>
        </w:rPr>
        <w:t xml:space="preserve">ью</w:t>
      </w:r>
      <w:r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создание условий для развития казачества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городе Ставрополе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Программы являются: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казачьих обществ, </w:t>
      </w:r>
      <w:r>
        <w:rPr>
          <w:sz w:val="28"/>
          <w:szCs w:val="28"/>
        </w:rPr>
        <w:t xml:space="preserve">действующих на территории города Ставрополя</w:t>
      </w:r>
      <w:r>
        <w:rPr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возрождению и укреплению культурных основ казачества в городе Ставрополе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Сроки реализации Программы</w:t>
      </w: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рассчитана на 6 лет, с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по 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включительно.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7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Перечень и общая характеристика мероприятий Программы</w:t>
      </w:r>
      <w:r>
        <w:rPr>
          <w:sz w:val="28"/>
          <w:szCs w:val="28"/>
        </w:rPr>
      </w:r>
    </w:p>
    <w:p>
      <w:pPr>
        <w:pStyle w:val="Normal"/>
        <w:spacing w:line="247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общая характеристика мероприятий Программы приведены в приложении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 Программе.</w:t>
      </w:r>
      <w:r>
        <w:rPr>
          <w:sz w:val="28"/>
          <w:szCs w:val="28"/>
        </w:rPr>
      </w:r>
    </w:p>
    <w:p>
      <w:pPr>
        <w:pStyle w:val="Normal"/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7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Ресурсное обеспечение Программы</w:t>
      </w:r>
      <w:r>
        <w:rPr>
          <w:sz w:val="28"/>
          <w:szCs w:val="28"/>
        </w:rPr>
      </w:r>
    </w:p>
    <w:p>
      <w:pPr>
        <w:pStyle w:val="Normal"/>
        <w:spacing w:line="247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</w:t>
      </w:r>
      <w:r>
        <w:rPr>
          <w:sz w:val="28"/>
          <w:szCs w:val="28"/>
        </w:rPr>
        <w:t xml:space="preserve">на весь период действия </w:t>
      </w:r>
      <w:r>
        <w:rPr>
          <w:sz w:val="28"/>
          <w:szCs w:val="28"/>
        </w:rPr>
        <w:t xml:space="preserve">осуществляется за счет средств бюджета города Ставрополя</w:t>
      </w:r>
      <w:r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664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рублей, в том числе по годам: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2944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рублей;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2944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2944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2944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2944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рублей;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2944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</w:t>
      </w:r>
      <w:r>
        <w:rPr>
          <w:sz w:val="28"/>
          <w:szCs w:val="28"/>
        </w:rPr>
        <w:t xml:space="preserve">.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средств определяется решением Ставропольской городской Думы о бюджете города Ставрополя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 средств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бюджет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Ставропольского края, а также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внебюджетных источников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предусмотрено.</w:t>
      </w:r>
      <w:r>
        <w:rPr>
          <w:sz w:val="28"/>
          <w:szCs w:val="28"/>
        </w:rPr>
      </w:r>
    </w:p>
    <w:p>
      <w:pPr>
        <w:pStyle w:val="Normal"/>
        <w:spacing w:line="247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7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Система управления реализацией Программы</w:t>
      </w:r>
      <w:r>
        <w:rPr>
          <w:color w:val="000000"/>
          <w:sz w:val="28"/>
          <w:szCs w:val="28"/>
        </w:rPr>
      </w:r>
    </w:p>
    <w:p>
      <w:pPr>
        <w:pStyle w:val="Normal"/>
        <w:spacing w:line="247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Текущее у</w:t>
      </w:r>
      <w:r>
        <w:rPr>
          <w:sz w:val="28"/>
          <w:szCs w:val="28"/>
        </w:rPr>
        <w:t xml:space="preserve">правление реализацией </w:t>
      </w:r>
      <w:r>
        <w:rPr>
          <w:sz w:val="28"/>
          <w:szCs w:val="28"/>
        </w:rPr>
        <w:t xml:space="preserve">и реализация </w:t>
      </w:r>
      <w:r>
        <w:rPr>
          <w:sz w:val="28"/>
          <w:szCs w:val="28"/>
        </w:rPr>
        <w:t xml:space="preserve">Программы осуществляет</w:t>
      </w:r>
      <w:r>
        <w:rPr>
          <w:sz w:val="28"/>
          <w:szCs w:val="28"/>
        </w:rPr>
        <w:t xml:space="preserve">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исполнителем</w:t>
      </w:r>
      <w:r>
        <w:rPr>
          <w:sz w:val="28"/>
          <w:szCs w:val="28"/>
        </w:rPr>
        <w:t xml:space="preserve"> Программы – </w:t>
      </w:r>
      <w:r>
        <w:rPr>
          <w:sz w:val="28"/>
          <w:szCs w:val="28"/>
        </w:rPr>
        <w:t xml:space="preserve">администрацией</w:t>
      </w:r>
      <w:r>
        <w:rPr>
          <w:sz w:val="28"/>
          <w:szCs w:val="28"/>
        </w:rPr>
        <w:t xml:space="preserve"> города Ставрополя в лице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общественной безопасности </w:t>
      </w:r>
      <w:r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 xml:space="preserve">в соответствии с детальным планом-графико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реализации Программы на очередной финансовый год</w:t>
      </w:r>
      <w:r>
        <w:rPr>
          <w:sz w:val="28"/>
          <w:szCs w:val="28"/>
        </w:rPr>
        <w:t xml:space="preserve"> (далее – детальный план-график)</w:t>
      </w:r>
      <w:r>
        <w:rPr>
          <w:sz w:val="28"/>
          <w:szCs w:val="28"/>
        </w:rPr>
        <w:t xml:space="preserve">.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Программы </w:t>
      </w:r>
      <w:r>
        <w:rPr>
          <w:sz w:val="28"/>
          <w:szCs w:val="28"/>
        </w:rPr>
        <w:t xml:space="preserve">совместно с соисполнителями Программы ежегодно разрабатывает детальный план-график </w:t>
      </w:r>
      <w:r>
        <w:rPr>
          <w:sz w:val="28"/>
          <w:szCs w:val="28"/>
        </w:rPr>
        <w:t xml:space="preserve">и направляет его в комитет экономического развития </w:t>
      </w:r>
      <w:r>
        <w:rPr>
          <w:sz w:val="28"/>
          <w:szCs w:val="28"/>
        </w:rPr>
        <w:t xml:space="preserve">и торговли </w:t>
      </w:r>
      <w:r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 xml:space="preserve">не позднее 01 декабря года, предшествующего очередному финансовому году.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Детальный план-график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согласов</w:t>
      </w:r>
      <w:r>
        <w:rPr>
          <w:sz w:val="28"/>
          <w:szCs w:val="28"/>
        </w:rPr>
        <w:t xml:space="preserve">анный</w:t>
      </w:r>
      <w:r>
        <w:rPr>
          <w:sz w:val="28"/>
          <w:szCs w:val="28"/>
        </w:rPr>
        <w:t xml:space="preserve"> с комитетом экономического развития </w:t>
      </w:r>
      <w:r>
        <w:rPr>
          <w:sz w:val="28"/>
          <w:szCs w:val="28"/>
        </w:rPr>
        <w:t xml:space="preserve">и торговли </w:t>
      </w:r>
      <w:r>
        <w:rPr>
          <w:sz w:val="28"/>
          <w:szCs w:val="28"/>
        </w:rPr>
        <w:t xml:space="preserve">администрации го</w:t>
      </w:r>
      <w:r>
        <w:rPr>
          <w:sz w:val="28"/>
          <w:szCs w:val="28"/>
        </w:rPr>
        <w:t xml:space="preserve">рода Ставрополя,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утверждается ответственным исполнителем Программы ежегодно до 31 декабря года, предшествующего очередному финансовому году.</w:t>
      </w:r>
    </w:p>
    <w:p>
      <w:pPr>
        <w:pStyle w:val="Normal"/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до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года, следующего за отчетным годом, в установленном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равовым актом</w:t>
      </w:r>
      <w:r>
        <w:rPr>
          <w:sz w:val="28"/>
          <w:szCs w:val="28"/>
        </w:rPr>
        <w:t xml:space="preserve"> администрации города Ставрополя </w:t>
      </w:r>
      <w:r>
        <w:rPr>
          <w:sz w:val="28"/>
          <w:szCs w:val="28"/>
        </w:rPr>
        <w:t xml:space="preserve">порядке ответственный исполнитель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сводный годовой отчет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ходе реализации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и об оценке эффективности реализации Программы.</w:t>
      </w:r>
    </w:p>
    <w:p>
      <w:pPr>
        <w:pStyle w:val="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Мониторинг реализации Программы осуществля</w:t>
      </w:r>
      <w:r>
        <w:rPr>
          <w:rFonts w:eastAsia="Calibri"/>
          <w:sz w:val="28"/>
          <w:szCs w:val="28"/>
          <w:lang w:eastAsia="en-US"/>
        </w:rPr>
        <w:t xml:space="preserve">е</w:t>
      </w:r>
      <w:r>
        <w:rPr>
          <w:rFonts w:eastAsia="Calibri"/>
          <w:sz w:val="28"/>
          <w:szCs w:val="28"/>
          <w:lang w:eastAsia="en-US"/>
        </w:rPr>
        <w:t xml:space="preserve">тся в поряд</w:t>
      </w:r>
      <w:r>
        <w:rPr>
          <w:rFonts w:eastAsia="Calibri"/>
          <w:sz w:val="28"/>
          <w:szCs w:val="28"/>
          <w:lang w:eastAsia="en-US"/>
        </w:rPr>
        <w:t xml:space="preserve">ке, установленном правовым актом</w:t>
      </w:r>
      <w:r>
        <w:rPr>
          <w:rFonts w:eastAsia="Calibri"/>
          <w:sz w:val="28"/>
          <w:szCs w:val="28"/>
          <w:lang w:eastAsia="en-US"/>
        </w:rPr>
        <w:t xml:space="preserve"> администрации города Ставрополя.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составе и значениях показател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(индикатор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достижения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показателей </w:t>
      </w:r>
      <w:r>
        <w:rPr>
          <w:sz w:val="28"/>
          <w:szCs w:val="28"/>
        </w:rPr>
        <w:t xml:space="preserve">решения задач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приведены в приложении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Программе.</w:t>
      </w:r>
      <w:r>
        <w:rPr>
          <w:sz w:val="28"/>
          <w:szCs w:val="28"/>
        </w:rPr>
      </w:r>
    </w:p>
    <w:p>
      <w:pPr>
        <w:pStyle w:val="Normal"/>
        <w:tabs>
          <w:tab w:val="left" w:pos="9900" w:leader="dot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весовых коэффициентах, присвоенных цел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задачам </w:t>
      </w:r>
      <w:r>
        <w:rPr>
          <w:sz w:val="28"/>
          <w:szCs w:val="28"/>
        </w:rPr>
        <w:t xml:space="preserve">Программы приведены в приложении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к Программе.</w:t>
      </w:r>
    </w:p>
    <w:p>
      <w:pPr>
        <w:pStyle w:val="Normal"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9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аместитель главы</w:t>
      </w:r>
    </w:p>
    <w:p>
      <w:pPr>
        <w:pStyle w:val="UserStyle_9"/>
        <w:spacing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В</w:t>
      </w:r>
      <w:r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 xml:space="preserve">Зритнев</w:t>
      </w: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  <w:sectPr>
          <w:type w:val="nextPage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  <w:titlePg/>
        </w:sectPr>
      </w:pP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9"/>
        <w:gridCol w:w="2857"/>
        <w:gridCol w:w="1825"/>
        <w:gridCol w:w="145"/>
        <w:gridCol w:w="1635"/>
        <w:gridCol w:w="1118"/>
        <w:gridCol w:w="834"/>
        <w:gridCol w:w="130"/>
        <w:gridCol w:w="686"/>
        <w:gridCol w:w="15"/>
        <w:gridCol w:w="115"/>
        <w:gridCol w:w="689"/>
        <w:gridCol w:w="27"/>
        <w:gridCol w:w="101"/>
        <w:gridCol w:w="689"/>
        <w:gridCol w:w="41"/>
        <w:gridCol w:w="80"/>
        <w:gridCol w:w="698"/>
        <w:gridCol w:w="53"/>
        <w:gridCol w:w="65"/>
        <w:gridCol w:w="745"/>
        <w:gridCol w:w="21"/>
        <w:gridCol w:w="1665"/>
        <w:gridCol w:w="183"/>
      </w:tblGrid>
      <w:tr>
        <w:trPr>
          <w:trHeight w:val="382"/>
        </w:trPr>
        <w:tc>
          <w:tcPr>
            <w:tcW w:w="14786" w:type="dxa"/>
            <w:gridSpan w:val="24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widowControl w:val="off"/>
              <w:tabs>
                <w:tab w:val="left" w:pos="-2127" w:leader="none"/>
                <w:tab w:val="left" w:pos="14438" w:leader="none"/>
              </w:tabs>
              <w:spacing w:line="240" w:lineRule="exact"/>
              <w:ind w:left="10490" w:right="111"/>
              <w:jc w:val="both"/>
              <w:rPr>
                <w:color w:val="000000"/>
                <w:snapToGrid w:val="0"/>
                <w:sz w:val="28"/>
              </w:rPr>
            </w:pPr>
            <w:r>
              <w:rPr>
                <w:color w:val="000000"/>
                <w:snapToGrid w:val="0"/>
                <w:sz w:val="28"/>
              </w:rPr>
              <w:t xml:space="preserve">Приложение 1</w:t>
            </w:r>
          </w:p>
          <w:p>
            <w:pPr>
              <w:pStyle w:val="Normal"/>
              <w:widowControl w:val="off"/>
              <w:tabs>
                <w:tab w:val="left" w:pos="-2127" w:leader="none"/>
                <w:tab w:val="left" w:pos="14438" w:leader="none"/>
              </w:tabs>
              <w:spacing w:line="240" w:lineRule="exact"/>
              <w:ind w:left="10490" w:right="111"/>
              <w:jc w:val="both"/>
              <w:rPr>
                <w:color w:val="000000"/>
                <w:snapToGrid w:val="0"/>
                <w:sz w:val="28"/>
              </w:rPr>
            </w:pPr>
            <w:r>
              <w:rPr>
                <w:color w:val="000000"/>
                <w:snapToGrid w:val="0"/>
                <w:sz w:val="28"/>
              </w:rPr>
            </w:r>
          </w:p>
          <w:p>
            <w:pPr>
              <w:pStyle w:val="Normal"/>
              <w:spacing w:line="240" w:lineRule="exact"/>
              <w:ind w:left="10490" w:right="1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«Развитие казачества в городе Ставрополе»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82"/>
        </w:trPr>
        <w:tc>
          <w:tcPr>
            <w:tcW w:w="14603" w:type="dxa"/>
            <w:gridSpan w:val="23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ind w:right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ОБЩАЯ ХАРАКТЕРИСТИКА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мероприятий муниципальной программы</w:t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казачества в городе Ставрополе»</w:t>
            </w:r>
          </w:p>
          <w:p>
            <w:pPr>
              <w:pStyle w:val="Normal"/>
              <w:spacing w:line="0" w:lineRule="atLeast"/>
              <w:ind w:right="-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382"/>
        </w:trPr>
        <w:tc>
          <w:tcPr>
            <w:tcW w:w="369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</w:p>
        </w:tc>
        <w:tc>
          <w:tcPr>
            <w:tcW w:w="2857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 xml:space="preserve">основного </w:t>
            </w:r>
            <w:r>
              <w:rPr>
                <w:sz w:val="20"/>
                <w:szCs w:val="20"/>
              </w:rPr>
              <w:t xml:space="preserve">мероприятия</w:t>
            </w:r>
            <w:r>
              <w:rPr>
                <w:sz w:val="20"/>
                <w:szCs w:val="20"/>
              </w:rPr>
              <w:t xml:space="preserve"> (мероприятия)</w:t>
            </w:r>
            <w:r>
              <w:rPr>
                <w:sz w:val="20"/>
                <w:szCs w:val="20"/>
              </w:rPr>
            </w:r>
          </w:p>
        </w:tc>
        <w:tc>
          <w:tcPr>
            <w:tcW w:w="1825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исполнитель,</w:t>
            </w:r>
          </w:p>
          <w:p>
            <w:pPr>
              <w:pStyle w:val="Normal"/>
              <w:ind w:left="-95" w:right="-12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соисполнитель</w:t>
            </w:r>
            <w:r>
              <w:rPr>
                <w:sz w:val="20"/>
                <w:szCs w:val="20"/>
              </w:rPr>
              <w:t xml:space="preserve">(и)</w:t>
            </w:r>
          </w:p>
        </w:tc>
        <w:tc>
          <w:tcPr>
            <w:tcW w:w="1780" w:type="dxa"/>
            <w:gridSpan w:val="2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Обоснование выделения мероприятия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10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(годы)</w:t>
            </w:r>
          </w:p>
        </w:tc>
        <w:tc>
          <w:tcPr>
            <w:tcW w:w="4989" w:type="dxa"/>
            <w:gridSpan w:val="1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</w:t>
            </w:r>
            <w:r>
              <w:rPr>
                <w:sz w:val="20"/>
                <w:szCs w:val="20"/>
              </w:rPr>
              <w:t xml:space="preserve">и источники </w:t>
            </w:r>
            <w:r>
              <w:rPr>
                <w:sz w:val="20"/>
                <w:szCs w:val="20"/>
              </w:rPr>
              <w:t xml:space="preserve">финансирования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бюджет города Ставрополя</w:t>
            </w:r>
            <w:r>
              <w:rPr>
                <w:sz w:val="20"/>
                <w:szCs w:val="20"/>
              </w:rPr>
              <w:t xml:space="preserve">),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тыс. руб.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0" w:lineRule="atLeast"/>
              <w:ind w:left="-108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Взаимос</w:t>
            </w:r>
            <w:r>
              <w:rPr>
                <w:sz w:val="20"/>
                <w:szCs w:val="20"/>
              </w:rPr>
              <w:t xml:space="preserve">вязь с </w:t>
            </w:r>
            <w:r>
              <w:rPr>
                <w:sz w:val="20"/>
                <w:szCs w:val="20"/>
              </w:rPr>
              <w:t xml:space="preserve">цел</w:t>
            </w:r>
            <w:r>
              <w:rPr>
                <w:sz w:val="20"/>
                <w:szCs w:val="20"/>
              </w:rPr>
              <w:t xml:space="preserve">ью</w:t>
            </w:r>
            <w:r>
              <w:rPr>
                <w:sz w:val="20"/>
                <w:szCs w:val="20"/>
              </w:rPr>
              <w:t xml:space="preserve"> и задачами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рограммы</w:t>
            </w:r>
          </w:p>
        </w:tc>
      </w:tr>
      <w:tr>
        <w:trPr>
          <w:cantSplit/>
          <w:trHeight w:val="317"/>
        </w:trPr>
        <w:tc>
          <w:tcPr>
            <w:tcW w:w="369" w:type="dxa"/>
            <w:vMerge w:val="continue"/>
            <w:textDirection w:val="lrTb"/>
            <w:vAlign w:val="top"/>
          </w:tcPr>
          <w:p>
            <w:pPr>
              <w:pStyle w:val="Normal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25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0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vMerge w:val="continue"/>
            <w:textDirection w:val="lrTb"/>
            <w:vAlign w:val="top"/>
          </w:tcPr>
          <w:p>
            <w:pPr>
              <w:pStyle w:val="Normal"/>
              <w:ind w:left="-101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</w:p>
        </w:tc>
        <w:tc>
          <w:tcPr>
            <w:tcW w:w="884" w:type="dxa"/>
            <w:gridSpan w:val="4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vMerge w:val="continue"/>
            <w:textDirection w:val="lrTb"/>
            <w:vAlign w:val="top"/>
          </w:tcPr>
          <w:p>
            <w:pPr>
              <w:pStyle w:val="Normal"/>
              <w:spacing w:line="0" w:lineRule="atLeast"/>
              <w:ind w:left="-108" w:right="-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9" w:type="dxa"/>
            <w:textDirection w:val="lrTb"/>
            <w:vAlign w:val="top"/>
          </w:tcPr>
          <w:p>
            <w:pPr>
              <w:pStyle w:val="Normal"/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82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780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8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816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884" w:type="dxa"/>
            <w:gridSpan w:val="4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2938" w:type="dxa"/>
            <w:gridSpan w:val="2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</w:t>
            </w:r>
            <w:r>
              <w:rPr>
                <w:sz w:val="20"/>
                <w:szCs w:val="20"/>
              </w:rPr>
              <w:t xml:space="preserve"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оздание условий для развития казачества в городе Ставрополе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 таблицы приложения 2 к Программе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603" w:type="dxa"/>
            <w:gridSpan w:val="23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1.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оздание условий для развития казачьих обществ, внесенных в 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города Ставрополя</w:t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226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у</w:t>
            </w:r>
            <w:r>
              <w:rPr>
                <w:sz w:val="20"/>
                <w:szCs w:val="20"/>
              </w:rPr>
              <w:t xml:space="preserve">словий для развития казачества, </w:t>
            </w:r>
            <w:r>
              <w:rPr>
                <w:sz w:val="20"/>
                <w:szCs w:val="20"/>
              </w:rPr>
              <w:t xml:space="preserve">привлечения членов казачьих обществ к несению службы по охране общественного порядка на территории города Ставрополя</w:t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 xml:space="preserve">комитет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общественной безопасности администрации 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Федерального закона от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апреля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г.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 44-ФЗ «Об участии граждан </w:t>
            </w:r>
            <w:r>
              <w:rPr>
                <w:sz w:val="20"/>
                <w:szCs w:val="20"/>
              </w:rPr>
              <w:t xml:space="preserve">в охране общественного порядка»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left="-61"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vAlign w:val="top"/>
          </w:tcPr>
          <w:p>
            <w:pPr>
              <w:pStyle w:val="Normal"/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2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84" w:type="dxa"/>
            <w:gridSpan w:val="4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</w:t>
            </w:r>
            <w:r>
              <w:rPr>
                <w:sz w:val="20"/>
                <w:szCs w:val="20"/>
              </w:rPr>
              <w:t xml:space="preserve">таблицы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приложения 2 к</w:t>
            </w:r>
            <w:r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6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редоставление субсидий за счет средств бюджета города Ставрополя казачьим обществам, внесенным в государственный реестр казачьих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обществ </w:t>
            </w: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Российской Федерации и</w:t>
            </w:r>
            <w:r>
              <w:rPr>
                <w:sz w:val="20"/>
                <w:szCs w:val="20"/>
              </w:rPr>
              <w:t xml:space="preserve"> взявшим на себя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 xml:space="preserve">комитет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общественной безопасности </w:t>
            </w:r>
            <w:r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 xml:space="preserve">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Федерального закона от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апреля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2014 г.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44-ФЗ «Об </w:t>
            </w:r>
            <w:r>
              <w:rPr>
                <w:sz w:val="20"/>
                <w:szCs w:val="20"/>
              </w:rPr>
              <w:t xml:space="preserve">участии </w:t>
            </w:r>
            <w:r>
              <w:rPr>
                <w:sz w:val="20"/>
                <w:szCs w:val="20"/>
              </w:rPr>
              <w:t xml:space="preserve">граждан</w:t>
            </w: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left="-61"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vAlign w:val="top"/>
          </w:tcPr>
          <w:p>
            <w:pPr>
              <w:pStyle w:val="Normal"/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2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884" w:type="dxa"/>
            <w:gridSpan w:val="4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2852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приложения 2 к</w:t>
            </w:r>
            <w:r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е</w:t>
            </w:r>
          </w:p>
        </w:tc>
      </w:tr>
      <w:tr>
        <w:trPr>
          <w:trHeight w:val="276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left="-10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left="-61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2"/>
            <w:textDirection w:val="lrTb"/>
            <w:vAlign w:val="top"/>
          </w:tcPr>
          <w:p>
            <w:pPr>
              <w:pStyle w:val="Norma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tcW w:w="884" w:type="dxa"/>
            <w:gridSpan w:val="4"/>
            <w:textDirection w:val="lrTb"/>
            <w:vAlign w:val="top"/>
          </w:tcPr>
          <w:p>
            <w:pPr>
              <w:pStyle w:val="Norma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0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обязательства </w:t>
            </w:r>
            <w:r>
              <w:rPr>
                <w:sz w:val="20"/>
                <w:szCs w:val="20"/>
              </w:rPr>
              <w:t xml:space="preserve">по несению </w:t>
            </w:r>
            <w:r>
              <w:rPr>
                <w:sz w:val="20"/>
                <w:szCs w:val="20"/>
              </w:rPr>
              <w:t xml:space="preserve">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охране </w:t>
            </w:r>
            <w:r>
              <w:rPr>
                <w:sz w:val="20"/>
                <w:szCs w:val="20"/>
              </w:rPr>
              <w:t xml:space="preserve">общественного порядка»</w:t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left="-61"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vAlign w:val="top"/>
          </w:tcPr>
          <w:p>
            <w:pPr>
              <w:pStyle w:val="Normal"/>
              <w:ind w:left="-57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2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4" w:type="dxa"/>
            <w:gridSpan w:val="4"/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14603" w:type="dxa"/>
            <w:gridSpan w:val="23"/>
            <w:tcBorders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Задача 2</w:t>
            </w:r>
            <w:r>
              <w:rPr>
                <w:sz w:val="20"/>
                <w:szCs w:val="20"/>
              </w:rPr>
              <w:t xml:space="preserve">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одействие возрождению и укреплению культурных основ казачества в городе Ставрополе</w:t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74"/>
        </w:trPr>
        <w:tc>
          <w:tcPr>
            <w:tcW w:w="322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</w:t>
            </w:r>
          </w:p>
        </w:tc>
        <w:tc>
          <w:tcPr>
            <w:tcW w:w="1970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 xml:space="preserve">комитет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общественной безопасности администрации</w:t>
            </w:r>
            <w:r>
              <w:rPr>
                <w:sz w:val="20"/>
                <w:szCs w:val="20"/>
              </w:rPr>
              <w:t xml:space="preserve"> города Ставрополя;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sz w:val="20"/>
                <w:szCs w:val="20"/>
              </w:rPr>
              <w:t xml:space="preserve">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образования администрации города Ставрополя</w:t>
            </w:r>
            <w:r>
              <w:rPr>
                <w:sz w:val="20"/>
                <w:szCs w:val="20"/>
              </w:rPr>
              <w:t xml:space="preserve">;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 xml:space="preserve">управлени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информационной политике </w:t>
            </w:r>
            <w:r>
              <w:rPr>
                <w:sz w:val="20"/>
                <w:szCs w:val="20"/>
              </w:rPr>
              <w:t xml:space="preserve">администрации</w:t>
            </w:r>
            <w:r>
              <w:rPr>
                <w:sz w:val="20"/>
                <w:szCs w:val="20"/>
              </w:rPr>
              <w:t xml:space="preserve"> 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vMerge w:val="restart"/>
            <w:textDirection w:val="lrTb"/>
            <w:vAlign w:val="top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тратегии</w:t>
            </w:r>
            <w:r>
              <w:rPr>
                <w:sz w:val="20"/>
                <w:szCs w:val="20"/>
              </w:rPr>
              <w:t xml:space="preserve"> государственной политики Российской Федерации в отношении российского казачества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 xml:space="preserve">1-2030</w:t>
            </w:r>
            <w:r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vMerge w:val="restart"/>
            <w:textDirection w:val="lrTb"/>
            <w:vAlign w:val="top"/>
          </w:tcPr>
          <w:p>
            <w:pPr>
              <w:pStyle w:val="Normal"/>
              <w:ind w:left="-108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80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2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84" w:type="dxa"/>
            <w:gridSpan w:val="4"/>
            <w:vMerge w:val="restart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one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приложения 2 к</w:t>
            </w:r>
            <w:r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</w:p>
        </w:tc>
      </w:tr>
      <w:tr>
        <w:trPr>
          <w:cantSplit/>
          <w:trHeight w:val="274"/>
        </w:trPr>
        <w:tc>
          <w:tcPr>
            <w:tcW w:w="322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ind w:lef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2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9" w:type="dxa"/>
            <w:gridSpan w:val="3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84" w:type="dxa"/>
            <w:gridSpan w:val="4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8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ind w:left="-9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казачьих творческих коллективов в культурно-массовых мероприятиях 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</w:t>
            </w:r>
            <w:r>
              <w:rPr>
                <w:sz w:val="20"/>
                <w:szCs w:val="20"/>
              </w:rPr>
              <w:t xml:space="preserve"> общественной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left="-10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тратегии</w:t>
            </w:r>
            <w:r>
              <w:rPr>
                <w:sz w:val="20"/>
                <w:szCs w:val="20"/>
              </w:rPr>
              <w:t xml:space="preserve"> государственной</w:t>
            </w:r>
            <w:r>
              <w:rPr>
                <w:sz w:val="20"/>
                <w:szCs w:val="20"/>
              </w:rPr>
              <w:t xml:space="preserve"> политики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left="-61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4989" w:type="dxa"/>
            <w:gridSpan w:val="16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финансирования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приложения 2 к</w:t>
            </w:r>
            <w:r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е</w:t>
            </w:r>
          </w:p>
        </w:tc>
      </w:tr>
      <w:tr>
        <w:trPr>
          <w:trHeight w:val="268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ind w:left="-9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left="-10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left="-61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</w:p>
        </w:tc>
        <w:tc>
          <w:tcPr>
            <w:tcW w:w="834" w:type="dxa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816" w:type="dxa"/>
            <w:gridSpan w:val="2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819" w:type="dxa"/>
            <w:gridSpan w:val="3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884" w:type="dxa"/>
            <w:gridSpan w:val="4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166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</w:tr>
      <w:tr>
        <w:trPr>
          <w:trHeight w:val="268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ind w:left="-9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безопасности администрации</w:t>
            </w:r>
            <w:r>
              <w:rPr>
                <w:sz w:val="20"/>
                <w:szCs w:val="20"/>
              </w:rPr>
              <w:t xml:space="preserve"> города Ставрополя;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комитет культуры и молодежной политики администрации 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left="-103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Российской Федерации в </w:t>
            </w:r>
            <w:r>
              <w:rPr>
                <w:sz w:val="20"/>
                <w:szCs w:val="20"/>
              </w:rPr>
              <w:t xml:space="preserve">отношении российского казачества</w:t>
            </w:r>
            <w:r>
              <w:rPr>
                <w:sz w:val="20"/>
                <w:szCs w:val="20"/>
              </w:rPr>
              <w:t xml:space="preserve"> на 2021-2030 годы</w:t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left="-61"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89" w:type="dxa"/>
            <w:gridSpan w:val="16"/>
            <w:textDirection w:val="lrTb"/>
            <w:vAlign w:val="top"/>
          </w:tcPr>
          <w:p>
            <w:pPr>
              <w:pStyle w:val="Normal"/>
              <w:ind w:left="-57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ind w:lef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муниципальным бюджетным учреждением культуры «Ансамбль «Казачий пикет» концертов для </w:t>
            </w:r>
            <w:r>
              <w:rPr>
                <w:sz w:val="20"/>
                <w:szCs w:val="20"/>
              </w:rPr>
              <w:t xml:space="preserve">обучающихся в</w:t>
            </w:r>
            <w:r>
              <w:rPr>
                <w:sz w:val="20"/>
                <w:szCs w:val="20"/>
              </w:rPr>
              <w:t xml:space="preserve"> муниципальных образовательных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организациях города Ставрополя</w:t>
            </w:r>
            <w:r>
              <w:rPr>
                <w:sz w:val="20"/>
                <w:szCs w:val="20"/>
              </w:rPr>
              <w:t xml:space="preserve">, использующих в образовательном процессе культурно-исторические традиции </w:t>
            </w:r>
            <w:r>
              <w:rPr>
                <w:sz w:val="20"/>
                <w:szCs w:val="20"/>
              </w:rPr>
              <w:t xml:space="preserve">казачества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 xml:space="preserve">комитет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общественной безопасности администрации</w:t>
            </w:r>
            <w:r>
              <w:rPr>
                <w:sz w:val="20"/>
                <w:szCs w:val="20"/>
              </w:rPr>
              <w:t xml:space="preserve"> города Ставрополя;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культуры и молодежной политики администрации города </w:t>
            </w:r>
            <w:r>
              <w:rPr>
                <w:sz w:val="20"/>
                <w:szCs w:val="20"/>
              </w:rPr>
              <w:t xml:space="preserve">Ставрополя</w:t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тратегии</w:t>
            </w:r>
            <w:r>
              <w:rPr>
                <w:sz w:val="20"/>
                <w:szCs w:val="20"/>
              </w:rPr>
              <w:t xml:space="preserve"> государственной политики Российской Федерации в отношении российского казачества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2021-2030 годы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4989" w:type="dxa"/>
            <w:gridSpan w:val="16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финансирования</w:t>
            </w:r>
          </w:p>
        </w:tc>
        <w:tc>
          <w:tcPr>
            <w:tcW w:w="1665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приложения 2 к</w:t>
            </w:r>
            <w:r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</w:t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Пропаганда традиционного образа жизни казачества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среди </w:t>
            </w:r>
            <w:r>
              <w:rPr>
                <w:sz w:val="20"/>
                <w:szCs w:val="20"/>
              </w:rPr>
              <w:t xml:space="preserve">обучающихся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муниципальных </w:t>
            </w:r>
            <w:r>
              <w:rPr>
                <w:sz w:val="20"/>
                <w:szCs w:val="20"/>
              </w:rPr>
              <w:t xml:space="preserve">образовательных организац</w:t>
            </w:r>
            <w:r>
              <w:rPr>
                <w:sz w:val="20"/>
                <w:szCs w:val="20"/>
              </w:rPr>
              <w:t xml:space="preserve">иях</w:t>
            </w:r>
            <w:r>
              <w:rPr>
                <w:sz w:val="20"/>
                <w:szCs w:val="20"/>
              </w:rPr>
              <w:t xml:space="preserve"> города Ставрополя, использующих в</w:t>
            </w:r>
            <w:r>
              <w:rPr>
                <w:sz w:val="20"/>
                <w:szCs w:val="20"/>
              </w:rPr>
              <w:t xml:space="preserve"> образовательном процессе культурно-исторические традиции казачества</w:t>
            </w:r>
            <w:r>
              <w:rPr>
                <w:sz w:val="20"/>
                <w:szCs w:val="20"/>
              </w:rPr>
              <w:t xml:space="preserve">, в ходе летних профильных лагерных смен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 xml:space="preserve">комитет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общественной безопасности администрации</w:t>
            </w:r>
            <w:r>
              <w:rPr>
                <w:sz w:val="20"/>
                <w:szCs w:val="20"/>
              </w:rPr>
              <w:t xml:space="preserve"> города Ставрополя;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образования администрации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тратегии</w:t>
            </w:r>
            <w:r>
              <w:rPr>
                <w:sz w:val="20"/>
                <w:szCs w:val="20"/>
              </w:rPr>
              <w:t xml:space="preserve"> государственной политики </w:t>
            </w:r>
            <w:r>
              <w:rPr>
                <w:sz w:val="20"/>
                <w:szCs w:val="20"/>
              </w:rPr>
              <w:t xml:space="preserve">Российской Федерации в отношении российского казачества</w:t>
            </w:r>
            <w:r>
              <w:rPr>
                <w:sz w:val="20"/>
                <w:szCs w:val="20"/>
              </w:rPr>
              <w:t xml:space="preserve"> на 2021-2030 годы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4989" w:type="dxa"/>
            <w:gridSpan w:val="16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финансирования</w:t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ункт</w:t>
            </w:r>
            <w:r>
              <w:rPr>
                <w:sz w:val="20"/>
                <w:szCs w:val="20"/>
              </w:rPr>
              <w:t xml:space="preserve">ы 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приложения 2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</w:t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Пропаганда духовно</w:t>
            </w:r>
            <w:r>
              <w:rPr>
                <w:sz w:val="20"/>
                <w:szCs w:val="20"/>
              </w:rPr>
              <w:t xml:space="preserve">-</w:t>
            </w:r>
          </w:p>
          <w:p>
            <w:pPr>
              <w:pStyle w:val="Normal"/>
              <w:ind w:righ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нравственных основ православия среди </w:t>
            </w:r>
            <w:r>
              <w:rPr>
                <w:sz w:val="20"/>
                <w:szCs w:val="20"/>
              </w:rPr>
              <w:t xml:space="preserve">обучающихся в</w:t>
            </w:r>
            <w:r>
              <w:rPr>
                <w:sz w:val="20"/>
                <w:szCs w:val="20"/>
              </w:rPr>
              <w:t xml:space="preserve"> муниципальных образовательных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организациях города </w:t>
            </w:r>
            <w:r>
              <w:rPr>
                <w:sz w:val="20"/>
                <w:szCs w:val="20"/>
              </w:rPr>
              <w:t xml:space="preserve">Ставрополя</w:t>
            </w:r>
            <w:r>
              <w:rPr>
                <w:sz w:val="20"/>
                <w:szCs w:val="20"/>
              </w:rPr>
              <w:t xml:space="preserve">, использующих в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</w:t>
            </w:r>
            <w:r>
              <w:rPr>
                <w:sz w:val="20"/>
                <w:szCs w:val="20"/>
              </w:rPr>
              <w:t xml:space="preserve"> общественной безопасности администрации</w:t>
            </w:r>
            <w:r>
              <w:rPr>
                <w:sz w:val="20"/>
                <w:szCs w:val="20"/>
              </w:rPr>
              <w:t xml:space="preserve"> города Ставрополя;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тратегии</w:t>
            </w:r>
            <w:r>
              <w:rPr>
                <w:sz w:val="20"/>
                <w:szCs w:val="20"/>
              </w:rPr>
              <w:t xml:space="preserve"> государственной политики Российской Федерации в</w:t>
            </w:r>
            <w:r>
              <w:rPr>
                <w:sz w:val="20"/>
                <w:szCs w:val="20"/>
              </w:rPr>
              <w:t xml:space="preserve"> отношении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4989" w:type="dxa"/>
            <w:gridSpan w:val="16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финансирования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</w:t>
            </w:r>
            <w:r>
              <w:rPr>
                <w:sz w:val="20"/>
                <w:szCs w:val="20"/>
              </w:rPr>
              <w:t xml:space="preserve">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3,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таблицы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приложения 2 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</w:t>
            </w:r>
            <w:r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right="-1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834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</w:p>
        </w:tc>
        <w:tc>
          <w:tcPr>
            <w:tcW w:w="831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>
              <w:rPr>
                <w:sz w:val="20"/>
                <w:szCs w:val="20"/>
              </w:rPr>
            </w:r>
          </w:p>
        </w:tc>
        <w:tc>
          <w:tcPr>
            <w:tcW w:w="831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831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</w:p>
        </w:tc>
        <w:tc>
          <w:tcPr>
            <w:tcW w:w="831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>
              <w:rPr>
                <w:sz w:val="20"/>
                <w:szCs w:val="20"/>
              </w:rPr>
            </w:r>
          </w:p>
        </w:tc>
        <w:tc>
          <w:tcPr>
            <w:tcW w:w="831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58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</w:t>
            </w:r>
            <w:r>
              <w:rPr>
                <w:sz w:val="20"/>
                <w:szCs w:val="20"/>
              </w:rPr>
              <w:t xml:space="preserve">зовательном процессе культурно-</w:t>
            </w:r>
            <w:r>
              <w:rPr>
                <w:sz w:val="20"/>
                <w:szCs w:val="20"/>
              </w:rPr>
              <w:t xml:space="preserve">исторические </w:t>
            </w:r>
            <w:r>
              <w:rPr>
                <w:sz w:val="20"/>
                <w:szCs w:val="20"/>
              </w:rPr>
              <w:t xml:space="preserve">традиции казачества, в ходе летней православной смены в муниципальном автономном учреждении дополнительного образования детском </w:t>
            </w:r>
            <w:r>
              <w:rPr>
                <w:sz w:val="20"/>
                <w:szCs w:val="20"/>
              </w:rPr>
              <w:t xml:space="preserve">оздоровительно-образовательном</w:t>
            </w:r>
            <w:r>
              <w:rPr>
                <w:sz w:val="20"/>
                <w:szCs w:val="20"/>
              </w:rPr>
              <w:t xml:space="preserve"> центре «Лесная поляна» 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образования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администрации 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российского казачества</w:t>
            </w:r>
            <w:r>
              <w:rPr>
                <w:sz w:val="20"/>
                <w:szCs w:val="20"/>
              </w:rPr>
              <w:t xml:space="preserve"> на 2021-2030 годы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989" w:type="dxa"/>
            <w:gridSpan w:val="16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информационно-пропагандистских </w:t>
            </w:r>
            <w:r>
              <w:rPr>
                <w:sz w:val="20"/>
                <w:szCs w:val="20"/>
              </w:rPr>
              <w:t xml:space="preserve">материалов для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размещения в средствах массовой информации о работе администрации города Ставрополя в сфере поддержки казачества, а также общественной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деятельности казачьих обществ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-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 </w:t>
            </w:r>
            <w:r>
              <w:rPr>
                <w:sz w:val="20"/>
                <w:szCs w:val="20"/>
              </w:rPr>
              <w:t xml:space="preserve">общественной безопасности администрации</w:t>
            </w:r>
            <w:r>
              <w:rPr>
                <w:sz w:val="20"/>
                <w:szCs w:val="20"/>
              </w:rPr>
              <w:t xml:space="preserve"> горо</w:t>
            </w:r>
            <w:r>
              <w:rPr>
                <w:sz w:val="20"/>
                <w:szCs w:val="20"/>
              </w:rPr>
              <w:t xml:space="preserve">да Ставрополя;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 xml:space="preserve">управлени</w:t>
            </w:r>
            <w:r>
              <w:rPr>
                <w:sz w:val="20"/>
                <w:szCs w:val="20"/>
              </w:rPr>
              <w:t xml:space="preserve">я</w:t>
            </w:r>
            <w:r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 xml:space="preserve">информационной политике </w:t>
            </w:r>
            <w:r>
              <w:rPr>
                <w:sz w:val="20"/>
                <w:szCs w:val="20"/>
              </w:rPr>
              <w:t xml:space="preserve">администрации</w:t>
            </w:r>
            <w:r>
              <w:rPr>
                <w:sz w:val="20"/>
                <w:szCs w:val="20"/>
              </w:rPr>
              <w:t xml:space="preserve"> 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тратегии</w:t>
            </w:r>
            <w:r>
              <w:rPr>
                <w:sz w:val="20"/>
                <w:szCs w:val="20"/>
              </w:rPr>
              <w:t xml:space="preserve"> государственной политики Российской Федерации в отношении российского казачества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2021-2030 годы</w:t>
            </w:r>
            <w:r>
              <w:rPr>
                <w:sz w:val="20"/>
                <w:szCs w:val="20"/>
              </w:rPr>
            </w:r>
          </w:p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4989" w:type="dxa"/>
            <w:gridSpan w:val="16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без финансирования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</w:t>
            </w: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ind w:lef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участия </w:t>
            </w:r>
            <w:r>
              <w:rPr>
                <w:sz w:val="20"/>
                <w:szCs w:val="20"/>
              </w:rPr>
              <w:t xml:space="preserve">обучающихся </w:t>
            </w:r>
            <w:r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муниципальных образовательных организаци</w:t>
            </w:r>
            <w:r>
              <w:rPr>
                <w:sz w:val="20"/>
                <w:szCs w:val="20"/>
              </w:rPr>
              <w:t xml:space="preserve">ях</w:t>
            </w:r>
            <w:r>
              <w:rPr>
                <w:sz w:val="20"/>
                <w:szCs w:val="20"/>
              </w:rPr>
              <w:t xml:space="preserve"> города Ставрополя, использующих в образовательном процессе культурно-исторические традиции казачества</w:t>
            </w:r>
            <w:r>
              <w:rPr>
                <w:sz w:val="20"/>
                <w:szCs w:val="20"/>
              </w:rPr>
              <w:t xml:space="preserve">, в краевых и общегородских мероприятиях</w:t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</w:t>
            </w:r>
            <w:r>
              <w:rPr>
                <w:sz w:val="20"/>
                <w:szCs w:val="20"/>
              </w:rPr>
              <w:t xml:space="preserve">комитет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 общественной безопасности администрации</w:t>
            </w:r>
            <w:r>
              <w:rPr>
                <w:sz w:val="20"/>
                <w:szCs w:val="20"/>
              </w:rPr>
              <w:t xml:space="preserve"> города Ставрополя;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образования администрации города Ставрополя</w:t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sz w:val="20"/>
                <w:szCs w:val="20"/>
              </w:rPr>
              <w:t xml:space="preserve">тратегии</w:t>
            </w:r>
            <w:r>
              <w:rPr>
                <w:sz w:val="20"/>
                <w:szCs w:val="20"/>
              </w:rPr>
              <w:t xml:space="preserve"> государственной политики Российской Федерации в отношении российского казачества</w:t>
            </w:r>
            <w:r>
              <w:rPr>
                <w:sz w:val="20"/>
                <w:szCs w:val="20"/>
              </w:rPr>
              <w:t xml:space="preserve"> на 2021-2030 годы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91,8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 таб</w:t>
            </w:r>
            <w:r>
              <w:rPr>
                <w:sz w:val="20"/>
                <w:szCs w:val="20"/>
              </w:rPr>
              <w:t xml:space="preserve">лицы приложения 2 к</w:t>
            </w:r>
            <w:r>
              <w:rPr>
                <w:sz w:val="20"/>
                <w:szCs w:val="20"/>
              </w:rPr>
              <w:t xml:space="preserve"> Программ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</w:t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ind w:lef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Привлечение казачьей молодежи к участию в мероприятиях по 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Стратегии</w:t>
            </w:r>
            <w:r>
              <w:rPr>
                <w:sz w:val="20"/>
                <w:szCs w:val="20"/>
              </w:rPr>
              <w:t xml:space="preserve"> государственной </w:t>
            </w:r>
            <w:r>
              <w:rPr>
                <w:sz w:val="20"/>
                <w:szCs w:val="20"/>
              </w:rPr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</w:t>
            </w:r>
            <w:r>
              <w:rPr>
                <w:sz w:val="20"/>
                <w:szCs w:val="20"/>
              </w:rPr>
              <w:t xml:space="preserve">23</w:t>
            </w:r>
            <w:r>
              <w:rPr>
                <w:sz w:val="20"/>
                <w:szCs w:val="20"/>
              </w:rPr>
              <w:t xml:space="preserve"> - 202</w:t>
            </w:r>
            <w:r>
              <w:rPr>
                <w:sz w:val="20"/>
                <w:szCs w:val="20"/>
              </w:rPr>
              <w:t xml:space="preserve">8</w:t>
            </w: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  <w:t xml:space="preserve">  таб</w:t>
            </w:r>
            <w:r>
              <w:rPr>
                <w:sz w:val="20"/>
                <w:szCs w:val="20"/>
              </w:rPr>
              <w:t xml:space="preserve">лицы приложения 2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ind w:left="-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left="-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</w:p>
        </w:tc>
        <w:tc>
          <w:tcPr>
            <w:tcW w:w="810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</w:p>
        </w:tc>
        <w:tc>
          <w:tcPr>
            <w:tcW w:w="766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</w:p>
        </w:tc>
      </w:tr>
      <w:tr>
        <w:trPr>
          <w:trHeight w:val="274"/>
        </w:trPr>
        <w:tc>
          <w:tcPr>
            <w:tcW w:w="36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57" w:type="dxa"/>
            <w:textDirection w:val="lrTb"/>
            <w:vAlign w:val="top"/>
          </w:tcPr>
          <w:p>
            <w:pPr>
              <w:pStyle w:val="Normal"/>
              <w:ind w:left="-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патриотическому воспитанию, в том числе посвященных 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ням воинской славы</w:t>
            </w:r>
            <w:r>
              <w:rPr>
                <w:sz w:val="20"/>
                <w:szCs w:val="20"/>
              </w:rPr>
              <w:t xml:space="preserve">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70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общественной безопасности администрации</w:t>
            </w:r>
            <w:r>
              <w:rPr>
                <w:sz w:val="20"/>
                <w:szCs w:val="20"/>
              </w:rPr>
              <w:t xml:space="preserve"> города Ставрополя;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образования администрации города Ставрополя</w:t>
            </w:r>
            <w:r>
              <w:rPr>
                <w:sz w:val="20"/>
                <w:szCs w:val="20"/>
              </w:rPr>
            </w:r>
          </w:p>
        </w:tc>
        <w:tc>
          <w:tcPr>
            <w:tcW w:w="1635" w:type="dxa"/>
            <w:textDirection w:val="lrTb"/>
            <w:vAlign w:val="top"/>
          </w:tcPr>
          <w:p>
            <w:pPr>
              <w:pStyle w:val="Normal"/>
              <w:ind w:left="-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политики Российской Федерации в отношении российского казачества</w:t>
            </w:r>
            <w:r>
              <w:rPr>
                <w:sz w:val="20"/>
                <w:szCs w:val="20"/>
              </w:rPr>
              <w:t xml:space="preserve"> на 2021-2030 годы</w:t>
            </w:r>
          </w:p>
        </w:tc>
        <w:tc>
          <w:tcPr>
            <w:tcW w:w="1118" w:type="dxa"/>
            <w:textDirection w:val="lrTb"/>
            <w:vAlign w:val="top"/>
          </w:tcPr>
          <w:p>
            <w:pPr>
              <w:pStyle w:val="Normal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gridSpan w:val="2"/>
            <w:textDirection w:val="lrTb"/>
            <w:vAlign w:val="top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</w:t>
            </w:r>
            <w:r>
              <w:rPr>
                <w:sz w:val="20"/>
                <w:szCs w:val="20"/>
              </w:rPr>
              <w:t xml:space="preserve">е</w:t>
            </w:r>
          </w:p>
        </w:tc>
      </w:tr>
      <w:tr>
        <w:trPr/>
        <w:tc>
          <w:tcPr>
            <w:tcW w:w="369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80" w:type="dxa"/>
            <w:gridSpan w:val="5"/>
            <w:textDirection w:val="lrTb"/>
            <w:vAlign w:val="top"/>
          </w:tcPr>
          <w:p>
            <w:pPr>
              <w:pStyle w:val="Normal"/>
              <w:ind w:right="-1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sz w:val="20"/>
                <w:szCs w:val="20"/>
              </w:rPr>
            </w:r>
          </w:p>
        </w:tc>
        <w:tc>
          <w:tcPr>
            <w:tcW w:w="964" w:type="dxa"/>
            <w:gridSpan w:val="2"/>
            <w:textDirection w:val="lrTb"/>
            <w:vAlign w:val="top"/>
          </w:tcPr>
          <w:p>
            <w:pPr>
              <w:pStyle w:val="Normal"/>
              <w:ind w:left="-32" w:right="-1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2944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ind w:left="-78"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2944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W w:w="817" w:type="dxa"/>
            <w:gridSpan w:val="3"/>
            <w:textDirection w:val="lrTb"/>
            <w:vAlign w:val="top"/>
          </w:tcPr>
          <w:p>
            <w:pPr>
              <w:pStyle w:val="Normal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2944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gridSpan w:val="3"/>
            <w:textDirection w:val="lrTb"/>
            <w:vAlign w:val="top"/>
          </w:tcPr>
          <w:p>
            <w:pPr>
              <w:pStyle w:val="Normal"/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2944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W w:w="816" w:type="dxa"/>
            <w:gridSpan w:val="3"/>
            <w:textDirection w:val="lrTb"/>
            <w:vAlign w:val="top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2944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W w:w="766" w:type="dxa"/>
            <w:gridSpan w:val="2"/>
            <w:textDirection w:val="lrTb"/>
            <w:vAlign w:val="top"/>
          </w:tcPr>
          <w:p>
            <w:pPr>
              <w:pStyle w:val="Normal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2944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00</w:t>
            </w:r>
            <w:r>
              <w:rPr>
                <w:sz w:val="20"/>
                <w:szCs w:val="20"/>
              </w:rPr>
            </w:r>
          </w:p>
        </w:tc>
        <w:tc>
          <w:tcPr>
            <w:tcW w:w="1665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9" w:type="dxa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580" w:type="dxa"/>
            <w:gridSpan w:val="5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Программе:</w:t>
            </w:r>
            <w:r>
              <w:rPr>
                <w:sz w:val="20"/>
                <w:szCs w:val="20"/>
              </w:rPr>
            </w:r>
          </w:p>
        </w:tc>
        <w:tc>
          <w:tcPr>
            <w:tcW w:w="4968" w:type="dxa"/>
            <w:gridSpan w:val="15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17664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</w:p>
        </w:tc>
        <w:tc>
          <w:tcPr>
            <w:tcW w:w="1686" w:type="dxa"/>
            <w:gridSpan w:val="2"/>
            <w:textDirection w:val="lrTb"/>
            <w:vAlign w:val="top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1"/>
        <w:rPr>
          <w:sz w:val="28"/>
          <w:szCs w:val="28"/>
        </w:rPr>
        <w:sectPr>
          <w:headerReference w:type="default" r:id="rId8"/>
          <w:headerReference w:type="first" r:id="rId9"/>
          <w:type w:val="nextPage"/>
          <w:pgSz w:w="16838" w:h="11906" w:orient="landscape"/>
          <w:pgMar w:top="1985" w:right="1134" w:bottom="567" w:left="1134" w:header="709" w:footer="709" w:gutter="0"/>
          <w:pgNumType w:start="1"/>
          <w:cols w:space="708"/>
          <w:docGrid w:linePitch="360"/>
          <w:titlePg/>
        </w:sectPr>
      </w:pPr>
      <w:r>
        <w:rPr>
          <w:sz w:val="28"/>
          <w:szCs w:val="28"/>
        </w:rPr>
      </w:r>
    </w:p>
    <w:tbl>
      <w:tblPr>
        <w:tblW w:w="497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1"/>
        <w:gridCol w:w="4561"/>
        <w:gridCol w:w="1278"/>
        <w:gridCol w:w="995"/>
        <w:gridCol w:w="995"/>
        <w:gridCol w:w="995"/>
        <w:gridCol w:w="995"/>
        <w:gridCol w:w="995"/>
        <w:gridCol w:w="995"/>
        <w:gridCol w:w="983"/>
        <w:gridCol w:w="839"/>
        <w:gridCol w:w="278"/>
      </w:tblGrid>
      <w:tr>
        <w:trPr/>
        <w:tc>
          <w:tcPr>
            <w:tcW w:w="14460" w:type="dxa"/>
            <w:gridSpan w:val="1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10382" w:righ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>
            <w:pPr>
              <w:pStyle w:val="Normal"/>
              <w:spacing w:line="240" w:lineRule="exact"/>
              <w:ind w:left="10382" w:righ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left="10382" w:right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  <w:t xml:space="preserve"> «Развитие казачества в городе Ставрополе»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righ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4182" w:type="dxa"/>
            <w:gridSpan w:val="11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</w:t>
            </w:r>
          </w:p>
          <w:p>
            <w:pPr>
              <w:pStyle w:val="Normal"/>
              <w:spacing w:line="240" w:lineRule="exact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составе и значениях показател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 (индикатор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) достижения цели и </w:t>
            </w:r>
            <w:r>
              <w:rPr>
                <w:sz w:val="28"/>
                <w:szCs w:val="28"/>
              </w:rPr>
              <w:t xml:space="preserve">показателей </w:t>
            </w:r>
            <w:r>
              <w:rPr>
                <w:sz w:val="28"/>
                <w:szCs w:val="28"/>
              </w:rPr>
              <w:t xml:space="preserve">решения задач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="240" w:lineRule="exact"/>
              <w:ind w:right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программы «Развитие казачества в городе Ставрополе»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/>
        </w:trPr>
        <w:tc>
          <w:tcPr>
            <w:tcW w:w="551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п/п</w:t>
            </w:r>
          </w:p>
        </w:tc>
        <w:tc>
          <w:tcPr>
            <w:tcW w:w="4561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 (индикатора) достижения цели и </w:t>
            </w:r>
            <w:r>
              <w:rPr>
                <w:sz w:val="22"/>
                <w:szCs w:val="22"/>
              </w:rPr>
              <w:t xml:space="preserve">показател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задач</w:t>
            </w:r>
            <w:r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</w:t>
            </w:r>
          </w:p>
        </w:tc>
        <w:tc>
          <w:tcPr>
            <w:tcW w:w="7792" w:type="dxa"/>
            <w:gridSpan w:val="8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(индикатора) достижения цели </w:t>
            </w:r>
            <w:r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решения задач</w:t>
            </w:r>
            <w:r>
              <w:rPr>
                <w:sz w:val="22"/>
                <w:szCs w:val="22"/>
              </w:rPr>
              <w:t xml:space="preserve"> программы по годам</w:t>
            </w:r>
          </w:p>
        </w:tc>
      </w:tr>
      <w:tr>
        <w:trPr>
          <w:cantSplit/>
        </w:trPr>
        <w:tc>
          <w:tcPr>
            <w:tcW w:w="551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1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vMerge w:val="continue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8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39" w:type="dxa"/>
            <w:textDirection w:val="lrTb"/>
            <w:vAlign w:val="top"/>
          </w:tcPr>
          <w:p>
            <w:pPr>
              <w:pStyle w:val="Normal"/>
              <w:ind w:lef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202</w:t>
            </w: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  <w:tr>
        <w:trPr>
          <w:trHeight w:val="257"/>
        </w:trPr>
        <w:tc>
          <w:tcPr>
            <w:tcW w:w="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456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27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W w:w="83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1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оз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дание условий для развития казач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ества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город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</w:p>
        </w:tc>
        <w:tc>
          <w:tcPr>
            <w:tcW w:w="456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</w:t>
            </w:r>
            <w:r>
              <w:rPr>
                <w:sz w:val="22"/>
                <w:szCs w:val="22"/>
              </w:rPr>
              <w:t xml:space="preserve">оличество членов казачьих обществ, осуществляющих свою уставную деятельность на территории города Ставрополя</w:t>
            </w: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3</w:t>
            </w:r>
            <w:r>
              <w:rPr>
                <w:sz w:val="22"/>
                <w:szCs w:val="22"/>
              </w:rPr>
              <w:t xml:space="preserve">34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287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295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</w:p>
        </w:tc>
        <w:tc>
          <w:tcPr>
            <w:tcW w:w="83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50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1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1.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оздание условий для развития казачьих обществ,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внесенных в 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города Ставрополя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  <w:t xml:space="preserve">.</w:t>
            </w:r>
          </w:p>
        </w:tc>
        <w:tc>
          <w:tcPr>
            <w:tcW w:w="4561" w:type="dxa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правонарушений, выявленных членами народных дружин из числа членов казачьих обществ при несении службы по охране общественного порядка на территории города Ставрополя</w:t>
            </w:r>
            <w:r>
              <w:rPr>
                <w:sz w:val="22"/>
                <w:szCs w:val="22"/>
              </w:rPr>
              <w:t xml:space="preserve"> совместно с сотрудниками правоохранительных органов</w:t>
            </w:r>
            <w:r>
              <w:rPr>
                <w:sz w:val="22"/>
                <w:szCs w:val="22"/>
              </w:rPr>
            </w:r>
          </w:p>
        </w:tc>
        <w:tc>
          <w:tcPr>
            <w:tcW w:w="127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497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550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630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700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750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830</w:t>
            </w: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900</w:t>
            </w:r>
            <w:r>
              <w:rPr>
                <w:sz w:val="22"/>
                <w:szCs w:val="22"/>
              </w:rPr>
            </w:r>
          </w:p>
        </w:tc>
        <w:tc>
          <w:tcPr>
            <w:tcW w:w="83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182" w:type="dxa"/>
            <w:gridSpan w:val="11"/>
            <w:textDirection w:val="lrTb"/>
            <w:vAlign w:val="top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2.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одействие возрождению и укреплению культурных основ казачества в городе Ставрополе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  <w:t xml:space="preserve">.</w:t>
            </w:r>
          </w:p>
        </w:tc>
        <w:tc>
          <w:tcPr>
            <w:tcW w:w="4561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Количество обучающихся в муниципальных общеобразовательных организациях города Ставрополя,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реализующих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дополнительные</w:t>
            </w:r>
            <w:r>
              <w:rPr>
                <w:rFonts w:eastAsia="Calibri"/>
                <w:sz w:val="22"/>
                <w:szCs w:val="22"/>
              </w:rPr>
              <w:t xml:space="preserve"> общеразвивающие программы с использованием культурно-исторических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традиций казачества, участвующих в </w:t>
            </w:r>
            <w:r>
              <w:rPr>
                <w:rFonts w:eastAsia="Calibri"/>
                <w:sz w:val="22"/>
                <w:szCs w:val="22"/>
              </w:rPr>
              <w:t xml:space="preserve">городских, региональных, межрегиональных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27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64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</w:t>
            </w: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</w:t>
            </w:r>
            <w:r>
              <w:rPr>
                <w:sz w:val="22"/>
                <w:szCs w:val="22"/>
              </w:rPr>
            </w:r>
          </w:p>
        </w:tc>
        <w:tc>
          <w:tcPr>
            <w:tcW w:w="83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4561" w:type="dxa"/>
            <w:textDirection w:val="lrTb"/>
            <w:vAlign w:val="top"/>
          </w:tcPr>
          <w:p>
            <w:pPr>
              <w:pStyle w:val="Normal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</w:t>
            </w:r>
          </w:p>
        </w:tc>
        <w:tc>
          <w:tcPr>
            <w:tcW w:w="127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98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83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</w:p>
        </w:tc>
      </w:tr>
      <w:tr>
        <w:trPr/>
        <w:tc>
          <w:tcPr>
            <w:tcW w:w="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61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и общероссийских сборах, конкурсах, смотрах и соревнованиях</w:t>
            </w:r>
          </w:p>
        </w:tc>
        <w:tc>
          <w:tcPr>
            <w:tcW w:w="127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3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551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  <w:t xml:space="preserve">.</w:t>
            </w:r>
          </w:p>
        </w:tc>
        <w:tc>
          <w:tcPr>
            <w:tcW w:w="4561" w:type="dxa"/>
            <w:textDirection w:val="lrTb"/>
            <w:vAlign w:val="top"/>
          </w:tcPr>
          <w:p>
            <w:pPr>
              <w:pStyle w:val="Normal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</w:t>
            </w:r>
            <w:r>
              <w:rPr>
                <w:rFonts w:eastAsia="Calibri"/>
                <w:sz w:val="22"/>
                <w:szCs w:val="22"/>
              </w:rPr>
              <w:t xml:space="preserve">оличество участников мероприятий, проводимых при участии казачьих обществ и казачьих объединений, направленных на сохранение и развитие самобытной казачьей культуры и воспитание подрастающего поколения в духе патриотизма</w:t>
            </w: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278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человек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</w:t>
            </w:r>
            <w:r>
              <w:rPr>
                <w:sz w:val="22"/>
                <w:szCs w:val="22"/>
              </w:rPr>
            </w:r>
          </w:p>
        </w:tc>
        <w:tc>
          <w:tcPr>
            <w:tcW w:w="995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91</w:t>
            </w:r>
            <w:r>
              <w:rPr>
                <w:sz w:val="22"/>
                <w:szCs w:val="22"/>
              </w:rPr>
            </w:r>
          </w:p>
        </w:tc>
        <w:tc>
          <w:tcPr>
            <w:tcW w:w="983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</w:t>
            </w:r>
            <w:r>
              <w:rPr>
                <w:sz w:val="22"/>
                <w:szCs w:val="22"/>
              </w:rPr>
            </w:r>
          </w:p>
        </w:tc>
        <w:tc>
          <w:tcPr>
            <w:tcW w:w="839" w:type="dxa"/>
            <w:textDirection w:val="lrTb"/>
            <w:vAlign w:val="top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="240" w:lineRule="exact"/>
        <w:ind w:right="-1"/>
        <w:rPr>
          <w:sz w:val="28"/>
          <w:szCs w:val="28"/>
        </w:rPr>
        <w:sectPr>
          <w:type w:val="nextPage"/>
          <w:pgSz w:w="16838" w:h="11906" w:orient="landscape"/>
          <w:pgMar w:top="1985" w:right="1106" w:bottom="567" w:left="1418" w:header="709" w:footer="709" w:gutter="0"/>
          <w:pgNumType w:start="1"/>
          <w:cols w:space="708"/>
          <w:docGrid w:linePitch="360"/>
          <w:titlePg/>
        </w:sectPr>
      </w:pPr>
      <w:r>
        <w:rPr>
          <w:sz w:val="28"/>
          <w:szCs w:val="28"/>
        </w:rPr>
      </w:r>
    </w:p>
    <w:tbl>
      <w:tblPr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93"/>
        <w:gridCol w:w="3703"/>
        <w:gridCol w:w="1751"/>
        <w:gridCol w:w="1691"/>
        <w:gridCol w:w="1691"/>
        <w:gridCol w:w="1691"/>
        <w:gridCol w:w="1691"/>
        <w:gridCol w:w="1756"/>
        <w:gridCol w:w="283"/>
      </w:tblGrid>
      <w:tr>
        <w:trPr/>
        <w:tc>
          <w:tcPr>
            <w:tcW w:w="14850" w:type="dxa"/>
            <w:gridSpan w:val="9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left="10632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</w:rPr>
              <w:t xml:space="preserve"> 3</w:t>
            </w:r>
          </w:p>
          <w:p>
            <w:pPr>
              <w:pStyle w:val="Normal"/>
              <w:spacing w:line="240" w:lineRule="exact"/>
              <w:ind w:left="10632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left="10632"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  <w:t xml:space="preserve"> «Развитие казачества в городе Ставрополе»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</w:pPr>
          </w:p>
        </w:tc>
      </w:tr>
      <w:tr>
        <w:trPr/>
        <w:tc>
          <w:tcPr>
            <w:tcW w:w="14567" w:type="dxa"/>
            <w:gridSpan w:val="8"/>
            <w:tcBorders>
              <w:top w:val="none"/>
              <w:left w:val="none"/>
              <w:bottom w:val="single" w:color="000000" w:sz="4" w:space="0"/>
              <w:right w:val="none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</w:t>
            </w:r>
          </w:p>
          <w:p>
            <w:pPr>
              <w:pStyle w:val="Normal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весовых коэффициентах, присвоенных цел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и задачам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="240" w:lineRule="exact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муниципальной 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  <w:t xml:space="preserve"> «Развитие казачества в городе Ставрополе»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</w:pPr>
          </w:p>
        </w:tc>
      </w:tr>
      <w:tr>
        <w:trPr>
          <w:cantSplit/>
        </w:trPr>
        <w:tc>
          <w:tcPr>
            <w:tcW w:w="593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t xml:space="preserve">№ п/п</w:t>
            </w:r>
          </w:p>
        </w:tc>
        <w:tc>
          <w:tcPr>
            <w:tcW w:w="3703" w:type="dxa"/>
            <w:vMerge w:val="restart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Цел</w:t>
            </w:r>
            <w:r>
              <w:t xml:space="preserve">ь</w:t>
            </w:r>
            <w:r>
              <w:t xml:space="preserve"> и задачи программы</w:t>
            </w:r>
          </w:p>
        </w:tc>
        <w:tc>
          <w:tcPr>
            <w:tcW w:w="10271" w:type="dxa"/>
            <w:gridSpan w:val="6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Значения весовых коэффициентов, присвоенных цел</w:t>
            </w:r>
            <w:r>
              <w:t xml:space="preserve">и</w:t>
            </w:r>
            <w:r>
              <w:t xml:space="preserve"> и задачам </w:t>
            </w:r>
            <w:r>
              <w:t xml:space="preserve">программы</w:t>
            </w:r>
            <w:r>
              <w:t xml:space="preserve"> по годам</w:t>
            </w:r>
          </w:p>
        </w:tc>
      </w:tr>
      <w:tr>
        <w:trPr>
          <w:cantSplit/>
        </w:trPr>
        <w:tc>
          <w:tcPr>
            <w:tcW w:w="593" w:type="dxa"/>
            <w:vMerge w:val="continue"/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3703" w:type="dxa"/>
            <w:vMerge w:val="continue"/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175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3</w:t>
            </w:r>
            <w:r>
              <w:t xml:space="preserve"> г.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4</w:t>
            </w:r>
            <w:r>
              <w:t xml:space="preserve"> г.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5</w:t>
            </w:r>
            <w:r>
              <w:t xml:space="preserve"> г.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6</w:t>
            </w:r>
            <w:r>
              <w:t xml:space="preserve"> г.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7</w:t>
            </w:r>
            <w:r>
              <w:t xml:space="preserve"> г.</w:t>
            </w:r>
          </w:p>
        </w:tc>
        <w:tc>
          <w:tcPr>
            <w:tcW w:w="1756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202</w:t>
            </w:r>
            <w:r>
              <w:t xml:space="preserve">8</w:t>
            </w:r>
            <w:r>
              <w:t xml:space="preserve"> г.</w:t>
            </w:r>
          </w:p>
        </w:tc>
      </w:tr>
      <w:tr>
        <w:trPr/>
        <w:tc>
          <w:tcPr>
            <w:tcW w:w="593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1.</w:t>
            </w:r>
          </w:p>
        </w:tc>
        <w:tc>
          <w:tcPr>
            <w:tcW w:w="3703" w:type="dxa"/>
            <w:textDirection w:val="lrTb"/>
            <w:vAlign w:val="top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Цель.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развития казачества в городе Ставрополе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  <w:r>
              <w:t xml:space="preserve">0</w:t>
            </w:r>
          </w:p>
        </w:tc>
        <w:tc>
          <w:tcPr>
            <w:tcW w:w="1756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1,0</w:t>
            </w:r>
            <w:r>
              <w:t xml:space="preserve">0</w:t>
            </w:r>
          </w:p>
        </w:tc>
      </w:tr>
      <w:tr>
        <w:trPr/>
        <w:tc>
          <w:tcPr>
            <w:tcW w:w="593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2.</w:t>
            </w:r>
          </w:p>
        </w:tc>
        <w:tc>
          <w:tcPr>
            <w:tcW w:w="3703" w:type="dxa"/>
            <w:textDirection w:val="lrTb"/>
            <w:vAlign w:val="top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Задача 1.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оздание условий для развития казачьих обществ,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внесенных в 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города Ставрополя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4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4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4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4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4</w:t>
            </w:r>
            <w:r>
              <w:t xml:space="preserve">0</w:t>
            </w:r>
          </w:p>
        </w:tc>
        <w:tc>
          <w:tcPr>
            <w:tcW w:w="1756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4</w:t>
            </w:r>
            <w:r>
              <w:t xml:space="preserve">0</w:t>
            </w:r>
          </w:p>
        </w:tc>
      </w:tr>
      <w:tr>
        <w:trPr/>
        <w:tc>
          <w:tcPr>
            <w:tcW w:w="593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</w:t>
            </w:r>
          </w:p>
        </w:tc>
        <w:tc>
          <w:tcPr>
            <w:tcW w:w="3703" w:type="dxa"/>
            <w:textDirection w:val="lrTb"/>
            <w:vAlign w:val="top"/>
          </w:tcPr>
          <w:p>
            <w:pPr>
              <w:pStyle w:val="Normal"/>
            </w:pPr>
            <w:r>
              <w:rPr>
                <w:sz w:val="22"/>
                <w:szCs w:val="22"/>
              </w:rPr>
              <w:t xml:space="preserve">Задача 2. 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одействие возрождению и укреплению культурных основ казачества в городе Ставрополе</w:t>
            </w:r>
          </w:p>
        </w:tc>
        <w:tc>
          <w:tcPr>
            <w:tcW w:w="175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6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6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6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6</w:t>
            </w:r>
            <w:r>
              <w:t xml:space="preserve">0</w:t>
            </w:r>
          </w:p>
        </w:tc>
        <w:tc>
          <w:tcPr>
            <w:tcW w:w="1691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6</w:t>
            </w:r>
            <w:r>
              <w:t xml:space="preserve">0</w:t>
            </w:r>
          </w:p>
        </w:tc>
        <w:tc>
          <w:tcPr>
            <w:tcW w:w="1756" w:type="dxa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</w:t>
            </w:r>
            <w:r>
              <w:t xml:space="preserve">6</w:t>
            </w:r>
            <w:r>
              <w:t xml:space="preserve">0</w:t>
            </w:r>
          </w:p>
        </w:tc>
      </w:tr>
    </w:tbl>
    <w:p>
      <w:pPr>
        <w:pStyle w:val="Normal"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6838" w:h="11906" w:orient="landscape"/>
      <w:pgMar w:top="1985" w:right="964" w:bottom="567" w:left="1418" w:header="709" w:footer="709" w:gutter="0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imSun">
    <w:panose1 w:val="02000506000000020000"/>
  </w:font>
  <w:font w:name="Arial">
    <w:panose1 w:val="020B0604020202020204"/>
  </w:font>
  <w:font w:name="Arial Unicode MS">
    <w:panose1 w:val="020B060402020202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rPr>
      <w:rFonts w:ascii="Times New Roman" w:hAnsi="Times New Roman" w:eastAsia="Times New Roman"/>
      <w:sz w:val="24"/>
      <w:szCs w:val="24"/>
      <w:lang w:val="ru-RU" w:bidi="ar-SA"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rPr>
      <w:rFonts w:ascii="Tahoma" w:hAnsi="Tahoma"/>
      <w:sz w:val="16"/>
      <w:szCs w:val="16"/>
    </w:rPr>
  </w:style>
  <w:style w:type="character" w:styleId="UserStyle_0">
    <w:name w:val="Текст выноски Знак"/>
    <w:basedOn w:val="NormalCharacter"/>
    <w:next w:val="UserStyle_0"/>
    <w:link w:val="Acetate"/>
    <w:rPr>
      <w:rFonts w:ascii="Tahoma" w:hAnsi="Tahoma" w:eastAsia="Times New Roman"/>
      <w:sz w:val="16"/>
      <w:szCs w:val="16"/>
    </w:rPr>
  </w:style>
  <w:style w:type="paragraph" w:styleId="Title">
    <w:name w:val="Название"/>
    <w:basedOn w:val="Normal"/>
    <w:next w:val="Title"/>
    <w:link w:val="UserStyle_1"/>
    <w:pPr>
      <w:jc w:val="center"/>
    </w:pPr>
    <w:rPr>
      <w:rFonts w:eastAsia="Arial Unicode MS"/>
      <w:spacing w:val="-20"/>
      <w:sz w:val="36"/>
      <w:szCs w:val="20"/>
    </w:rPr>
  </w:style>
  <w:style w:type="character" w:styleId="UserStyle_1">
    <w:name w:val="Название Знак"/>
    <w:basedOn w:val="NormalCharacter"/>
    <w:next w:val="UserStyle_1"/>
    <w:link w:val="Title"/>
    <w:rPr>
      <w:rFonts w:ascii="Times New Roman" w:hAnsi="Times New Roman" w:eastAsia="Arial Unicode MS"/>
      <w:spacing w:val="-20"/>
      <w:sz w:val="36"/>
    </w:rPr>
  </w:style>
  <w:style w:type="paragraph" w:styleId="UserStyle_2">
    <w:name w:val="ConsNormal"/>
    <w:next w:val="UserStyle_2"/>
    <w:link w:val="Normal"/>
    <w:pPr>
      <w:widowControl w:val="off"/>
      <w:ind w:right="19772" w:firstLine="720"/>
    </w:pPr>
    <w:rPr>
      <w:rFonts w:ascii="Arial" w:hAnsi="Arial" w:eastAsia="Arial"/>
      <w:lang w:val="ru-RU" w:bidi="ar-SA" w:eastAsia="ar-SA"/>
    </w:rPr>
  </w:style>
  <w:style w:type="paragraph" w:styleId="Header">
    <w:name w:val="Верхний колонтитул"/>
    <w:basedOn w:val="Normal"/>
    <w:next w:val="Header"/>
    <w:link w:val="UserStyle_3"/>
    <w:pPr>
      <w:tabs>
        <w:tab w:val="center" w:pos="4677" w:leader="none"/>
        <w:tab w:val="right" w:pos="9355" w:leader="none"/>
      </w:tabs>
    </w:pPr>
  </w:style>
  <w:style w:type="character" w:styleId="UserStyle_3">
    <w:name w:val="Верхний колонтитул Знак"/>
    <w:basedOn w:val="NormalCharacter"/>
    <w:next w:val="UserStyle_3"/>
    <w:link w:val="Header"/>
    <w:rPr>
      <w:rFonts w:ascii="Times New Roman" w:hAnsi="Times New Roman" w:eastAsia="Times New Roman"/>
      <w:sz w:val="24"/>
      <w:szCs w:val="24"/>
    </w:rPr>
  </w:style>
  <w:style w:type="paragraph" w:styleId="Footer">
    <w:name w:val="Нижний колонтитул"/>
    <w:basedOn w:val="Normal"/>
    <w:next w:val="Footer"/>
    <w:link w:val="UserStyle_4"/>
    <w:pPr>
      <w:tabs>
        <w:tab w:val="center" w:pos="4677" w:leader="none"/>
        <w:tab w:val="right" w:pos="9355" w:leader="none"/>
      </w:tabs>
    </w:pPr>
  </w:style>
  <w:style w:type="character" w:styleId="UserStyle_4">
    <w:name w:val="Нижний колонтитул Знак"/>
    <w:basedOn w:val="NormalCharacter"/>
    <w:next w:val="UserStyle_4"/>
    <w:link w:val="Footer"/>
    <w:rPr>
      <w:rFonts w:ascii="Times New Roman" w:hAnsi="Times New Roman" w:eastAsia="Times New Roman"/>
      <w:sz w:val="24"/>
      <w:szCs w:val="24"/>
    </w:rPr>
  </w:style>
  <w:style w:type="paragraph" w:styleId="User">
    <w:name w:val="Без интервала"/>
    <w:next w:val="User"/>
    <w:link w:val="Normal"/>
    <w:rPr>
      <w:sz w:val="22"/>
      <w:szCs w:val="22"/>
      <w:lang w:val="ru-RU" w:bidi="ar-SA" w:eastAsia="en-US"/>
    </w:rPr>
  </w:style>
  <w:style w:type="paragraph" w:styleId="UserStyle_5">
    <w:name w:val="ConsPlusCell"/>
    <w:next w:val="UserStyle_5"/>
    <w:link w:val="Normal"/>
    <w:pPr>
      <w:widowControl w:val="off"/>
    </w:pPr>
    <w:rPr>
      <w:rFonts w:ascii="Arial" w:hAnsi="Arial" w:eastAsia="SimSun"/>
      <w:lang w:val="ru-RU" w:bidi="ar-SA" w:eastAsia="zh-CN"/>
    </w:rPr>
  </w:style>
  <w:style w:type="paragraph" w:styleId="HtmlPre">
    <w:name w:val="Стандартный HTML"/>
    <w:basedOn w:val="Normal"/>
    <w:next w:val="HtmlPre"/>
    <w:link w:val="UserStyle_6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UserStyle_6">
    <w:name w:val="Стандартный HTML Знак"/>
    <w:basedOn w:val="NormalCharacter"/>
    <w:next w:val="UserStyle_6"/>
    <w:link w:val="HtmlPre"/>
    <w:rPr>
      <w:rFonts w:ascii="Courier New" w:hAnsi="Courier New" w:eastAsia="Times New Roman"/>
    </w:rPr>
  </w:style>
  <w:style w:type="character" w:styleId="UserStyle_7">
    <w:name w:val="Font Style29"/>
    <w:basedOn w:val="NormalCharacter"/>
    <w:next w:val="UserStyle_7"/>
    <w:link w:val="Normal"/>
    <w:rPr>
      <w:rFonts w:ascii="Times New Roman" w:hAnsi="Times New Roman"/>
      <w:sz w:val="26"/>
      <w:szCs w:val="26"/>
    </w:rPr>
  </w:style>
  <w:style w:type="paragraph" w:styleId="UserStyle_8">
    <w:name w:val="ConsPlusNormal"/>
    <w:next w:val="UserStyle_8"/>
    <w:link w:val="Normal"/>
    <w:rPr>
      <w:rFonts w:ascii="Times New Roman" w:hAnsi="Times New Roman"/>
      <w:sz w:val="28"/>
      <w:szCs w:val="28"/>
      <w:lang w:val="ru-RU" w:bidi="ar-SA" w:eastAsia="ru-RU"/>
    </w:rPr>
  </w:style>
  <w:style w:type="paragraph" w:styleId="UserStyle_9">
    <w:name w:val="ConsPlusNonformat"/>
    <w:next w:val="UserStyle_9"/>
    <w:link w:val="Normal"/>
    <w:rPr>
      <w:rFonts w:ascii="Courier New" w:hAnsi="Courier New" w:eastAsia="Times New Roman"/>
      <w:lang w:val="ru-RU" w:bidi="ar-SA" w:eastAsia="ru-RU"/>
    </w:rPr>
  </w:style>
  <w:style w:type="paragraph" w:styleId="HtmlNormal">
    <w:name w:val="Обычный (веб),Обычный (Web)1,Обычный (Web)11"/>
    <w:basedOn w:val="Normal"/>
    <w:next w:val="HtmlNormal"/>
    <w:link w:val="Normal"/>
    <w:pPr>
      <w:spacing w:before="100" w:beforeAutospacing="1" w:after="100" w:afterAutospacing="1"/>
    </w:pPr>
  </w:style>
  <w:style w:type="table" w:styleId="TableGrid">
    <w:name w:val="Сетка таблицы"/>
    <w:basedOn w:val="TableNormal"/>
    <w:next w:val="TableGrid"/>
    <w:link w:val="Normal"/>
    <w:rPr>
      <w:rFonts w:ascii="Times New Roman" w:hAnsi="Times New Roman" w:eastAsia="Times New Roman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