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580"/>
        <w:gridCol w:w="4536"/>
      </w:tblGrid>
      <w:tr w:rsidR="004C0435" w:rsidRPr="00FF465A" w:rsidTr="00A166D9">
        <w:tc>
          <w:tcPr>
            <w:tcW w:w="4240" w:type="dxa"/>
            <w:vMerge w:val="restart"/>
          </w:tcPr>
          <w:p w:rsidR="004C0435" w:rsidRPr="00FF465A" w:rsidRDefault="00F27046" w:rsidP="004168F8">
            <w:pPr>
              <w:rPr>
                <w:sz w:val="16"/>
              </w:rPr>
            </w:pPr>
            <w:r>
              <w:rPr>
                <w:noProof/>
                <w:sz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11.9pt;margin-top:-22.05pt;width:206.3pt;height:149.15pt;z-index:251659264">
                  <v:imagedata r:id="rId7" o:title=""/>
                </v:shape>
                <o:OLEObject Type="Embed" ProgID="Word.Document.8" ShapeID="_x0000_s1026" DrawAspect="Content" ObjectID="_1645967946" r:id="rId8">
                  <o:FieldCodes>\s</o:FieldCodes>
                </o:OLEObject>
              </w:pict>
            </w:r>
          </w:p>
          <w:p w:rsidR="004C0435" w:rsidRPr="00FF465A" w:rsidRDefault="004C0435" w:rsidP="004168F8">
            <w:pPr>
              <w:rPr>
                <w:sz w:val="16"/>
              </w:rPr>
            </w:pPr>
          </w:p>
          <w:p w:rsidR="004C0435" w:rsidRPr="00FF465A" w:rsidRDefault="004C0435" w:rsidP="004168F8">
            <w:pPr>
              <w:rPr>
                <w:sz w:val="16"/>
              </w:rPr>
            </w:pPr>
          </w:p>
          <w:p w:rsidR="004C0435" w:rsidRPr="00FF465A" w:rsidRDefault="004C0435" w:rsidP="004168F8">
            <w:pPr>
              <w:rPr>
                <w:sz w:val="16"/>
              </w:rPr>
            </w:pPr>
          </w:p>
          <w:p w:rsidR="004C0435" w:rsidRPr="00FF465A" w:rsidRDefault="004C0435" w:rsidP="004168F8">
            <w:pPr>
              <w:rPr>
                <w:sz w:val="16"/>
              </w:rPr>
            </w:pPr>
          </w:p>
          <w:p w:rsidR="004C0435" w:rsidRPr="00FF465A" w:rsidRDefault="004C0435" w:rsidP="004168F8">
            <w:pPr>
              <w:rPr>
                <w:sz w:val="16"/>
              </w:rPr>
            </w:pPr>
          </w:p>
          <w:p w:rsidR="004C0435" w:rsidRPr="00FF465A" w:rsidRDefault="004C0435" w:rsidP="004168F8">
            <w:pPr>
              <w:rPr>
                <w:sz w:val="16"/>
              </w:rPr>
            </w:pPr>
          </w:p>
          <w:p w:rsidR="004C0435" w:rsidRPr="00FF465A" w:rsidRDefault="004C0435" w:rsidP="004168F8">
            <w:pPr>
              <w:rPr>
                <w:sz w:val="16"/>
              </w:rPr>
            </w:pPr>
          </w:p>
          <w:p w:rsidR="004C0435" w:rsidRPr="00FF465A" w:rsidRDefault="004C0435" w:rsidP="004168F8">
            <w:pPr>
              <w:rPr>
                <w:sz w:val="16"/>
              </w:rPr>
            </w:pPr>
          </w:p>
        </w:tc>
        <w:tc>
          <w:tcPr>
            <w:tcW w:w="580" w:type="dxa"/>
          </w:tcPr>
          <w:p w:rsidR="004C0435" w:rsidRPr="00FF465A" w:rsidRDefault="004C0435" w:rsidP="004168F8"/>
        </w:tc>
        <w:tc>
          <w:tcPr>
            <w:tcW w:w="4536" w:type="dxa"/>
            <w:vMerge w:val="restart"/>
          </w:tcPr>
          <w:p w:rsidR="00A166D9" w:rsidRPr="00FF465A" w:rsidRDefault="00A166D9" w:rsidP="00A166D9">
            <w:pPr>
              <w:spacing w:line="240" w:lineRule="exact"/>
              <w:ind w:firstLine="5103"/>
              <w:rPr>
                <w:szCs w:val="28"/>
              </w:rPr>
            </w:pPr>
          </w:p>
          <w:p w:rsidR="00F82FA5" w:rsidRPr="00FF465A" w:rsidRDefault="00F82FA5" w:rsidP="00A455F5">
            <w:pPr>
              <w:spacing w:line="240" w:lineRule="exact"/>
              <w:ind w:left="317" w:right="-108"/>
              <w:rPr>
                <w:szCs w:val="28"/>
              </w:rPr>
            </w:pPr>
          </w:p>
          <w:p w:rsidR="00F82FA5" w:rsidRPr="00FF465A" w:rsidRDefault="00F82FA5" w:rsidP="00A455F5">
            <w:pPr>
              <w:spacing w:line="240" w:lineRule="exact"/>
              <w:ind w:left="317" w:right="-108"/>
              <w:rPr>
                <w:szCs w:val="28"/>
              </w:rPr>
            </w:pPr>
          </w:p>
          <w:p w:rsidR="00384691" w:rsidRPr="00FF465A" w:rsidRDefault="00F82FA5" w:rsidP="00EB17D8">
            <w:pPr>
              <w:spacing w:line="240" w:lineRule="exact"/>
              <w:ind w:left="1309" w:right="-108"/>
              <w:rPr>
                <w:szCs w:val="28"/>
              </w:rPr>
            </w:pPr>
            <w:r w:rsidRPr="00FF465A">
              <w:rPr>
                <w:szCs w:val="28"/>
              </w:rPr>
              <w:t>Г</w:t>
            </w:r>
            <w:r w:rsidR="00A455F5" w:rsidRPr="00FF465A">
              <w:rPr>
                <w:szCs w:val="28"/>
              </w:rPr>
              <w:t>лав</w:t>
            </w:r>
            <w:r w:rsidRPr="00FF465A">
              <w:rPr>
                <w:szCs w:val="28"/>
              </w:rPr>
              <w:t xml:space="preserve">е </w:t>
            </w:r>
            <w:r w:rsidR="00DA4132" w:rsidRPr="00FF465A">
              <w:rPr>
                <w:szCs w:val="28"/>
              </w:rPr>
              <w:t>города Ставрополя</w:t>
            </w:r>
            <w:r w:rsidR="00A455F5" w:rsidRPr="00FF465A">
              <w:rPr>
                <w:szCs w:val="28"/>
              </w:rPr>
              <w:t xml:space="preserve"> </w:t>
            </w:r>
            <w:r w:rsidR="00A455F5" w:rsidRPr="00FF465A">
              <w:rPr>
                <w:szCs w:val="28"/>
              </w:rPr>
              <w:br/>
            </w:r>
          </w:p>
          <w:p w:rsidR="00DD74AF" w:rsidRPr="00FF465A" w:rsidRDefault="0082246F" w:rsidP="00EB17D8">
            <w:pPr>
              <w:spacing w:line="240" w:lineRule="exact"/>
              <w:ind w:left="1309"/>
            </w:pPr>
            <w:proofErr w:type="spellStart"/>
            <w:r w:rsidRPr="00FF465A">
              <w:rPr>
                <w:szCs w:val="28"/>
              </w:rPr>
              <w:t>Д</w:t>
            </w:r>
            <w:r w:rsidR="00F82FA5" w:rsidRPr="00FF465A">
              <w:rPr>
                <w:szCs w:val="28"/>
              </w:rPr>
              <w:t>жатдоеву</w:t>
            </w:r>
            <w:proofErr w:type="spellEnd"/>
            <w:r w:rsidR="00A860C5" w:rsidRPr="00FF465A">
              <w:rPr>
                <w:szCs w:val="28"/>
              </w:rPr>
              <w:t xml:space="preserve"> А.Х.</w:t>
            </w:r>
            <w:r w:rsidR="00384691" w:rsidRPr="00FF465A">
              <w:rPr>
                <w:szCs w:val="26"/>
              </w:rPr>
              <w:t xml:space="preserve"> </w:t>
            </w:r>
          </w:p>
        </w:tc>
      </w:tr>
      <w:tr w:rsidR="004C0435" w:rsidRPr="00FF465A" w:rsidTr="00F82FA5">
        <w:trPr>
          <w:trHeight w:val="2381"/>
        </w:trPr>
        <w:tc>
          <w:tcPr>
            <w:tcW w:w="4240" w:type="dxa"/>
            <w:vMerge/>
          </w:tcPr>
          <w:p w:rsidR="004C0435" w:rsidRPr="00FF465A" w:rsidRDefault="004C0435" w:rsidP="00F87E33">
            <w:pPr>
              <w:jc w:val="center"/>
              <w:rPr>
                <w:sz w:val="24"/>
              </w:rPr>
            </w:pPr>
          </w:p>
        </w:tc>
        <w:tc>
          <w:tcPr>
            <w:tcW w:w="580" w:type="dxa"/>
          </w:tcPr>
          <w:p w:rsidR="004C0435" w:rsidRPr="00FF465A" w:rsidRDefault="004C0435" w:rsidP="004168F8"/>
        </w:tc>
        <w:tc>
          <w:tcPr>
            <w:tcW w:w="4536" w:type="dxa"/>
            <w:vMerge/>
          </w:tcPr>
          <w:p w:rsidR="004C0435" w:rsidRPr="00FF465A" w:rsidRDefault="004C0435" w:rsidP="004168F8"/>
        </w:tc>
      </w:tr>
      <w:tr w:rsidR="0057161C" w:rsidRPr="00FF465A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57161C" w:rsidRPr="00FF465A" w:rsidRDefault="00014850" w:rsidP="00BF7BEF">
            <w:pPr>
              <w:ind w:hanging="76"/>
              <w:rPr>
                <w:szCs w:val="28"/>
              </w:rPr>
            </w:pPr>
            <w:bookmarkStart w:id="0" w:name="REGNUMDATESTAMP"/>
            <w:r w:rsidRPr="00FF465A">
              <w:rPr>
                <w:szCs w:val="28"/>
              </w:rPr>
              <w:t>Номер документа, не заполнять!</w:t>
            </w:r>
            <w:proofErr w:type="gramStart"/>
            <w:r w:rsidRPr="00FF465A">
              <w:rPr>
                <w:szCs w:val="28"/>
              </w:rPr>
              <w:t xml:space="preserve"> </w:t>
            </w:r>
            <w:r w:rsidR="0057161C" w:rsidRPr="00FF465A">
              <w:rPr>
                <w:szCs w:val="28"/>
              </w:rPr>
              <w:t>!</w:t>
            </w:r>
            <w:bookmarkEnd w:id="0"/>
            <w:proofErr w:type="gramEnd"/>
          </w:p>
        </w:tc>
      </w:tr>
      <w:tr w:rsidR="00C8715D" w:rsidRPr="00FF465A" w:rsidTr="004C0435">
        <w:trPr>
          <w:gridAfter w:val="2"/>
          <w:wAfter w:w="5116" w:type="dxa"/>
          <w:cantSplit/>
          <w:trHeight w:val="423"/>
        </w:trPr>
        <w:tc>
          <w:tcPr>
            <w:tcW w:w="4240" w:type="dxa"/>
          </w:tcPr>
          <w:p w:rsidR="00C8715D" w:rsidRPr="00FF465A" w:rsidRDefault="00C8715D" w:rsidP="00C8715D">
            <w:pPr>
              <w:spacing w:line="256" w:lineRule="auto"/>
              <w:ind w:hanging="74"/>
              <w:rPr>
                <w:szCs w:val="28"/>
                <w:lang w:eastAsia="en-US"/>
              </w:rPr>
            </w:pPr>
            <w:r w:rsidRPr="00FF465A">
              <w:rPr>
                <w:szCs w:val="28"/>
                <w:lang w:eastAsia="en-US"/>
              </w:rPr>
              <w:t>На №____________ от ________</w:t>
            </w:r>
          </w:p>
          <w:p w:rsidR="00C8715D" w:rsidRPr="00FF465A" w:rsidRDefault="00C8715D" w:rsidP="00BF7BEF">
            <w:pPr>
              <w:ind w:hanging="76"/>
              <w:rPr>
                <w:szCs w:val="28"/>
              </w:rPr>
            </w:pPr>
          </w:p>
        </w:tc>
      </w:tr>
    </w:tbl>
    <w:p w:rsidR="00F82FA5" w:rsidRPr="00FF465A" w:rsidRDefault="00F82FA5" w:rsidP="00F82FA5">
      <w:pPr>
        <w:pStyle w:val="af4"/>
        <w:widowControl w:val="0"/>
        <w:spacing w:line="240" w:lineRule="exact"/>
        <w:rPr>
          <w:rFonts w:ascii="Times New Roman" w:hAnsi="Times New Roman"/>
          <w:sz w:val="28"/>
          <w:szCs w:val="28"/>
        </w:rPr>
      </w:pPr>
      <w:r w:rsidRPr="00FF465A">
        <w:rPr>
          <w:rFonts w:ascii="Times New Roman" w:hAnsi="Times New Roman"/>
          <w:sz w:val="28"/>
          <w:szCs w:val="28"/>
        </w:rPr>
        <w:t>ДОКЛАДНАЯ ЗАПИСКА</w:t>
      </w:r>
    </w:p>
    <w:p w:rsidR="00F82FA5" w:rsidRPr="00FF465A" w:rsidRDefault="00F82FA5" w:rsidP="00F82FA5">
      <w:pPr>
        <w:pStyle w:val="af4"/>
        <w:widowControl w:val="0"/>
        <w:spacing w:line="240" w:lineRule="exact"/>
        <w:rPr>
          <w:rFonts w:ascii="Times New Roman" w:hAnsi="Times New Roman"/>
          <w:i/>
          <w:sz w:val="28"/>
          <w:szCs w:val="28"/>
        </w:rPr>
      </w:pPr>
    </w:p>
    <w:p w:rsidR="00C51511" w:rsidRPr="00FF465A" w:rsidRDefault="00C51511" w:rsidP="00C51511">
      <w:pPr>
        <w:pStyle w:val="af4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FF465A">
        <w:rPr>
          <w:rFonts w:ascii="Times New Roman" w:hAnsi="Times New Roman"/>
          <w:sz w:val="27"/>
          <w:szCs w:val="27"/>
        </w:rPr>
        <w:t xml:space="preserve">Об исполнении бюджета </w:t>
      </w:r>
    </w:p>
    <w:p w:rsidR="00C51511" w:rsidRPr="00FF465A" w:rsidRDefault="00C51511" w:rsidP="00C51511">
      <w:pPr>
        <w:pStyle w:val="af4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FF465A">
        <w:rPr>
          <w:rFonts w:ascii="Times New Roman" w:hAnsi="Times New Roman"/>
          <w:sz w:val="27"/>
          <w:szCs w:val="27"/>
        </w:rPr>
        <w:t xml:space="preserve">города Ставрополя </w:t>
      </w:r>
    </w:p>
    <w:p w:rsidR="00F82FA5" w:rsidRPr="00FF465A" w:rsidRDefault="00C51511" w:rsidP="00C51511">
      <w:pPr>
        <w:pStyle w:val="af4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FF465A">
        <w:rPr>
          <w:rFonts w:ascii="Times New Roman" w:hAnsi="Times New Roman"/>
          <w:sz w:val="27"/>
          <w:szCs w:val="27"/>
        </w:rPr>
        <w:t xml:space="preserve">за </w:t>
      </w:r>
      <w:r w:rsidR="00841DC8" w:rsidRPr="00FF465A">
        <w:rPr>
          <w:rFonts w:ascii="Times New Roman" w:hAnsi="Times New Roman"/>
          <w:sz w:val="27"/>
          <w:szCs w:val="27"/>
        </w:rPr>
        <w:t xml:space="preserve">январь </w:t>
      </w:r>
      <w:r w:rsidR="00841DC8" w:rsidRPr="00FF465A">
        <w:rPr>
          <w:szCs w:val="28"/>
        </w:rPr>
        <w:t>–</w:t>
      </w:r>
      <w:r w:rsidR="00841DC8" w:rsidRPr="00FF465A">
        <w:rPr>
          <w:rFonts w:ascii="Times New Roman" w:hAnsi="Times New Roman"/>
          <w:sz w:val="27"/>
          <w:szCs w:val="27"/>
        </w:rPr>
        <w:t xml:space="preserve"> </w:t>
      </w:r>
      <w:r w:rsidR="0003221B" w:rsidRPr="00FF465A">
        <w:rPr>
          <w:rFonts w:ascii="Times New Roman" w:hAnsi="Times New Roman"/>
          <w:sz w:val="27"/>
          <w:szCs w:val="27"/>
        </w:rPr>
        <w:t>феврал</w:t>
      </w:r>
      <w:r w:rsidR="00622E49" w:rsidRPr="00FF465A">
        <w:rPr>
          <w:rFonts w:ascii="Times New Roman" w:hAnsi="Times New Roman"/>
          <w:sz w:val="27"/>
          <w:szCs w:val="27"/>
        </w:rPr>
        <w:t xml:space="preserve">ь </w:t>
      </w:r>
      <w:r w:rsidR="0083389A" w:rsidRPr="00FF465A">
        <w:rPr>
          <w:rFonts w:ascii="Times New Roman" w:hAnsi="Times New Roman"/>
          <w:sz w:val="27"/>
          <w:szCs w:val="27"/>
        </w:rPr>
        <w:t>20</w:t>
      </w:r>
      <w:r w:rsidR="00622E49" w:rsidRPr="00FF465A">
        <w:rPr>
          <w:rFonts w:ascii="Times New Roman" w:hAnsi="Times New Roman"/>
          <w:sz w:val="27"/>
          <w:szCs w:val="27"/>
        </w:rPr>
        <w:t>20</w:t>
      </w:r>
      <w:r w:rsidR="0083389A" w:rsidRPr="00FF465A">
        <w:rPr>
          <w:rFonts w:ascii="Times New Roman" w:hAnsi="Times New Roman"/>
          <w:sz w:val="27"/>
          <w:szCs w:val="27"/>
        </w:rPr>
        <w:t xml:space="preserve"> год</w:t>
      </w:r>
      <w:r w:rsidR="00622E49" w:rsidRPr="00FF465A">
        <w:rPr>
          <w:rFonts w:ascii="Times New Roman" w:hAnsi="Times New Roman"/>
          <w:sz w:val="27"/>
          <w:szCs w:val="27"/>
        </w:rPr>
        <w:t>а</w:t>
      </w:r>
    </w:p>
    <w:p w:rsidR="00C51511" w:rsidRPr="00FF465A" w:rsidRDefault="00C51511" w:rsidP="00C51511">
      <w:pPr>
        <w:pStyle w:val="af4"/>
        <w:widowControl w:val="0"/>
        <w:spacing w:line="240" w:lineRule="exact"/>
        <w:rPr>
          <w:rFonts w:ascii="Times New Roman" w:hAnsi="Times New Roman"/>
          <w:i/>
          <w:sz w:val="28"/>
          <w:szCs w:val="28"/>
        </w:rPr>
      </w:pPr>
    </w:p>
    <w:p w:rsidR="00F82FA5" w:rsidRPr="00FF465A" w:rsidRDefault="00F82FA5" w:rsidP="00F82FA5">
      <w:pPr>
        <w:pStyle w:val="af4"/>
        <w:widowControl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FF465A">
        <w:rPr>
          <w:rFonts w:ascii="Times New Roman" w:hAnsi="Times New Roman"/>
          <w:sz w:val="28"/>
          <w:szCs w:val="28"/>
        </w:rPr>
        <w:t xml:space="preserve">Уважаемый Андрей </w:t>
      </w:r>
      <w:proofErr w:type="spellStart"/>
      <w:r w:rsidRPr="00FF465A">
        <w:rPr>
          <w:rFonts w:ascii="Times New Roman" w:hAnsi="Times New Roman"/>
          <w:sz w:val="28"/>
          <w:szCs w:val="28"/>
        </w:rPr>
        <w:t>Хасанович</w:t>
      </w:r>
      <w:proofErr w:type="spellEnd"/>
      <w:r w:rsidRPr="00FF465A">
        <w:rPr>
          <w:rFonts w:ascii="Times New Roman" w:hAnsi="Times New Roman"/>
          <w:sz w:val="28"/>
          <w:szCs w:val="28"/>
        </w:rPr>
        <w:t>!</w:t>
      </w:r>
    </w:p>
    <w:p w:rsidR="00670199" w:rsidRPr="00FF465A" w:rsidRDefault="00670199" w:rsidP="00F82FA5">
      <w:pPr>
        <w:pStyle w:val="af4"/>
        <w:widowControl w:val="0"/>
        <w:spacing w:line="240" w:lineRule="exact"/>
        <w:jc w:val="center"/>
        <w:rPr>
          <w:rFonts w:ascii="Times New Roman" w:hAnsi="Times New Roman"/>
          <w:sz w:val="20"/>
          <w:szCs w:val="28"/>
        </w:rPr>
      </w:pPr>
    </w:p>
    <w:p w:rsidR="007748BD" w:rsidRPr="00FF465A" w:rsidRDefault="00860E63" w:rsidP="005D754B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465A">
        <w:rPr>
          <w:rFonts w:ascii="Times New Roman" w:hAnsi="Times New Roman"/>
          <w:sz w:val="28"/>
          <w:szCs w:val="28"/>
        </w:rPr>
        <w:t xml:space="preserve">По отчетным данным бюджет города Ставрополя за </w:t>
      </w:r>
      <w:r w:rsidR="00767A73">
        <w:rPr>
          <w:rFonts w:ascii="Times New Roman" w:hAnsi="Times New Roman"/>
          <w:sz w:val="28"/>
          <w:szCs w:val="28"/>
        </w:rPr>
        <w:t xml:space="preserve">январь </w:t>
      </w:r>
      <w:r w:rsidR="00767A73" w:rsidRPr="00FF465A">
        <w:rPr>
          <w:szCs w:val="28"/>
        </w:rPr>
        <w:t>–</w:t>
      </w:r>
      <w:r w:rsidR="00767A73">
        <w:rPr>
          <w:szCs w:val="28"/>
        </w:rPr>
        <w:t xml:space="preserve"> </w:t>
      </w:r>
      <w:r w:rsidR="00801A59" w:rsidRPr="00FF465A">
        <w:rPr>
          <w:rFonts w:ascii="Times New Roman" w:hAnsi="Times New Roman"/>
          <w:sz w:val="28"/>
          <w:szCs w:val="28"/>
        </w:rPr>
        <w:t>феврал</w:t>
      </w:r>
      <w:r w:rsidRPr="00FF465A">
        <w:rPr>
          <w:rFonts w:ascii="Times New Roman" w:hAnsi="Times New Roman"/>
          <w:sz w:val="28"/>
          <w:szCs w:val="28"/>
        </w:rPr>
        <w:t xml:space="preserve">ь 2020 года исполнен по доходам в сумме </w:t>
      </w:r>
      <w:r w:rsidR="004871CD" w:rsidRPr="00FF465A">
        <w:rPr>
          <w:rFonts w:ascii="Times New Roman" w:hAnsi="Times New Roman"/>
          <w:sz w:val="28"/>
          <w:szCs w:val="28"/>
        </w:rPr>
        <w:t xml:space="preserve">1 154 671 </w:t>
      </w:r>
      <w:r w:rsidRPr="00FF465A">
        <w:rPr>
          <w:rFonts w:ascii="Times New Roman" w:hAnsi="Times New Roman"/>
          <w:sz w:val="28"/>
          <w:szCs w:val="28"/>
        </w:rPr>
        <w:t xml:space="preserve">тыс. рублей и </w:t>
      </w:r>
      <w:r w:rsidR="00767A73">
        <w:rPr>
          <w:rFonts w:ascii="Times New Roman" w:hAnsi="Times New Roman"/>
          <w:sz w:val="28"/>
          <w:szCs w:val="28"/>
        </w:rPr>
        <w:t>по расходам в сумме</w:t>
      </w:r>
      <w:r w:rsidR="00F30E86" w:rsidRPr="00FF465A">
        <w:rPr>
          <w:rFonts w:ascii="Times New Roman" w:hAnsi="Times New Roman"/>
          <w:sz w:val="28"/>
          <w:szCs w:val="28"/>
        </w:rPr>
        <w:t xml:space="preserve"> </w:t>
      </w:r>
      <w:r w:rsidR="00801A59" w:rsidRPr="00FF465A">
        <w:rPr>
          <w:rFonts w:ascii="Times New Roman" w:hAnsi="Times New Roman"/>
          <w:sz w:val="28"/>
          <w:szCs w:val="28"/>
        </w:rPr>
        <w:t>1 322 208</w:t>
      </w:r>
      <w:r w:rsidR="007748BD" w:rsidRPr="00FF465A">
        <w:rPr>
          <w:rFonts w:ascii="Times New Roman" w:hAnsi="Times New Roman"/>
          <w:sz w:val="28"/>
          <w:szCs w:val="28"/>
        </w:rPr>
        <w:t> тыс. рублей с превышением расхо</w:t>
      </w:r>
      <w:r w:rsidR="00767A73">
        <w:rPr>
          <w:rFonts w:ascii="Times New Roman" w:hAnsi="Times New Roman"/>
          <w:sz w:val="28"/>
          <w:szCs w:val="28"/>
        </w:rPr>
        <w:t>дов над доходами в сумме</w:t>
      </w:r>
      <w:r w:rsidR="004168F8" w:rsidRPr="00FF465A">
        <w:rPr>
          <w:rFonts w:ascii="Times New Roman" w:hAnsi="Times New Roman"/>
          <w:sz w:val="28"/>
          <w:szCs w:val="28"/>
        </w:rPr>
        <w:t xml:space="preserve"> </w:t>
      </w:r>
      <w:r w:rsidR="004871CD" w:rsidRPr="00FF465A">
        <w:rPr>
          <w:rFonts w:ascii="Times New Roman" w:hAnsi="Times New Roman"/>
          <w:sz w:val="28"/>
          <w:szCs w:val="28"/>
        </w:rPr>
        <w:t>167 537</w:t>
      </w:r>
      <w:r w:rsidR="007748BD" w:rsidRPr="00FF465A">
        <w:rPr>
          <w:rFonts w:ascii="Times New Roman" w:hAnsi="Times New Roman"/>
          <w:sz w:val="28"/>
          <w:szCs w:val="28"/>
        </w:rPr>
        <w:t xml:space="preserve"> тыс. рублей. </w:t>
      </w:r>
    </w:p>
    <w:p w:rsidR="004871CD" w:rsidRPr="00FF465A" w:rsidRDefault="004871CD" w:rsidP="004871CD">
      <w:pPr>
        <w:widowControl w:val="0"/>
        <w:ind w:firstLine="709"/>
        <w:jc w:val="both"/>
        <w:rPr>
          <w:szCs w:val="28"/>
        </w:rPr>
      </w:pPr>
      <w:r w:rsidRPr="00FF465A">
        <w:rPr>
          <w:szCs w:val="28"/>
        </w:rPr>
        <w:t>По сравнению с аналогичным периодом прошлого года объем поступлений в бюджет города Ставрополя увеличился на 5 392 тыс. рублей. При этом поступления по налоговым и неналоговым доходам сократились на 43 331 тыс. рублей, или на 7,5 процента.</w:t>
      </w:r>
    </w:p>
    <w:p w:rsidR="007748BD" w:rsidRPr="00FF465A" w:rsidRDefault="007748BD" w:rsidP="005D754B">
      <w:pPr>
        <w:widowControl w:val="0"/>
        <w:ind w:firstLine="709"/>
        <w:jc w:val="both"/>
        <w:rPr>
          <w:sz w:val="20"/>
          <w:szCs w:val="28"/>
        </w:rPr>
      </w:pPr>
      <w:r w:rsidRPr="00FF465A">
        <w:rPr>
          <w:szCs w:val="28"/>
        </w:rPr>
        <w:t>Объем произведенных рас</w:t>
      </w:r>
      <w:r w:rsidR="00F30E86" w:rsidRPr="00FF465A">
        <w:rPr>
          <w:szCs w:val="28"/>
        </w:rPr>
        <w:t xml:space="preserve">ходов увеличился по сравнению с </w:t>
      </w:r>
      <w:r w:rsidR="00B02EB9" w:rsidRPr="00FF465A">
        <w:rPr>
          <w:szCs w:val="28"/>
        </w:rPr>
        <w:t xml:space="preserve">аналогичным периодом </w:t>
      </w:r>
      <w:r w:rsidRPr="00FF465A">
        <w:rPr>
          <w:szCs w:val="28"/>
        </w:rPr>
        <w:t>201</w:t>
      </w:r>
      <w:r w:rsidR="00B02EB9" w:rsidRPr="00FF465A">
        <w:rPr>
          <w:szCs w:val="28"/>
        </w:rPr>
        <w:t>9</w:t>
      </w:r>
      <w:r w:rsidRPr="00FF465A">
        <w:rPr>
          <w:szCs w:val="28"/>
        </w:rPr>
        <w:t> год</w:t>
      </w:r>
      <w:r w:rsidR="00B02EB9" w:rsidRPr="00FF465A">
        <w:rPr>
          <w:szCs w:val="28"/>
        </w:rPr>
        <w:t>а</w:t>
      </w:r>
      <w:r w:rsidRPr="00FF465A">
        <w:rPr>
          <w:szCs w:val="28"/>
        </w:rPr>
        <w:t xml:space="preserve"> на </w:t>
      </w:r>
      <w:r w:rsidR="00A4707F">
        <w:rPr>
          <w:szCs w:val="28"/>
        </w:rPr>
        <w:t>1</w:t>
      </w:r>
      <w:r w:rsidR="00B91851">
        <w:rPr>
          <w:szCs w:val="28"/>
        </w:rPr>
        <w:t>85</w:t>
      </w:r>
      <w:r w:rsidR="00A4707F">
        <w:rPr>
          <w:szCs w:val="28"/>
        </w:rPr>
        <w:t> </w:t>
      </w:r>
      <w:r w:rsidR="00B91851">
        <w:rPr>
          <w:szCs w:val="28"/>
        </w:rPr>
        <w:t>6</w:t>
      </w:r>
      <w:r w:rsidR="00A4707F">
        <w:rPr>
          <w:szCs w:val="28"/>
        </w:rPr>
        <w:t>1</w:t>
      </w:r>
      <w:r w:rsidR="00A45F28">
        <w:rPr>
          <w:szCs w:val="28"/>
        </w:rPr>
        <w:t>5</w:t>
      </w:r>
      <w:r w:rsidR="00C91935" w:rsidRPr="00FF465A">
        <w:rPr>
          <w:szCs w:val="28"/>
        </w:rPr>
        <w:t xml:space="preserve"> тыс. рублей, или на </w:t>
      </w:r>
      <w:r w:rsidR="00841DC8" w:rsidRPr="00FF465A">
        <w:rPr>
          <w:szCs w:val="28"/>
        </w:rPr>
        <w:t>1</w:t>
      </w:r>
      <w:r w:rsidR="00B91851">
        <w:rPr>
          <w:szCs w:val="28"/>
        </w:rPr>
        <w:t>6,3</w:t>
      </w:r>
      <w:r w:rsidRPr="00FF465A">
        <w:rPr>
          <w:szCs w:val="28"/>
        </w:rPr>
        <w:t> процент</w:t>
      </w:r>
      <w:r w:rsidR="002B2A9B">
        <w:rPr>
          <w:szCs w:val="28"/>
        </w:rPr>
        <w:t>а</w:t>
      </w:r>
      <w:r w:rsidRPr="00FF465A">
        <w:rPr>
          <w:szCs w:val="28"/>
        </w:rPr>
        <w:t>.</w:t>
      </w:r>
    </w:p>
    <w:p w:rsidR="00F30E86" w:rsidRPr="00FF465A" w:rsidRDefault="00F30E86" w:rsidP="005D754B">
      <w:pPr>
        <w:widowControl w:val="0"/>
        <w:ind w:firstLine="709"/>
        <w:jc w:val="both"/>
        <w:rPr>
          <w:sz w:val="2"/>
          <w:szCs w:val="28"/>
        </w:rPr>
      </w:pPr>
    </w:p>
    <w:p w:rsidR="00860E63" w:rsidRPr="00FF465A" w:rsidRDefault="00860E63" w:rsidP="00860E63">
      <w:pPr>
        <w:widowControl w:val="0"/>
        <w:ind w:firstLine="2694"/>
        <w:jc w:val="both"/>
        <w:rPr>
          <w:szCs w:val="28"/>
        </w:rPr>
      </w:pPr>
      <w:r w:rsidRPr="00FF465A">
        <w:rPr>
          <w:szCs w:val="28"/>
        </w:rPr>
        <w:t>Доходы бюджета города Ставрополя</w:t>
      </w:r>
    </w:p>
    <w:p w:rsidR="00860E63" w:rsidRPr="00FF465A" w:rsidRDefault="00860E63" w:rsidP="00860E63">
      <w:pPr>
        <w:widowControl w:val="0"/>
        <w:ind w:firstLine="2694"/>
        <w:jc w:val="both"/>
        <w:rPr>
          <w:sz w:val="10"/>
          <w:szCs w:val="20"/>
        </w:rPr>
      </w:pP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За январь – февраль 2020 года объем налоговых и неналоговых доходов в бюджет города Ставрополя составил 536 141 тыс. рублей. Бюджетные назначения по доходам исполнены на 100 процентов, плановый прогнозный показатель по налоговым и неналоговым доходам перевыполнен на 206 тыс. рублей.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Структура доходов: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налоги – 498 611 тыс. рублей (93 процента к сумме налоговых и неналоговых доходов);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неналоговые доходы – 37 530 тыс. рублей (7 процентов к сумме налоговых и неналоговых доходов);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безвозмездные поступления – 618 530 тыс. рублей (возврат остатков прошлых лет субсидий и субвенций из бюджетов городских округов в сумме – 106 637 тыс. рублей).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План по налогам выполнен в целом на 101,6 процента, в бюджет города Ставрополя дополнительно поступило платежей в сумме 7 783 тыс. рублей.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В доход бюджета города Ставрополя сверх установленных плановых </w:t>
      </w:r>
      <w:r w:rsidRPr="00FF465A">
        <w:rPr>
          <w:szCs w:val="28"/>
        </w:rPr>
        <w:lastRenderedPageBreak/>
        <w:t xml:space="preserve">назначений поступили платежи: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 налогу на доходы физических лиц – 2 971 тыс. рублей;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 налогу на имущество физических лиц – 2 753 тыс. рублей;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по земельному налогу – 2 234 тыс. рублей;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по налогу, взимаемому в связи с применением патентной системы налогообложения, – 521 тыс. рублей;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по единому налогу на вмененный доход для отдельных видов деятельности – 482 тыс. рублей;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 единому сельскохозяйственному налогу – 3 тыс. рублей.</w:t>
      </w:r>
    </w:p>
    <w:p w:rsidR="004871CD" w:rsidRPr="00FF465A" w:rsidRDefault="004871CD" w:rsidP="004871CD">
      <w:pPr>
        <w:ind w:firstLine="709"/>
        <w:jc w:val="both"/>
        <w:rPr>
          <w:szCs w:val="28"/>
        </w:rPr>
      </w:pPr>
      <w:r w:rsidRPr="00FF465A">
        <w:rPr>
          <w:szCs w:val="28"/>
        </w:rPr>
        <w:t xml:space="preserve">План по налогам недовыполнен: </w:t>
      </w:r>
    </w:p>
    <w:p w:rsidR="004871CD" w:rsidRPr="00FF465A" w:rsidRDefault="004871CD" w:rsidP="004871CD">
      <w:pPr>
        <w:ind w:firstLine="709"/>
        <w:jc w:val="both"/>
        <w:rPr>
          <w:szCs w:val="28"/>
        </w:rPr>
      </w:pPr>
      <w:r w:rsidRPr="00FF465A">
        <w:rPr>
          <w:szCs w:val="28"/>
        </w:rPr>
        <w:t>по государственной пошлине – на 726 тыс. рублей, исполнение составило 94,2 процента к плановым показателям (администратор – Управление Федеральной налоговой службы по Ставропольскому краю);</w:t>
      </w:r>
    </w:p>
    <w:p w:rsidR="004871CD" w:rsidRPr="00FF465A" w:rsidRDefault="004871CD" w:rsidP="004871CD">
      <w:pPr>
        <w:ind w:firstLine="709"/>
        <w:jc w:val="both"/>
        <w:rPr>
          <w:szCs w:val="28"/>
        </w:rPr>
      </w:pPr>
      <w:r w:rsidRPr="00FF465A">
        <w:rPr>
          <w:szCs w:val="28"/>
        </w:rPr>
        <w:t>по акцизам по подакцизным товарам (продукции) – на 455 тыс. рублей, или 88,6 процента к плану (администратор – Управление Федерального казначейства по Ставропольскому краю).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План по неналоговым доходам выполнен на 83,2 процента, в бюджет города Ставрополя </w:t>
      </w:r>
      <w:proofErr w:type="spellStart"/>
      <w:r w:rsidRPr="00FF465A">
        <w:rPr>
          <w:szCs w:val="28"/>
        </w:rPr>
        <w:t>недопоступило</w:t>
      </w:r>
      <w:proofErr w:type="spellEnd"/>
      <w:r w:rsidRPr="00FF465A">
        <w:rPr>
          <w:szCs w:val="28"/>
        </w:rPr>
        <w:t xml:space="preserve"> платежей в сумме 7 577 тыс. рублей, за счет возврата средств муниципальным унитарным предприятиям от перечисления части прибыли, остающейся после уплаты налогов и иных обязательных платежей, в сумме 35 000 тыс. рублей</w:t>
      </w:r>
      <w:r w:rsidR="002B2A9B">
        <w:rPr>
          <w:szCs w:val="28"/>
        </w:rPr>
        <w:t>,</w:t>
      </w:r>
      <w:r w:rsidRPr="00FF465A">
        <w:rPr>
          <w:szCs w:val="28"/>
        </w:rPr>
        <w:t xml:space="preserve"> зачисленных в декабре 2019 года.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План перевыполнен: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по штрафным санкциям – на 19 587 тыс. рублей;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 доходам от продажи земельных участков, находящихся в государственной и муниципальной собственности, – на 9 780 тыс. рублей;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 доходам от реализации имущества, находящегося в собственности городских округов, – на 1 384 тыс. рублей;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по административным платежам и сборам – на 811 тыс. рублей; 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 прочим доходам от оказания платных услуг (работ) получателями средств бюджетов городских округов – на 771 тыс. рублей;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округов, – на 314 тыс. рублей;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 прочим поступлениям от использования имущества, находящегося в собственности городских округов, – на 167 тыс. рублей.</w:t>
      </w:r>
    </w:p>
    <w:p w:rsidR="004871CD" w:rsidRPr="00FF465A" w:rsidRDefault="004871CD" w:rsidP="004871CD">
      <w:pPr>
        <w:ind w:firstLine="709"/>
        <w:jc w:val="both"/>
        <w:rPr>
          <w:szCs w:val="28"/>
        </w:rPr>
      </w:pPr>
      <w:r w:rsidRPr="00FF465A">
        <w:rPr>
          <w:szCs w:val="28"/>
        </w:rPr>
        <w:t>План недовыполнен: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FF465A">
        <w:rPr>
          <w:szCs w:val="28"/>
        </w:rPr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 на 4 009 тыс. рублей, исполнение составило 84,7 процента к плановым показателям</w:t>
      </w:r>
      <w:r w:rsidRPr="00FF465A">
        <w:rPr>
          <w:color w:val="000000"/>
          <w:szCs w:val="28"/>
        </w:rPr>
        <w:t xml:space="preserve"> (администратор </w:t>
      </w:r>
      <w:r w:rsidRPr="00FF465A">
        <w:rPr>
          <w:szCs w:val="28"/>
        </w:rPr>
        <w:t>– комитет по управлению муниципальным</w:t>
      </w:r>
      <w:proofErr w:type="gramEnd"/>
      <w:r w:rsidRPr="00FF465A">
        <w:rPr>
          <w:szCs w:val="28"/>
        </w:rPr>
        <w:t xml:space="preserve"> имуществом города Ставрополя</w:t>
      </w:r>
      <w:r w:rsidRPr="00FF465A">
        <w:rPr>
          <w:color w:val="000000"/>
          <w:szCs w:val="28"/>
        </w:rPr>
        <w:t>)</w:t>
      </w:r>
      <w:r w:rsidRPr="00FF465A">
        <w:rPr>
          <w:szCs w:val="28"/>
        </w:rPr>
        <w:t>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 xml:space="preserve">по доходам от сдачи в аренду имущества, находящегося в оперативном </w:t>
      </w:r>
      <w:r w:rsidRPr="00FF465A">
        <w:rPr>
          <w:szCs w:val="28"/>
        </w:rPr>
        <w:lastRenderedPageBreak/>
        <w:t>управлении, на 1 244 тыс. рублей, или 81,6 процента к плану</w:t>
      </w:r>
      <w:r w:rsidRPr="00FF465A">
        <w:rPr>
          <w:color w:val="000000"/>
          <w:szCs w:val="28"/>
        </w:rPr>
        <w:t xml:space="preserve"> (администратор </w:t>
      </w:r>
      <w:r w:rsidRPr="00FF465A">
        <w:rPr>
          <w:szCs w:val="28"/>
        </w:rPr>
        <w:t>– комитет по управлению муниципальным имуществом города Ставрополя</w:t>
      </w:r>
      <w:r w:rsidRPr="00FF465A">
        <w:rPr>
          <w:color w:val="000000"/>
          <w:szCs w:val="28"/>
        </w:rPr>
        <w:t>)</w:t>
      </w:r>
      <w:r w:rsidRPr="00FF465A">
        <w:rPr>
          <w:szCs w:val="28"/>
        </w:rPr>
        <w:t>;</w:t>
      </w:r>
    </w:p>
    <w:p w:rsidR="004871CD" w:rsidRPr="00FF465A" w:rsidRDefault="004871CD" w:rsidP="004871CD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FF465A">
        <w:rPr>
          <w:szCs w:val="28"/>
        </w:rPr>
        <w:t>по плате за негативное воздействие на окружающую среду на 95 тыс. рублей, или 79,2 процента к плану</w:t>
      </w:r>
      <w:r w:rsidRPr="00FF465A">
        <w:rPr>
          <w:color w:val="000000"/>
          <w:szCs w:val="28"/>
        </w:rPr>
        <w:t xml:space="preserve"> (администратор </w:t>
      </w:r>
      <w:r w:rsidRPr="00FF465A">
        <w:rPr>
          <w:szCs w:val="28"/>
        </w:rPr>
        <w:t xml:space="preserve">– </w:t>
      </w:r>
      <w:r w:rsidRPr="00FF465A">
        <w:rPr>
          <w:color w:val="000000"/>
          <w:szCs w:val="28"/>
        </w:rPr>
        <w:t xml:space="preserve">Департамент Федеральной службы по надзору в сфере природопользования по </w:t>
      </w:r>
      <w:proofErr w:type="spellStart"/>
      <w:r w:rsidRPr="00FF465A">
        <w:rPr>
          <w:color w:val="000000"/>
          <w:szCs w:val="28"/>
        </w:rPr>
        <w:t>Северо-Кавказскому</w:t>
      </w:r>
      <w:proofErr w:type="spellEnd"/>
      <w:r w:rsidRPr="00FF465A">
        <w:rPr>
          <w:color w:val="000000"/>
          <w:szCs w:val="28"/>
        </w:rPr>
        <w:t xml:space="preserve"> федеральному округу)</w:t>
      </w:r>
      <w:r w:rsidRPr="00FF465A">
        <w:rPr>
          <w:szCs w:val="28"/>
        </w:rPr>
        <w:t>.</w:t>
      </w:r>
    </w:p>
    <w:p w:rsidR="007C316C" w:rsidRPr="00FF465A" w:rsidRDefault="007C316C" w:rsidP="005D754B">
      <w:pPr>
        <w:widowControl w:val="0"/>
        <w:ind w:firstLine="851"/>
        <w:jc w:val="center"/>
        <w:rPr>
          <w:sz w:val="24"/>
          <w:szCs w:val="28"/>
        </w:rPr>
      </w:pPr>
    </w:p>
    <w:p w:rsidR="007748BD" w:rsidRPr="00FF465A" w:rsidRDefault="007748BD" w:rsidP="005D754B">
      <w:pPr>
        <w:widowControl w:val="0"/>
        <w:ind w:firstLine="851"/>
        <w:jc w:val="center"/>
        <w:rPr>
          <w:szCs w:val="28"/>
        </w:rPr>
      </w:pPr>
      <w:r w:rsidRPr="00FF465A">
        <w:rPr>
          <w:szCs w:val="28"/>
        </w:rPr>
        <w:t>Расходы бюджета города Ставрополя</w:t>
      </w:r>
    </w:p>
    <w:p w:rsidR="007748BD" w:rsidRPr="00FF465A" w:rsidRDefault="007748BD" w:rsidP="005D754B">
      <w:pPr>
        <w:widowControl w:val="0"/>
        <w:ind w:firstLine="851"/>
        <w:jc w:val="center"/>
        <w:rPr>
          <w:color w:val="FFFFFF" w:themeColor="background1"/>
          <w:sz w:val="20"/>
          <w:szCs w:val="20"/>
        </w:rPr>
      </w:pPr>
      <w:r w:rsidRPr="00FF465A">
        <w:rPr>
          <w:color w:val="FFFFFF" w:themeColor="background1"/>
          <w:sz w:val="20"/>
          <w:szCs w:val="20"/>
        </w:rPr>
        <w:t xml:space="preserve">   </w:t>
      </w:r>
      <w:proofErr w:type="spellStart"/>
      <w:r w:rsidRPr="00FF465A">
        <w:rPr>
          <w:color w:val="FFFFFF" w:themeColor="background1"/>
          <w:sz w:val="20"/>
          <w:szCs w:val="20"/>
        </w:rPr>
        <w:t>жжж</w:t>
      </w:r>
      <w:proofErr w:type="spellEnd"/>
    </w:p>
    <w:p w:rsidR="007748BD" w:rsidRPr="00FF465A" w:rsidRDefault="007748BD" w:rsidP="005D754B">
      <w:pPr>
        <w:pStyle w:val="af4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F465A">
        <w:rPr>
          <w:rFonts w:ascii="Times New Roman" w:hAnsi="Times New Roman"/>
          <w:sz w:val="28"/>
          <w:szCs w:val="28"/>
        </w:rPr>
        <w:t xml:space="preserve">Фактические кассовые расходы бюджета города Ставрополя                            за </w:t>
      </w:r>
      <w:r w:rsidR="004770E8" w:rsidRPr="00FF465A">
        <w:rPr>
          <w:rFonts w:ascii="Times New Roman" w:hAnsi="Times New Roman"/>
          <w:sz w:val="28"/>
          <w:szCs w:val="28"/>
        </w:rPr>
        <w:t>январь</w:t>
      </w:r>
      <w:r w:rsidR="004871CD" w:rsidRPr="00FF465A">
        <w:rPr>
          <w:rFonts w:ascii="Times New Roman" w:hAnsi="Times New Roman"/>
          <w:sz w:val="28"/>
          <w:szCs w:val="28"/>
        </w:rPr>
        <w:t> </w:t>
      </w:r>
      <w:r w:rsidR="007A3ECD" w:rsidRPr="00FF465A">
        <w:rPr>
          <w:szCs w:val="28"/>
        </w:rPr>
        <w:t>–</w:t>
      </w:r>
      <w:r w:rsidR="004871CD" w:rsidRPr="00FF465A">
        <w:rPr>
          <w:rFonts w:ascii="Times New Roman" w:hAnsi="Times New Roman"/>
          <w:sz w:val="28"/>
          <w:szCs w:val="28"/>
        </w:rPr>
        <w:t> февраль</w:t>
      </w:r>
      <w:r w:rsidR="004770E8" w:rsidRPr="00FF465A">
        <w:rPr>
          <w:rFonts w:ascii="Times New Roman" w:hAnsi="Times New Roman"/>
          <w:sz w:val="28"/>
          <w:szCs w:val="28"/>
        </w:rPr>
        <w:t xml:space="preserve"> 2020</w:t>
      </w:r>
      <w:r w:rsidRPr="00FF465A">
        <w:rPr>
          <w:rFonts w:ascii="Times New Roman" w:hAnsi="Times New Roman"/>
          <w:sz w:val="28"/>
          <w:szCs w:val="28"/>
        </w:rPr>
        <w:t> год</w:t>
      </w:r>
      <w:r w:rsidR="004770E8" w:rsidRPr="00FF465A">
        <w:rPr>
          <w:rFonts w:ascii="Times New Roman" w:hAnsi="Times New Roman"/>
          <w:sz w:val="28"/>
          <w:szCs w:val="28"/>
        </w:rPr>
        <w:t>а</w:t>
      </w:r>
      <w:r w:rsidRPr="00FF465A">
        <w:rPr>
          <w:rFonts w:ascii="Times New Roman" w:hAnsi="Times New Roman"/>
          <w:sz w:val="28"/>
          <w:szCs w:val="28"/>
        </w:rPr>
        <w:t xml:space="preserve"> составили </w:t>
      </w:r>
      <w:r w:rsidR="007A3ECD" w:rsidRPr="00FF465A">
        <w:rPr>
          <w:rFonts w:ascii="Times New Roman" w:hAnsi="Times New Roman"/>
          <w:sz w:val="28"/>
          <w:szCs w:val="28"/>
        </w:rPr>
        <w:t>1 322 208</w:t>
      </w:r>
      <w:r w:rsidR="00EC7DE4" w:rsidRPr="00FF465A">
        <w:rPr>
          <w:rFonts w:ascii="Times New Roman" w:hAnsi="Times New Roman"/>
          <w:sz w:val="28"/>
          <w:szCs w:val="28"/>
        </w:rPr>
        <w:t xml:space="preserve"> тыс. рублей</w:t>
      </w:r>
      <w:r w:rsidR="00287EE4" w:rsidRPr="00FF465A">
        <w:rPr>
          <w:rFonts w:ascii="Times New Roman" w:hAnsi="Times New Roman"/>
          <w:sz w:val="28"/>
          <w:szCs w:val="28"/>
        </w:rPr>
        <w:t>,</w:t>
      </w:r>
      <w:r w:rsidRPr="00FF465A">
        <w:rPr>
          <w:rFonts w:ascii="Times New Roman" w:hAnsi="Times New Roman"/>
          <w:sz w:val="28"/>
          <w:szCs w:val="28"/>
        </w:rPr>
        <w:t xml:space="preserve"> или </w:t>
      </w:r>
      <w:r w:rsidR="004770E8" w:rsidRPr="00FF465A">
        <w:rPr>
          <w:rFonts w:ascii="Times New Roman" w:hAnsi="Times New Roman"/>
          <w:sz w:val="28"/>
          <w:szCs w:val="28"/>
        </w:rPr>
        <w:t>100</w:t>
      </w:r>
      <w:r w:rsidRPr="00FF465A">
        <w:rPr>
          <w:rFonts w:ascii="Times New Roman" w:hAnsi="Times New Roman"/>
          <w:sz w:val="28"/>
          <w:szCs w:val="28"/>
        </w:rPr>
        <w:t> </w:t>
      </w:r>
      <w:r w:rsidR="004770E8" w:rsidRPr="00FF465A">
        <w:rPr>
          <w:rFonts w:ascii="Times New Roman" w:eastAsia="Calibri" w:hAnsi="Times New Roman"/>
          <w:sz w:val="28"/>
          <w:szCs w:val="28"/>
        </w:rPr>
        <w:t>процентов</w:t>
      </w:r>
      <w:r w:rsidR="004770E8" w:rsidRPr="00FF465A">
        <w:rPr>
          <w:rFonts w:ascii="Times New Roman" w:hAnsi="Times New Roman"/>
          <w:sz w:val="28"/>
          <w:szCs w:val="28"/>
        </w:rPr>
        <w:t xml:space="preserve"> к кассовому плану на январь</w:t>
      </w:r>
      <w:r w:rsidR="007A3ECD" w:rsidRPr="00FF465A">
        <w:rPr>
          <w:rFonts w:ascii="Times New Roman" w:hAnsi="Times New Roman"/>
          <w:sz w:val="28"/>
          <w:szCs w:val="28"/>
        </w:rPr>
        <w:t xml:space="preserve"> </w:t>
      </w:r>
      <w:r w:rsidR="007A3ECD" w:rsidRPr="00FF465A">
        <w:rPr>
          <w:szCs w:val="28"/>
        </w:rPr>
        <w:t>–</w:t>
      </w:r>
      <w:r w:rsidRPr="00FF465A">
        <w:rPr>
          <w:rFonts w:ascii="Times New Roman" w:hAnsi="Times New Roman"/>
          <w:sz w:val="28"/>
          <w:szCs w:val="28"/>
        </w:rPr>
        <w:t xml:space="preserve"> </w:t>
      </w:r>
      <w:r w:rsidR="00B91851">
        <w:rPr>
          <w:rFonts w:ascii="Times New Roman" w:hAnsi="Times New Roman"/>
          <w:sz w:val="28"/>
          <w:szCs w:val="28"/>
        </w:rPr>
        <w:t xml:space="preserve">февраль </w:t>
      </w:r>
      <w:r w:rsidRPr="00FF465A">
        <w:rPr>
          <w:rFonts w:ascii="Times New Roman" w:hAnsi="Times New Roman"/>
          <w:sz w:val="28"/>
          <w:szCs w:val="28"/>
        </w:rPr>
        <w:t>20</w:t>
      </w:r>
      <w:r w:rsidR="004770E8" w:rsidRPr="00FF465A">
        <w:rPr>
          <w:rFonts w:ascii="Times New Roman" w:hAnsi="Times New Roman"/>
          <w:sz w:val="28"/>
          <w:szCs w:val="28"/>
        </w:rPr>
        <w:t>20</w:t>
      </w:r>
      <w:r w:rsidRPr="00FF465A">
        <w:rPr>
          <w:rFonts w:ascii="Times New Roman" w:hAnsi="Times New Roman"/>
          <w:sz w:val="28"/>
          <w:szCs w:val="28"/>
        </w:rPr>
        <w:t xml:space="preserve"> года.      </w:t>
      </w:r>
    </w:p>
    <w:p w:rsidR="007748BD" w:rsidRPr="00FF465A" w:rsidRDefault="007748BD" w:rsidP="005D754B">
      <w:pPr>
        <w:widowControl w:val="0"/>
        <w:tabs>
          <w:tab w:val="left" w:pos="993"/>
        </w:tabs>
        <w:ind w:firstLine="709"/>
        <w:jc w:val="both"/>
        <w:rPr>
          <w:szCs w:val="28"/>
        </w:rPr>
      </w:pPr>
      <w:r w:rsidRPr="00FF465A">
        <w:rPr>
          <w:szCs w:val="28"/>
        </w:rPr>
        <w:t>В разрезе главных распорядителей исполнение плановых назначений сложилось следующим образом:</w:t>
      </w:r>
    </w:p>
    <w:p w:rsidR="007748BD" w:rsidRPr="00FF465A" w:rsidRDefault="007748BD" w:rsidP="005D754B">
      <w:pPr>
        <w:widowControl w:val="0"/>
        <w:tabs>
          <w:tab w:val="left" w:pos="993"/>
        </w:tabs>
        <w:ind w:firstLine="709"/>
        <w:jc w:val="both"/>
        <w:rPr>
          <w:sz w:val="10"/>
          <w:szCs w:val="10"/>
        </w:rPr>
      </w:pPr>
    </w:p>
    <w:p w:rsidR="007748BD" w:rsidRPr="00FF465A" w:rsidRDefault="007748BD" w:rsidP="005D754B">
      <w:pPr>
        <w:widowControl w:val="0"/>
        <w:ind w:firstLine="539"/>
        <w:jc w:val="center"/>
        <w:rPr>
          <w:szCs w:val="28"/>
        </w:rPr>
      </w:pPr>
      <w:r w:rsidRPr="00FF465A">
        <w:rPr>
          <w:szCs w:val="28"/>
        </w:rPr>
        <w:t xml:space="preserve">Исполнение </w:t>
      </w:r>
    </w:p>
    <w:p w:rsidR="007748BD" w:rsidRPr="00FF465A" w:rsidRDefault="007748BD" w:rsidP="005D754B">
      <w:pPr>
        <w:widowControl w:val="0"/>
        <w:ind w:firstLine="539"/>
        <w:jc w:val="center"/>
        <w:rPr>
          <w:szCs w:val="28"/>
        </w:rPr>
      </w:pPr>
      <w:r w:rsidRPr="00FF465A">
        <w:rPr>
          <w:szCs w:val="28"/>
        </w:rPr>
        <w:t>расходной части бюджета города Ставрополя в разрезе</w:t>
      </w:r>
    </w:p>
    <w:p w:rsidR="007748BD" w:rsidRPr="00FF465A" w:rsidRDefault="007748BD" w:rsidP="005D754B">
      <w:pPr>
        <w:widowControl w:val="0"/>
        <w:ind w:firstLine="539"/>
        <w:jc w:val="center"/>
        <w:rPr>
          <w:szCs w:val="28"/>
        </w:rPr>
      </w:pPr>
      <w:r w:rsidRPr="00FF465A">
        <w:rPr>
          <w:szCs w:val="28"/>
        </w:rPr>
        <w:t xml:space="preserve">главных распорядителей бюджетных средств за </w:t>
      </w:r>
      <w:r w:rsidR="004770E8" w:rsidRPr="00FF465A">
        <w:rPr>
          <w:szCs w:val="28"/>
        </w:rPr>
        <w:t>январь</w:t>
      </w:r>
      <w:r w:rsidR="007A3ECD" w:rsidRPr="00FF465A">
        <w:rPr>
          <w:szCs w:val="28"/>
        </w:rPr>
        <w:t xml:space="preserve"> – февраль</w:t>
      </w:r>
      <w:r w:rsidR="004770E8" w:rsidRPr="00FF465A">
        <w:rPr>
          <w:szCs w:val="28"/>
        </w:rPr>
        <w:t xml:space="preserve"> 2020</w:t>
      </w:r>
      <w:r w:rsidR="00B3734B" w:rsidRPr="00FF465A">
        <w:rPr>
          <w:szCs w:val="28"/>
        </w:rPr>
        <w:t> год</w:t>
      </w:r>
    </w:p>
    <w:p w:rsidR="007748BD" w:rsidRPr="00FF465A" w:rsidRDefault="007748BD" w:rsidP="005D754B">
      <w:pPr>
        <w:widowControl w:val="0"/>
        <w:ind w:firstLine="539"/>
        <w:jc w:val="right"/>
        <w:rPr>
          <w:sz w:val="6"/>
        </w:rPr>
      </w:pPr>
    </w:p>
    <w:p w:rsidR="007748BD" w:rsidRPr="00FF465A" w:rsidRDefault="007748BD" w:rsidP="005D754B">
      <w:pPr>
        <w:widowControl w:val="0"/>
        <w:ind w:firstLine="539"/>
        <w:jc w:val="right"/>
        <w:rPr>
          <w:sz w:val="18"/>
        </w:rPr>
      </w:pPr>
      <w:r w:rsidRPr="00FF465A">
        <w:rPr>
          <w:sz w:val="18"/>
        </w:rPr>
        <w:t>(тыс. рублей)</w:t>
      </w:r>
    </w:p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709"/>
        <w:gridCol w:w="4111"/>
        <w:gridCol w:w="1276"/>
        <w:gridCol w:w="1275"/>
        <w:gridCol w:w="1134"/>
        <w:gridCol w:w="851"/>
      </w:tblGrid>
      <w:tr w:rsidR="007748BD" w:rsidRPr="00FF465A" w:rsidTr="004168F8">
        <w:trPr>
          <w:trHeight w:val="886"/>
        </w:trPr>
        <w:tc>
          <w:tcPr>
            <w:tcW w:w="709" w:type="dxa"/>
            <w:shd w:val="clear" w:color="auto" w:fill="auto"/>
            <w:hideMark/>
          </w:tcPr>
          <w:p w:rsidR="007748BD" w:rsidRPr="00FF465A" w:rsidRDefault="007748BD" w:rsidP="005D754B">
            <w:pPr>
              <w:widowControl w:val="0"/>
              <w:jc w:val="center"/>
              <w:rPr>
                <w:sz w:val="18"/>
              </w:rPr>
            </w:pPr>
            <w:r w:rsidRPr="00FF465A">
              <w:rPr>
                <w:sz w:val="18"/>
              </w:rPr>
              <w:t>Код ГРБС</w:t>
            </w:r>
          </w:p>
        </w:tc>
        <w:tc>
          <w:tcPr>
            <w:tcW w:w="4111" w:type="dxa"/>
            <w:shd w:val="clear" w:color="auto" w:fill="auto"/>
            <w:hideMark/>
          </w:tcPr>
          <w:p w:rsidR="007748BD" w:rsidRPr="00FF465A" w:rsidRDefault="007748BD" w:rsidP="005D754B">
            <w:pPr>
              <w:widowControl w:val="0"/>
              <w:jc w:val="center"/>
              <w:rPr>
                <w:sz w:val="18"/>
              </w:rPr>
            </w:pPr>
            <w:r w:rsidRPr="00FF465A">
              <w:rPr>
                <w:sz w:val="18"/>
              </w:rPr>
              <w:t>Наименование ГРБС</w:t>
            </w:r>
          </w:p>
        </w:tc>
        <w:tc>
          <w:tcPr>
            <w:tcW w:w="1276" w:type="dxa"/>
            <w:shd w:val="clear" w:color="auto" w:fill="auto"/>
            <w:hideMark/>
          </w:tcPr>
          <w:p w:rsidR="007748BD" w:rsidRPr="00FF465A" w:rsidRDefault="00F4029E" w:rsidP="005D754B">
            <w:pPr>
              <w:widowControl w:val="0"/>
              <w:jc w:val="center"/>
              <w:rPr>
                <w:sz w:val="18"/>
              </w:rPr>
            </w:pPr>
            <w:r w:rsidRPr="00FF465A">
              <w:rPr>
                <w:sz w:val="18"/>
              </w:rPr>
              <w:t>Кассовый план</w:t>
            </w:r>
          </w:p>
          <w:p w:rsidR="007748BD" w:rsidRPr="00FF465A" w:rsidRDefault="007748BD" w:rsidP="00B3734B">
            <w:pPr>
              <w:widowControl w:val="0"/>
              <w:jc w:val="center"/>
              <w:rPr>
                <w:sz w:val="18"/>
              </w:rPr>
            </w:pPr>
            <w:r w:rsidRPr="00FF465A">
              <w:rPr>
                <w:sz w:val="18"/>
              </w:rPr>
              <w:t xml:space="preserve">на </w:t>
            </w:r>
            <w:r w:rsidR="004770E8" w:rsidRPr="00FF465A">
              <w:rPr>
                <w:sz w:val="18"/>
              </w:rPr>
              <w:t>январь</w:t>
            </w:r>
            <w:r w:rsidR="007A3ECD" w:rsidRPr="00FF465A">
              <w:rPr>
                <w:sz w:val="18"/>
              </w:rPr>
              <w:t xml:space="preserve"> - февраль</w:t>
            </w:r>
            <w:r w:rsidR="004770E8" w:rsidRPr="00FF465A">
              <w:rPr>
                <w:sz w:val="18"/>
              </w:rPr>
              <w:t xml:space="preserve"> 2020</w:t>
            </w:r>
            <w:r w:rsidRPr="00FF465A">
              <w:rPr>
                <w:sz w:val="18"/>
              </w:rPr>
              <w:t> год</w:t>
            </w:r>
            <w:r w:rsidR="004770E8" w:rsidRPr="00FF465A">
              <w:rPr>
                <w:sz w:val="18"/>
              </w:rPr>
              <w:t>а</w:t>
            </w:r>
          </w:p>
        </w:tc>
        <w:tc>
          <w:tcPr>
            <w:tcW w:w="1275" w:type="dxa"/>
            <w:shd w:val="clear" w:color="auto" w:fill="auto"/>
            <w:hideMark/>
          </w:tcPr>
          <w:p w:rsidR="007748BD" w:rsidRPr="00FF465A" w:rsidRDefault="007748BD" w:rsidP="005D754B">
            <w:pPr>
              <w:widowControl w:val="0"/>
              <w:jc w:val="center"/>
              <w:rPr>
                <w:sz w:val="18"/>
              </w:rPr>
            </w:pPr>
            <w:r w:rsidRPr="00FF465A">
              <w:rPr>
                <w:sz w:val="18"/>
              </w:rPr>
              <w:t xml:space="preserve">Кассовое исполнение       за </w:t>
            </w:r>
            <w:r w:rsidR="004770E8" w:rsidRPr="00FF465A">
              <w:rPr>
                <w:sz w:val="18"/>
              </w:rPr>
              <w:t>январь</w:t>
            </w:r>
            <w:r w:rsidR="007A3ECD" w:rsidRPr="00FF465A">
              <w:rPr>
                <w:sz w:val="18"/>
              </w:rPr>
              <w:t xml:space="preserve"> - февраль</w:t>
            </w:r>
          </w:p>
          <w:p w:rsidR="007748BD" w:rsidRPr="00FF465A" w:rsidRDefault="007748BD" w:rsidP="004770E8">
            <w:pPr>
              <w:widowControl w:val="0"/>
              <w:jc w:val="center"/>
              <w:rPr>
                <w:sz w:val="18"/>
              </w:rPr>
            </w:pPr>
            <w:r w:rsidRPr="00FF465A">
              <w:rPr>
                <w:sz w:val="18"/>
              </w:rPr>
              <w:t>20</w:t>
            </w:r>
            <w:r w:rsidR="004770E8" w:rsidRPr="00FF465A">
              <w:rPr>
                <w:sz w:val="18"/>
              </w:rPr>
              <w:t>20</w:t>
            </w:r>
            <w:r w:rsidRPr="00FF465A">
              <w:rPr>
                <w:sz w:val="18"/>
              </w:rPr>
              <w:t> год</w:t>
            </w:r>
            <w:r w:rsidR="004770E8" w:rsidRPr="00FF465A">
              <w:rPr>
                <w:sz w:val="18"/>
              </w:rPr>
              <w:t>а</w:t>
            </w:r>
          </w:p>
        </w:tc>
        <w:tc>
          <w:tcPr>
            <w:tcW w:w="1134" w:type="dxa"/>
            <w:shd w:val="clear" w:color="auto" w:fill="auto"/>
            <w:hideMark/>
          </w:tcPr>
          <w:p w:rsidR="007748BD" w:rsidRPr="00FF465A" w:rsidRDefault="00ED0402" w:rsidP="00145050">
            <w:pPr>
              <w:widowControl w:val="0"/>
              <w:jc w:val="center"/>
              <w:rPr>
                <w:sz w:val="18"/>
              </w:rPr>
            </w:pPr>
            <w:r w:rsidRPr="00FF465A">
              <w:rPr>
                <w:sz w:val="18"/>
              </w:rPr>
              <w:t>Остаток кассового плана</w:t>
            </w:r>
          </w:p>
        </w:tc>
        <w:tc>
          <w:tcPr>
            <w:tcW w:w="851" w:type="dxa"/>
            <w:shd w:val="clear" w:color="auto" w:fill="auto"/>
            <w:hideMark/>
          </w:tcPr>
          <w:p w:rsidR="007748BD" w:rsidRPr="00FF465A" w:rsidRDefault="007748BD" w:rsidP="005D754B">
            <w:pPr>
              <w:widowControl w:val="0"/>
              <w:jc w:val="center"/>
              <w:rPr>
                <w:sz w:val="18"/>
              </w:rPr>
            </w:pPr>
            <w:r w:rsidRPr="00FF465A">
              <w:rPr>
                <w:sz w:val="18"/>
              </w:rPr>
              <w:t xml:space="preserve">% </w:t>
            </w:r>
            <w:proofErr w:type="spellStart"/>
            <w:proofErr w:type="gramStart"/>
            <w:r w:rsidRPr="00FF465A">
              <w:rPr>
                <w:sz w:val="18"/>
              </w:rPr>
              <w:t>исполне</w:t>
            </w:r>
            <w:proofErr w:type="spellEnd"/>
            <w:r w:rsidRPr="00FF465A">
              <w:rPr>
                <w:sz w:val="18"/>
              </w:rPr>
              <w:t xml:space="preserve"> </w:t>
            </w:r>
            <w:proofErr w:type="spellStart"/>
            <w:r w:rsidRPr="00FF465A">
              <w:rPr>
                <w:sz w:val="18"/>
              </w:rPr>
              <w:t>ния</w:t>
            </w:r>
            <w:proofErr w:type="spellEnd"/>
            <w:proofErr w:type="gramEnd"/>
          </w:p>
        </w:tc>
      </w:tr>
    </w:tbl>
    <w:p w:rsidR="007748BD" w:rsidRPr="00FF465A" w:rsidRDefault="007748BD" w:rsidP="005D754B">
      <w:pPr>
        <w:widowControl w:val="0"/>
        <w:rPr>
          <w:sz w:val="2"/>
          <w:szCs w:val="2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708"/>
        <w:gridCol w:w="4112"/>
        <w:gridCol w:w="1276"/>
        <w:gridCol w:w="1275"/>
        <w:gridCol w:w="1134"/>
        <w:gridCol w:w="851"/>
      </w:tblGrid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600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Ставропольская городская Дума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9 291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9 291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771A57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601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Администрация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39 802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39 614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841DC8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96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602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10 175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10 175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604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финансов и бюджета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31 752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31 752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605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муниципального заказа и торговли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5 173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5 173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606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образования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498 203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498 087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607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42 770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42 770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43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609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433 784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433 769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B148F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611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24 420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24 420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617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Администрация Ленинского района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21 338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21 338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618</w:t>
            </w:r>
          </w:p>
        </w:tc>
        <w:tc>
          <w:tcPr>
            <w:tcW w:w="4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Администрация Октябрьского района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15 771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15 771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619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Администрация Промышленного района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44 454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44 454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B918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620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городского хозяйства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117 780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117 780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F76CFD" w:rsidRPr="00FF465A" w:rsidTr="00771A57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621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FD" w:rsidRPr="00FF465A" w:rsidRDefault="00F76CFD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градостроительства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13 630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13 630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FD" w:rsidRPr="00FF465A" w:rsidRDefault="00F76CFD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841DC8" w:rsidRPr="00FF465A" w:rsidTr="00765115">
        <w:trPr>
          <w:cantSplit/>
          <w:trHeight w:val="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DC8" w:rsidRPr="00FF465A" w:rsidRDefault="00841DC8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624</w:t>
            </w:r>
          </w:p>
        </w:tc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DC8" w:rsidRPr="00FF465A" w:rsidRDefault="00841DC8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Комитет 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11 825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11 825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 w:rsidP="00585701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841DC8" w:rsidRPr="00FF465A" w:rsidTr="00765115">
        <w:trPr>
          <w:cantSplit/>
          <w:trHeight w:val="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DC8" w:rsidRPr="00FF465A" w:rsidRDefault="00841DC8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lastRenderedPageBreak/>
              <w:t>643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DC8" w:rsidRPr="00FF465A" w:rsidRDefault="00841DC8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Контрольно-счетная палата города Ставрополя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2 359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2 359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 w:rsidP="00771A57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</w:t>
            </w:r>
          </w:p>
        </w:tc>
      </w:tr>
      <w:tr w:rsidR="00841DC8" w:rsidRPr="00FF465A" w:rsidTr="00765115">
        <w:trPr>
          <w:cantSplit/>
          <w:trHeight w:val="167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DC8" w:rsidRPr="00FF465A" w:rsidRDefault="00841DC8" w:rsidP="005D754B">
            <w:pPr>
              <w:widowControl w:val="0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C8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1 322 527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DC8" w:rsidRPr="00FF465A" w:rsidRDefault="00841DC8" w:rsidP="00FA599A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1 322 208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3</w:t>
            </w:r>
            <w:r w:rsidR="00B148F2">
              <w:rPr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DC8" w:rsidRPr="00FF465A" w:rsidRDefault="00841DC8" w:rsidP="00FA599A">
            <w:pPr>
              <w:jc w:val="right"/>
              <w:rPr>
                <w:sz w:val="20"/>
                <w:szCs w:val="20"/>
              </w:rPr>
            </w:pPr>
            <w:r w:rsidRPr="00FF465A">
              <w:rPr>
                <w:sz w:val="20"/>
                <w:szCs w:val="20"/>
              </w:rPr>
              <w:t>100,0</w:t>
            </w:r>
          </w:p>
        </w:tc>
      </w:tr>
    </w:tbl>
    <w:p w:rsidR="00ED0402" w:rsidRPr="00FF465A" w:rsidRDefault="007748BD" w:rsidP="00841DC8">
      <w:pPr>
        <w:widowControl w:val="0"/>
        <w:spacing w:line="228" w:lineRule="auto"/>
        <w:ind w:firstLine="709"/>
        <w:jc w:val="both"/>
        <w:rPr>
          <w:rFonts w:eastAsia="Calibri"/>
          <w:szCs w:val="28"/>
        </w:rPr>
      </w:pPr>
      <w:r w:rsidRPr="00FF465A">
        <w:rPr>
          <w:rFonts w:eastAsia="Calibri"/>
          <w:szCs w:val="28"/>
        </w:rPr>
        <w:t>В части местных полномочий исполнение плановых н</w:t>
      </w:r>
      <w:r w:rsidR="00DB0810" w:rsidRPr="00FF465A">
        <w:rPr>
          <w:rFonts w:eastAsia="Calibri"/>
          <w:szCs w:val="28"/>
        </w:rPr>
        <w:t>азначений                    за</w:t>
      </w:r>
      <w:r w:rsidR="00ED0402" w:rsidRPr="00FF465A">
        <w:rPr>
          <w:rFonts w:eastAsia="Calibri"/>
          <w:szCs w:val="28"/>
        </w:rPr>
        <w:t xml:space="preserve"> январь</w:t>
      </w:r>
      <w:r w:rsidR="009476A7" w:rsidRPr="00FF465A">
        <w:rPr>
          <w:rFonts w:eastAsia="Calibri"/>
          <w:szCs w:val="28"/>
        </w:rPr>
        <w:t> </w:t>
      </w:r>
      <w:r w:rsidR="009476A7" w:rsidRPr="00FF465A">
        <w:rPr>
          <w:szCs w:val="28"/>
        </w:rPr>
        <w:t>– февраль</w:t>
      </w:r>
      <w:r w:rsidR="00DB0810" w:rsidRPr="00FF465A">
        <w:rPr>
          <w:rFonts w:eastAsia="Calibri"/>
          <w:szCs w:val="28"/>
        </w:rPr>
        <w:t xml:space="preserve"> </w:t>
      </w:r>
      <w:r w:rsidR="00DB0810" w:rsidRPr="00FF465A">
        <w:rPr>
          <w:szCs w:val="28"/>
        </w:rPr>
        <w:t>20</w:t>
      </w:r>
      <w:r w:rsidR="00ED0402" w:rsidRPr="00FF465A">
        <w:rPr>
          <w:szCs w:val="28"/>
        </w:rPr>
        <w:t>20</w:t>
      </w:r>
      <w:r w:rsidR="00DB0810" w:rsidRPr="00FF465A">
        <w:rPr>
          <w:szCs w:val="28"/>
        </w:rPr>
        <w:t> год</w:t>
      </w:r>
      <w:r w:rsidR="00ED0402" w:rsidRPr="00FF465A">
        <w:rPr>
          <w:szCs w:val="28"/>
        </w:rPr>
        <w:t xml:space="preserve">а </w:t>
      </w:r>
      <w:r w:rsidR="00ED0402" w:rsidRPr="00FF465A">
        <w:rPr>
          <w:rFonts w:eastAsia="Calibri"/>
          <w:szCs w:val="28"/>
        </w:rPr>
        <w:t xml:space="preserve">составило </w:t>
      </w:r>
      <w:r w:rsidR="00604D9B" w:rsidRPr="00FF465A">
        <w:rPr>
          <w:rFonts w:eastAsia="Calibri"/>
          <w:szCs w:val="28"/>
        </w:rPr>
        <w:t>100</w:t>
      </w:r>
      <w:r w:rsidR="00ED0402" w:rsidRPr="00FF465A">
        <w:rPr>
          <w:rFonts w:eastAsia="Calibri"/>
          <w:szCs w:val="28"/>
        </w:rPr>
        <w:t> процент</w:t>
      </w:r>
      <w:r w:rsidR="00604D9B" w:rsidRPr="00FF465A">
        <w:rPr>
          <w:rFonts w:eastAsia="Calibri"/>
          <w:szCs w:val="28"/>
        </w:rPr>
        <w:t>ов</w:t>
      </w:r>
      <w:r w:rsidR="00ED0402" w:rsidRPr="00FF465A">
        <w:rPr>
          <w:rFonts w:eastAsia="Calibri"/>
          <w:szCs w:val="28"/>
        </w:rPr>
        <w:t xml:space="preserve"> (</w:t>
      </w:r>
      <w:r w:rsidR="00ED0402" w:rsidRPr="00FF465A">
        <w:rPr>
          <w:szCs w:val="28"/>
        </w:rPr>
        <w:t>при уточненном плане</w:t>
      </w:r>
      <w:r w:rsidR="00604D9B" w:rsidRPr="00FF465A">
        <w:rPr>
          <w:szCs w:val="28"/>
        </w:rPr>
        <w:t xml:space="preserve"> </w:t>
      </w:r>
      <w:r w:rsidR="009476A7" w:rsidRPr="00FF465A">
        <w:rPr>
          <w:szCs w:val="28"/>
        </w:rPr>
        <w:t>598 07</w:t>
      </w:r>
      <w:r w:rsidR="00FA5FA5">
        <w:rPr>
          <w:szCs w:val="28"/>
        </w:rPr>
        <w:t>4</w:t>
      </w:r>
      <w:r w:rsidR="00ED0402" w:rsidRPr="00FF465A">
        <w:rPr>
          <w:szCs w:val="28"/>
        </w:rPr>
        <w:t xml:space="preserve"> тыс. рублей кассовые расходы составили </w:t>
      </w:r>
      <w:r w:rsidR="00672A89">
        <w:rPr>
          <w:szCs w:val="28"/>
        </w:rPr>
        <w:t>598 061</w:t>
      </w:r>
      <w:r w:rsidR="00ED0402" w:rsidRPr="00FF465A">
        <w:rPr>
          <w:szCs w:val="28"/>
        </w:rPr>
        <w:t xml:space="preserve"> тыс. рублей, остаток кассового плана  – </w:t>
      </w:r>
      <w:r w:rsidR="009476A7" w:rsidRPr="00FF465A">
        <w:rPr>
          <w:szCs w:val="28"/>
        </w:rPr>
        <w:t>1</w:t>
      </w:r>
      <w:r w:rsidR="00FA5FA5">
        <w:rPr>
          <w:szCs w:val="28"/>
        </w:rPr>
        <w:t>3</w:t>
      </w:r>
      <w:r w:rsidR="00ED0402" w:rsidRPr="00FF465A">
        <w:rPr>
          <w:szCs w:val="28"/>
        </w:rPr>
        <w:t> тыс. рублей</w:t>
      </w:r>
      <w:r w:rsidR="00ED0402" w:rsidRPr="00FF465A">
        <w:rPr>
          <w:rFonts w:eastAsia="Calibri"/>
          <w:szCs w:val="28"/>
        </w:rPr>
        <w:t>).</w:t>
      </w:r>
    </w:p>
    <w:p w:rsidR="00ED0402" w:rsidRPr="00FF465A" w:rsidRDefault="00ED0402" w:rsidP="00841DC8">
      <w:pPr>
        <w:widowControl w:val="0"/>
        <w:spacing w:line="228" w:lineRule="auto"/>
        <w:ind w:firstLine="709"/>
        <w:jc w:val="both"/>
        <w:rPr>
          <w:rFonts w:eastAsia="Calibri"/>
          <w:szCs w:val="28"/>
        </w:rPr>
      </w:pPr>
      <w:r w:rsidRPr="00FF465A">
        <w:rPr>
          <w:rFonts w:eastAsia="Calibri"/>
          <w:szCs w:val="28"/>
        </w:rPr>
        <w:t xml:space="preserve">В части межбюджетных трансфертов (субвенций, субсидий, иных межбюджетных трансфертов) исполнение плановых назначений за </w:t>
      </w:r>
      <w:r w:rsidRPr="00FF465A">
        <w:rPr>
          <w:szCs w:val="28"/>
        </w:rPr>
        <w:t>январь</w:t>
      </w:r>
      <w:r w:rsidR="009476A7" w:rsidRPr="00FF465A">
        <w:rPr>
          <w:szCs w:val="28"/>
        </w:rPr>
        <w:t> - февраль</w:t>
      </w:r>
      <w:r w:rsidR="00604D9B" w:rsidRPr="00FF465A">
        <w:rPr>
          <w:szCs w:val="28"/>
        </w:rPr>
        <w:t xml:space="preserve"> 2020</w:t>
      </w:r>
      <w:r w:rsidRPr="00FF465A">
        <w:rPr>
          <w:szCs w:val="28"/>
        </w:rPr>
        <w:t xml:space="preserve"> года </w:t>
      </w:r>
      <w:r w:rsidRPr="00FF465A">
        <w:rPr>
          <w:rFonts w:eastAsia="Calibri"/>
          <w:szCs w:val="28"/>
        </w:rPr>
        <w:t xml:space="preserve">составило </w:t>
      </w:r>
      <w:r w:rsidR="00604D9B" w:rsidRPr="00FF465A">
        <w:rPr>
          <w:rFonts w:eastAsia="Calibri"/>
          <w:szCs w:val="28"/>
        </w:rPr>
        <w:t>100</w:t>
      </w:r>
      <w:r w:rsidRPr="00FF465A">
        <w:rPr>
          <w:rFonts w:eastAsia="Calibri"/>
          <w:szCs w:val="28"/>
        </w:rPr>
        <w:t> процент</w:t>
      </w:r>
      <w:r w:rsidR="00604D9B" w:rsidRPr="00FF465A">
        <w:rPr>
          <w:rFonts w:eastAsia="Calibri"/>
          <w:szCs w:val="28"/>
        </w:rPr>
        <w:t>ов</w:t>
      </w:r>
      <w:r w:rsidRPr="00FF465A">
        <w:rPr>
          <w:rFonts w:eastAsia="Calibri"/>
          <w:szCs w:val="28"/>
        </w:rPr>
        <w:t xml:space="preserve"> (</w:t>
      </w:r>
      <w:r w:rsidRPr="00FF465A">
        <w:rPr>
          <w:szCs w:val="28"/>
        </w:rPr>
        <w:t>при уточненном плане</w:t>
      </w:r>
      <w:bookmarkStart w:id="1" w:name="OLE_LINK13"/>
      <w:bookmarkStart w:id="2" w:name="OLE_LINK14"/>
      <w:r w:rsidR="00604D9B" w:rsidRPr="00FF465A">
        <w:rPr>
          <w:szCs w:val="28"/>
        </w:rPr>
        <w:t xml:space="preserve"> </w:t>
      </w:r>
      <w:r w:rsidR="009476A7" w:rsidRPr="00FF465A">
        <w:rPr>
          <w:szCs w:val="28"/>
        </w:rPr>
        <w:t xml:space="preserve">                       724 453</w:t>
      </w:r>
      <w:r w:rsidRPr="00FF465A">
        <w:rPr>
          <w:szCs w:val="28"/>
        </w:rPr>
        <w:t> </w:t>
      </w:r>
      <w:bookmarkEnd w:id="1"/>
      <w:bookmarkEnd w:id="2"/>
      <w:r w:rsidRPr="00FF465A">
        <w:rPr>
          <w:szCs w:val="28"/>
        </w:rPr>
        <w:t xml:space="preserve">тыс. рублей кассовые расходы составили </w:t>
      </w:r>
      <w:r w:rsidR="009476A7" w:rsidRPr="00FF465A">
        <w:rPr>
          <w:szCs w:val="28"/>
        </w:rPr>
        <w:t>724 147</w:t>
      </w:r>
      <w:r w:rsidRPr="00FF465A">
        <w:rPr>
          <w:szCs w:val="28"/>
        </w:rPr>
        <w:t xml:space="preserve"> тыс. рублей, остаток кассового плана – </w:t>
      </w:r>
      <w:r w:rsidR="009476A7" w:rsidRPr="00FF465A">
        <w:rPr>
          <w:szCs w:val="28"/>
        </w:rPr>
        <w:t>306</w:t>
      </w:r>
      <w:r w:rsidRPr="00FF465A">
        <w:rPr>
          <w:szCs w:val="28"/>
        </w:rPr>
        <w:t> тыс. рублей</w:t>
      </w:r>
      <w:r w:rsidRPr="00FF465A">
        <w:rPr>
          <w:rFonts w:eastAsia="Calibri"/>
          <w:szCs w:val="28"/>
        </w:rPr>
        <w:t>).</w:t>
      </w:r>
    </w:p>
    <w:p w:rsidR="00ED0402" w:rsidRPr="00FF465A" w:rsidRDefault="00ED0402" w:rsidP="00841DC8">
      <w:pPr>
        <w:widowControl w:val="0"/>
        <w:spacing w:line="228" w:lineRule="auto"/>
        <w:ind w:firstLine="709"/>
        <w:jc w:val="both"/>
        <w:rPr>
          <w:szCs w:val="28"/>
        </w:rPr>
      </w:pPr>
      <w:r w:rsidRPr="00FF465A">
        <w:rPr>
          <w:szCs w:val="28"/>
        </w:rPr>
        <w:t>Исполнение за январь</w:t>
      </w:r>
      <w:r w:rsidR="009476A7" w:rsidRPr="00FF465A">
        <w:rPr>
          <w:szCs w:val="28"/>
        </w:rPr>
        <w:t> – февраль</w:t>
      </w:r>
      <w:r w:rsidR="00604D9B" w:rsidRPr="00FF465A">
        <w:rPr>
          <w:szCs w:val="28"/>
        </w:rPr>
        <w:t xml:space="preserve"> </w:t>
      </w:r>
      <w:r w:rsidRPr="00FF465A">
        <w:rPr>
          <w:szCs w:val="28"/>
        </w:rPr>
        <w:t>20</w:t>
      </w:r>
      <w:r w:rsidR="00604D9B" w:rsidRPr="00FF465A">
        <w:rPr>
          <w:szCs w:val="28"/>
        </w:rPr>
        <w:t>20</w:t>
      </w:r>
      <w:r w:rsidRPr="00FF465A">
        <w:rPr>
          <w:szCs w:val="28"/>
        </w:rPr>
        <w:t xml:space="preserve"> года к годовым плановым назначениям по расходам составило в целом </w:t>
      </w:r>
      <w:r w:rsidR="009476A7" w:rsidRPr="00FF465A">
        <w:rPr>
          <w:szCs w:val="28"/>
        </w:rPr>
        <w:t xml:space="preserve">10,1 </w:t>
      </w:r>
      <w:r w:rsidRPr="00FF465A">
        <w:rPr>
          <w:rFonts w:eastAsia="Calibri"/>
          <w:szCs w:val="28"/>
        </w:rPr>
        <w:t>процента</w:t>
      </w:r>
      <w:r w:rsidRPr="00FF465A">
        <w:rPr>
          <w:szCs w:val="28"/>
        </w:rPr>
        <w:t xml:space="preserve"> (за январь</w:t>
      </w:r>
      <w:r w:rsidR="009476A7" w:rsidRPr="00FF465A">
        <w:rPr>
          <w:szCs w:val="28"/>
        </w:rPr>
        <w:t> </w:t>
      </w:r>
      <w:r w:rsidR="00F76CFD" w:rsidRPr="00FF465A">
        <w:rPr>
          <w:szCs w:val="28"/>
        </w:rPr>
        <w:t>–</w:t>
      </w:r>
      <w:r w:rsidR="009476A7" w:rsidRPr="00FF465A">
        <w:rPr>
          <w:szCs w:val="28"/>
        </w:rPr>
        <w:t> февраль</w:t>
      </w:r>
      <w:r w:rsidRPr="00FF465A">
        <w:rPr>
          <w:szCs w:val="28"/>
        </w:rPr>
        <w:t xml:space="preserve"> 201</w:t>
      </w:r>
      <w:r w:rsidR="00947307" w:rsidRPr="00FF465A">
        <w:rPr>
          <w:szCs w:val="28"/>
        </w:rPr>
        <w:t>9</w:t>
      </w:r>
      <w:r w:rsidRPr="00FF465A">
        <w:rPr>
          <w:szCs w:val="28"/>
        </w:rPr>
        <w:t xml:space="preserve"> года исполнение к годовым плановым назначениям составило </w:t>
      </w:r>
      <w:r w:rsidR="00672A89">
        <w:rPr>
          <w:szCs w:val="28"/>
        </w:rPr>
        <w:t>9,9</w:t>
      </w:r>
      <w:r w:rsidRPr="00FF465A">
        <w:rPr>
          <w:szCs w:val="28"/>
        </w:rPr>
        <w:t> </w:t>
      </w:r>
      <w:r w:rsidRPr="00FF465A">
        <w:rPr>
          <w:rFonts w:eastAsia="Calibri"/>
          <w:szCs w:val="28"/>
        </w:rPr>
        <w:t>процента</w:t>
      </w:r>
      <w:r w:rsidRPr="00FF465A">
        <w:rPr>
          <w:szCs w:val="28"/>
        </w:rPr>
        <w:t>).</w:t>
      </w:r>
    </w:p>
    <w:p w:rsidR="003455D5" w:rsidRPr="00FF465A" w:rsidRDefault="003455D5" w:rsidP="00841DC8">
      <w:pPr>
        <w:widowControl w:val="0"/>
        <w:spacing w:line="228" w:lineRule="auto"/>
        <w:ind w:firstLine="709"/>
        <w:jc w:val="both"/>
        <w:rPr>
          <w:szCs w:val="28"/>
        </w:rPr>
      </w:pPr>
      <w:r w:rsidRPr="00FF465A">
        <w:rPr>
          <w:szCs w:val="28"/>
        </w:rPr>
        <w:t xml:space="preserve">Сумма остатков средств на 01.03.2020 на счетах бюджета города Ставрополя составила 29 084 тыс. рублей и уменьшилась по сравнению с началом года на 153 691 тыс. рублей. </w:t>
      </w:r>
    </w:p>
    <w:p w:rsidR="009476A7" w:rsidRPr="00FF465A" w:rsidRDefault="009476A7" w:rsidP="00841DC8">
      <w:pPr>
        <w:spacing w:line="228" w:lineRule="auto"/>
        <w:ind w:firstLine="709"/>
        <w:contextualSpacing/>
        <w:jc w:val="both"/>
        <w:rPr>
          <w:szCs w:val="28"/>
        </w:rPr>
      </w:pPr>
      <w:r w:rsidRPr="00FF465A">
        <w:rPr>
          <w:szCs w:val="28"/>
        </w:rPr>
        <w:t>На 01.03.2020 в бюджет города Ставрополя привлечены кредиты от кредитных организаций в сумме 390 000  тыс. рублей, погашены кредиты от кредитных организаций в сумме 862 310 тыс. рублей и привлечен бюджетный кредит из Управления Федерального казначейства по Ставропольскому краю в сумме 372 215 тыс. рублей.</w:t>
      </w:r>
    </w:p>
    <w:p w:rsidR="009476A7" w:rsidRPr="00FF465A" w:rsidRDefault="009476A7" w:rsidP="00841DC8">
      <w:pPr>
        <w:spacing w:line="228" w:lineRule="auto"/>
        <w:ind w:firstLine="709"/>
        <w:contextualSpacing/>
        <w:jc w:val="both"/>
        <w:rPr>
          <w:szCs w:val="28"/>
        </w:rPr>
      </w:pPr>
      <w:r w:rsidRPr="00FF465A">
        <w:rPr>
          <w:szCs w:val="28"/>
        </w:rPr>
        <w:t xml:space="preserve">Муниципальный долг по состоянию на 01.03.2020 составил                          </w:t>
      </w:r>
      <w:r w:rsidRPr="00FF465A">
        <w:t>2 025 228</w:t>
      </w:r>
      <w:r w:rsidRPr="00FF465A">
        <w:rPr>
          <w:b/>
        </w:rPr>
        <w:t xml:space="preserve"> </w:t>
      </w:r>
      <w:r w:rsidRPr="00FF465A">
        <w:rPr>
          <w:szCs w:val="28"/>
        </w:rPr>
        <w:t>тыс. рублей  (на 01.01.2020 составлял  2 125 323 тыс. рублей), в том числе:</w:t>
      </w:r>
    </w:p>
    <w:p w:rsidR="009476A7" w:rsidRPr="00FF465A" w:rsidRDefault="009476A7" w:rsidP="00841DC8">
      <w:pPr>
        <w:spacing w:line="228" w:lineRule="auto"/>
        <w:ind w:firstLine="709"/>
        <w:contextualSpacing/>
        <w:jc w:val="both"/>
        <w:rPr>
          <w:szCs w:val="28"/>
        </w:rPr>
      </w:pPr>
      <w:r w:rsidRPr="00FF465A">
        <w:rPr>
          <w:szCs w:val="28"/>
        </w:rPr>
        <w:t xml:space="preserve">задолженность по заемным средствам кредитных организаций -                   </w:t>
      </w:r>
      <w:r w:rsidRPr="00FF465A">
        <w:t>1 652 067</w:t>
      </w:r>
      <w:r w:rsidRPr="00FF465A">
        <w:rPr>
          <w:szCs w:val="28"/>
        </w:rPr>
        <w:t> тыс. рублей;</w:t>
      </w:r>
    </w:p>
    <w:p w:rsidR="009476A7" w:rsidRPr="00FF465A" w:rsidRDefault="009476A7" w:rsidP="00841DC8">
      <w:pPr>
        <w:spacing w:line="228" w:lineRule="auto"/>
        <w:ind w:firstLine="709"/>
        <w:contextualSpacing/>
        <w:jc w:val="both"/>
        <w:rPr>
          <w:szCs w:val="28"/>
        </w:rPr>
      </w:pPr>
      <w:r w:rsidRPr="00FF465A">
        <w:rPr>
          <w:szCs w:val="28"/>
        </w:rPr>
        <w:t>задолженность по бюджетному кредиту - 372</w:t>
      </w:r>
      <w:r w:rsidRPr="00FF465A">
        <w:t> 215</w:t>
      </w:r>
      <w:r w:rsidRPr="00FF465A">
        <w:rPr>
          <w:szCs w:val="28"/>
        </w:rPr>
        <w:t> тыс. рублей;</w:t>
      </w:r>
    </w:p>
    <w:p w:rsidR="009476A7" w:rsidRPr="00FF465A" w:rsidRDefault="009476A7" w:rsidP="00841DC8">
      <w:pPr>
        <w:spacing w:line="228" w:lineRule="auto"/>
        <w:ind w:firstLine="709"/>
        <w:contextualSpacing/>
        <w:jc w:val="both"/>
        <w:rPr>
          <w:szCs w:val="28"/>
        </w:rPr>
      </w:pPr>
      <w:r w:rsidRPr="00FF465A">
        <w:rPr>
          <w:szCs w:val="28"/>
        </w:rPr>
        <w:t>муниципальные гарантии, предоставленные по централизованным кредитам, выданным предприятиям АПК в 1992-1994 гг. – 946 тыс. рублей.</w:t>
      </w:r>
    </w:p>
    <w:p w:rsidR="009476A7" w:rsidRPr="00FF465A" w:rsidRDefault="009476A7" w:rsidP="00841DC8">
      <w:pPr>
        <w:spacing w:line="228" w:lineRule="auto"/>
        <w:ind w:firstLine="709"/>
        <w:jc w:val="both"/>
        <w:rPr>
          <w:szCs w:val="28"/>
        </w:rPr>
      </w:pPr>
      <w:r w:rsidRPr="00FF465A">
        <w:rPr>
          <w:szCs w:val="28"/>
        </w:rPr>
        <w:t xml:space="preserve">Расходы на обслуживание муниципального долга на 01.03.2020 составили 22 616 тыс. рублей. </w:t>
      </w:r>
    </w:p>
    <w:p w:rsidR="007748BD" w:rsidRPr="00FF465A" w:rsidRDefault="004C53F8" w:rsidP="00841DC8">
      <w:pPr>
        <w:spacing w:line="228" w:lineRule="auto"/>
        <w:ind w:firstLine="709"/>
        <w:jc w:val="both"/>
      </w:pPr>
      <w:r w:rsidRPr="00FF465A">
        <w:t xml:space="preserve">Кассовый разрыв в части собственных средств на отчетную дату составил </w:t>
      </w:r>
      <w:r w:rsidRPr="00FF465A">
        <w:rPr>
          <w:szCs w:val="28"/>
        </w:rPr>
        <w:t xml:space="preserve"> </w:t>
      </w:r>
      <w:r w:rsidR="00F76CFD" w:rsidRPr="00FF465A">
        <w:t>124 272</w:t>
      </w:r>
      <w:r w:rsidR="007748BD" w:rsidRPr="00FF465A">
        <w:t xml:space="preserve"> тыс. рублей. </w:t>
      </w:r>
    </w:p>
    <w:p w:rsidR="007748BD" w:rsidRPr="00FF465A" w:rsidRDefault="007748BD" w:rsidP="007748BD">
      <w:pPr>
        <w:widowControl w:val="0"/>
        <w:ind w:firstLine="567"/>
        <w:jc w:val="both"/>
        <w:rPr>
          <w:sz w:val="18"/>
        </w:rPr>
      </w:pPr>
    </w:p>
    <w:p w:rsidR="00F82FA5" w:rsidRPr="00FF465A" w:rsidRDefault="00C84B02" w:rsidP="007748BD">
      <w:pPr>
        <w:widowControl w:val="0"/>
        <w:ind w:firstLine="567"/>
        <w:jc w:val="both"/>
        <w:rPr>
          <w:sz w:val="27"/>
          <w:szCs w:val="27"/>
        </w:rPr>
      </w:pPr>
      <w:r w:rsidRPr="00FF465A">
        <w:rPr>
          <w:sz w:val="27"/>
          <w:szCs w:val="27"/>
        </w:rPr>
        <w:t>Приложение: на 6</w:t>
      </w:r>
      <w:r w:rsidR="007748BD" w:rsidRPr="00FF465A">
        <w:rPr>
          <w:sz w:val="27"/>
          <w:szCs w:val="27"/>
        </w:rPr>
        <w:t xml:space="preserve"> л. в 1 экз.</w:t>
      </w:r>
    </w:p>
    <w:tbl>
      <w:tblPr>
        <w:tblW w:w="9356" w:type="dxa"/>
        <w:tblInd w:w="108" w:type="dxa"/>
        <w:tblLook w:val="0000"/>
      </w:tblPr>
      <w:tblGrid>
        <w:gridCol w:w="5670"/>
        <w:gridCol w:w="1134"/>
        <w:gridCol w:w="2552"/>
      </w:tblGrid>
      <w:tr w:rsidR="008F0ABA" w:rsidRPr="00FF465A" w:rsidTr="00F84D61">
        <w:trPr>
          <w:cantSplit/>
          <w:trHeight w:val="1708"/>
        </w:trPr>
        <w:tc>
          <w:tcPr>
            <w:tcW w:w="5670" w:type="dxa"/>
            <w:vMerge w:val="restart"/>
            <w:shd w:val="clear" w:color="auto" w:fill="auto"/>
            <w:vAlign w:val="bottom"/>
          </w:tcPr>
          <w:p w:rsidR="00E53030" w:rsidRPr="00FF465A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proofErr w:type="gramStart"/>
            <w:r w:rsidRPr="00FF465A">
              <w:rPr>
                <w:szCs w:val="28"/>
              </w:rPr>
              <w:t>Исполняющий</w:t>
            </w:r>
            <w:proofErr w:type="gramEnd"/>
            <w:r w:rsidRPr="00FF465A">
              <w:rPr>
                <w:szCs w:val="28"/>
              </w:rPr>
              <w:t xml:space="preserve"> обязанности заместителя </w:t>
            </w:r>
          </w:p>
          <w:p w:rsidR="00E53030" w:rsidRPr="00FF465A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FF465A">
              <w:rPr>
                <w:szCs w:val="28"/>
              </w:rPr>
              <w:t xml:space="preserve">главы администрации города Ставрополя, </w:t>
            </w:r>
          </w:p>
          <w:p w:rsidR="00E53030" w:rsidRPr="00FF465A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FF465A">
              <w:rPr>
                <w:szCs w:val="28"/>
              </w:rPr>
              <w:t xml:space="preserve">руководителя комитета финансов и бюджета </w:t>
            </w:r>
          </w:p>
          <w:p w:rsidR="00E53030" w:rsidRPr="00FF465A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FF465A">
              <w:rPr>
                <w:szCs w:val="28"/>
              </w:rPr>
              <w:t>администрации города Ставрополя</w:t>
            </w:r>
          </w:p>
          <w:p w:rsidR="00E53030" w:rsidRPr="00FF465A" w:rsidRDefault="003163D1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FF465A">
              <w:rPr>
                <w:szCs w:val="28"/>
              </w:rPr>
              <w:t xml:space="preserve">первый </w:t>
            </w:r>
            <w:r w:rsidR="00E53030" w:rsidRPr="00FF465A">
              <w:rPr>
                <w:szCs w:val="28"/>
              </w:rPr>
              <w:t xml:space="preserve">заместитель руководителя </w:t>
            </w:r>
          </w:p>
          <w:p w:rsidR="00E53030" w:rsidRPr="00FF465A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FF465A">
              <w:rPr>
                <w:szCs w:val="28"/>
              </w:rPr>
              <w:t xml:space="preserve">комитета финансов и бюджета </w:t>
            </w:r>
          </w:p>
          <w:p w:rsidR="008F0ABA" w:rsidRPr="00FF465A" w:rsidRDefault="00E53030" w:rsidP="00E53030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 w:rsidRPr="00FF465A">
              <w:rPr>
                <w:szCs w:val="28"/>
              </w:rPr>
              <w:t xml:space="preserve">администрации города Ставрополя      </w:t>
            </w:r>
          </w:p>
        </w:tc>
        <w:tc>
          <w:tcPr>
            <w:tcW w:w="3686" w:type="dxa"/>
            <w:gridSpan w:val="2"/>
          </w:tcPr>
          <w:p w:rsidR="008F0ABA" w:rsidRPr="00FF465A" w:rsidRDefault="00980650" w:rsidP="00980650">
            <w:pPr>
              <w:keepNext/>
              <w:keepLines/>
              <w:ind w:right="-108" w:hanging="250"/>
              <w:rPr>
                <w:szCs w:val="28"/>
              </w:rPr>
            </w:pPr>
            <w:bookmarkStart w:id="3" w:name="SIGNERSTAMP1"/>
            <w:r w:rsidRPr="00FF465A">
              <w:rPr>
                <w:szCs w:val="28"/>
              </w:rPr>
              <w:t xml:space="preserve">  </w:t>
            </w:r>
            <w:r w:rsidR="0077059C" w:rsidRPr="00FF465A">
              <w:rPr>
                <w:szCs w:val="28"/>
              </w:rPr>
              <w:t>Штамп ЭП, не заполнять!</w:t>
            </w:r>
            <w:bookmarkEnd w:id="3"/>
          </w:p>
        </w:tc>
      </w:tr>
      <w:tr w:rsidR="008F0ABA" w:rsidRPr="00FF465A" w:rsidTr="00384691">
        <w:trPr>
          <w:cantSplit/>
          <w:trHeight w:val="169"/>
        </w:trPr>
        <w:tc>
          <w:tcPr>
            <w:tcW w:w="5670" w:type="dxa"/>
            <w:vMerge/>
            <w:shd w:val="clear" w:color="auto" w:fill="auto"/>
            <w:vAlign w:val="bottom"/>
          </w:tcPr>
          <w:p w:rsidR="008F0ABA" w:rsidRPr="00FF465A" w:rsidRDefault="008F0ABA" w:rsidP="00B504D7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</w:p>
        </w:tc>
        <w:tc>
          <w:tcPr>
            <w:tcW w:w="1134" w:type="dxa"/>
          </w:tcPr>
          <w:p w:rsidR="008F0ABA" w:rsidRPr="00FF465A" w:rsidRDefault="008F0ABA" w:rsidP="00B504D7">
            <w:pPr>
              <w:keepNext/>
              <w:keepLines/>
              <w:ind w:left="-108"/>
              <w:rPr>
                <w:szCs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8F0ABA" w:rsidRPr="00FF465A" w:rsidRDefault="008F0ABA" w:rsidP="003163D1">
            <w:pPr>
              <w:keepNext/>
              <w:keepLines/>
              <w:ind w:right="-108"/>
              <w:jc w:val="right"/>
              <w:rPr>
                <w:szCs w:val="28"/>
              </w:rPr>
            </w:pPr>
            <w:r w:rsidRPr="00FF465A">
              <w:rPr>
                <w:szCs w:val="28"/>
              </w:rPr>
              <w:t>Т.</w:t>
            </w:r>
            <w:r w:rsidR="003163D1" w:rsidRPr="00FF465A">
              <w:rPr>
                <w:szCs w:val="28"/>
              </w:rPr>
              <w:t>Ю</w:t>
            </w:r>
            <w:r w:rsidRPr="00FF465A">
              <w:rPr>
                <w:szCs w:val="28"/>
              </w:rPr>
              <w:t xml:space="preserve">. </w:t>
            </w:r>
            <w:r w:rsidR="003163D1" w:rsidRPr="00FF465A">
              <w:rPr>
                <w:szCs w:val="28"/>
              </w:rPr>
              <w:t>Филькова</w:t>
            </w:r>
          </w:p>
        </w:tc>
      </w:tr>
    </w:tbl>
    <w:p w:rsidR="00841DC8" w:rsidRPr="00FF465A" w:rsidRDefault="00841DC8" w:rsidP="00F82FA5">
      <w:pPr>
        <w:widowControl w:val="0"/>
        <w:spacing w:line="240" w:lineRule="exact"/>
        <w:jc w:val="both"/>
        <w:rPr>
          <w:sz w:val="18"/>
          <w:szCs w:val="18"/>
        </w:rPr>
      </w:pPr>
    </w:p>
    <w:p w:rsidR="00F82FA5" w:rsidRPr="00FF465A" w:rsidRDefault="007137C4" w:rsidP="00F82FA5">
      <w:pPr>
        <w:widowControl w:val="0"/>
        <w:spacing w:line="240" w:lineRule="exact"/>
        <w:jc w:val="both"/>
        <w:rPr>
          <w:sz w:val="18"/>
          <w:szCs w:val="18"/>
        </w:rPr>
      </w:pPr>
      <w:r w:rsidRPr="00FF465A">
        <w:rPr>
          <w:sz w:val="18"/>
          <w:szCs w:val="18"/>
        </w:rPr>
        <w:t>А.А.</w:t>
      </w:r>
      <w:r w:rsidR="00B664D4" w:rsidRPr="00FF465A">
        <w:rPr>
          <w:sz w:val="18"/>
          <w:szCs w:val="18"/>
        </w:rPr>
        <w:t xml:space="preserve"> </w:t>
      </w:r>
      <w:r w:rsidRPr="00FF465A">
        <w:rPr>
          <w:sz w:val="18"/>
          <w:szCs w:val="18"/>
        </w:rPr>
        <w:t>Надеина</w:t>
      </w:r>
      <w:r w:rsidR="00F82FA5" w:rsidRPr="00FF465A">
        <w:rPr>
          <w:sz w:val="18"/>
          <w:szCs w:val="18"/>
        </w:rPr>
        <w:t xml:space="preserve">, 26 </w:t>
      </w:r>
      <w:r w:rsidR="0068713A" w:rsidRPr="00FF465A">
        <w:rPr>
          <w:sz w:val="18"/>
          <w:szCs w:val="18"/>
        </w:rPr>
        <w:t>78 29</w:t>
      </w:r>
    </w:p>
    <w:p w:rsidR="00F82FA5" w:rsidRPr="00FF465A" w:rsidRDefault="00841DC8" w:rsidP="00F82FA5">
      <w:pPr>
        <w:widowControl w:val="0"/>
        <w:spacing w:line="240" w:lineRule="exact"/>
        <w:jc w:val="both"/>
        <w:rPr>
          <w:sz w:val="18"/>
          <w:szCs w:val="18"/>
        </w:rPr>
      </w:pPr>
      <w:r w:rsidRPr="00FF465A">
        <w:rPr>
          <w:sz w:val="18"/>
          <w:szCs w:val="18"/>
        </w:rPr>
        <w:t xml:space="preserve">С.С. </w:t>
      </w:r>
      <w:r w:rsidR="00A21B4F" w:rsidRPr="00FF465A">
        <w:rPr>
          <w:sz w:val="18"/>
          <w:szCs w:val="18"/>
        </w:rPr>
        <w:t>Иванникова</w:t>
      </w:r>
      <w:r w:rsidR="00F82FA5" w:rsidRPr="00FF465A">
        <w:rPr>
          <w:sz w:val="18"/>
          <w:szCs w:val="18"/>
        </w:rPr>
        <w:t>, 26 78 24</w:t>
      </w:r>
    </w:p>
    <w:p w:rsidR="00F82FA5" w:rsidRPr="00FF465A" w:rsidRDefault="00B664D4" w:rsidP="00F82FA5">
      <w:pPr>
        <w:widowControl w:val="0"/>
        <w:spacing w:line="240" w:lineRule="exact"/>
        <w:jc w:val="both"/>
        <w:rPr>
          <w:sz w:val="18"/>
          <w:szCs w:val="18"/>
        </w:rPr>
      </w:pPr>
      <w:r w:rsidRPr="00FF465A">
        <w:rPr>
          <w:sz w:val="18"/>
          <w:szCs w:val="18"/>
        </w:rPr>
        <w:t>А</w:t>
      </w:r>
      <w:r w:rsidR="006838C8" w:rsidRPr="00FF465A">
        <w:rPr>
          <w:sz w:val="18"/>
          <w:szCs w:val="18"/>
        </w:rPr>
        <w:t>.</w:t>
      </w:r>
      <w:r w:rsidR="00841DC8" w:rsidRPr="00FF465A">
        <w:rPr>
          <w:sz w:val="18"/>
          <w:szCs w:val="18"/>
        </w:rPr>
        <w:t>М</w:t>
      </w:r>
      <w:r w:rsidR="00F82FA5" w:rsidRPr="00FF465A">
        <w:rPr>
          <w:sz w:val="18"/>
          <w:szCs w:val="18"/>
        </w:rPr>
        <w:t xml:space="preserve">. </w:t>
      </w:r>
      <w:r w:rsidR="00841DC8" w:rsidRPr="00FF465A">
        <w:rPr>
          <w:sz w:val="18"/>
          <w:szCs w:val="18"/>
        </w:rPr>
        <w:t>Никитин</w:t>
      </w:r>
      <w:r w:rsidRPr="00FF465A">
        <w:rPr>
          <w:sz w:val="18"/>
          <w:szCs w:val="18"/>
        </w:rPr>
        <w:t>а</w:t>
      </w:r>
      <w:r w:rsidR="00F82FA5" w:rsidRPr="00FF465A">
        <w:rPr>
          <w:sz w:val="18"/>
          <w:szCs w:val="18"/>
        </w:rPr>
        <w:t>, 26 78 25</w:t>
      </w:r>
    </w:p>
    <w:p w:rsidR="00F82FA5" w:rsidRPr="00F2594A" w:rsidRDefault="002B4BEC" w:rsidP="00F82FA5">
      <w:pPr>
        <w:widowControl w:val="0"/>
        <w:spacing w:line="240" w:lineRule="exact"/>
        <w:jc w:val="both"/>
        <w:rPr>
          <w:sz w:val="18"/>
          <w:szCs w:val="18"/>
        </w:rPr>
      </w:pPr>
      <w:r w:rsidRPr="00FF465A">
        <w:rPr>
          <w:sz w:val="18"/>
          <w:szCs w:val="18"/>
        </w:rPr>
        <w:t>З</w:t>
      </w:r>
      <w:r w:rsidR="00F82FA5" w:rsidRPr="00FF465A">
        <w:rPr>
          <w:sz w:val="18"/>
          <w:szCs w:val="18"/>
        </w:rPr>
        <w:t>.</w:t>
      </w:r>
      <w:r w:rsidRPr="00FF465A">
        <w:rPr>
          <w:sz w:val="18"/>
          <w:szCs w:val="18"/>
        </w:rPr>
        <w:t>А</w:t>
      </w:r>
      <w:r w:rsidR="00F82FA5" w:rsidRPr="00FF465A">
        <w:rPr>
          <w:sz w:val="18"/>
          <w:szCs w:val="18"/>
        </w:rPr>
        <w:t xml:space="preserve">. </w:t>
      </w:r>
      <w:r w:rsidRPr="00FF465A">
        <w:rPr>
          <w:sz w:val="18"/>
          <w:szCs w:val="18"/>
        </w:rPr>
        <w:t>Андрейченко</w:t>
      </w:r>
      <w:r w:rsidR="00F82FA5" w:rsidRPr="00FF465A">
        <w:rPr>
          <w:sz w:val="18"/>
          <w:szCs w:val="18"/>
        </w:rPr>
        <w:t>, 27 05 57</w:t>
      </w:r>
    </w:p>
    <w:sectPr w:rsidR="00F82FA5" w:rsidRPr="00F2594A" w:rsidSect="00841DC8">
      <w:headerReference w:type="default" r:id="rId9"/>
      <w:pgSz w:w="11906" w:h="16838"/>
      <w:pgMar w:top="993" w:right="567" w:bottom="709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636" w:rsidRDefault="00E36636" w:rsidP="00A166D9">
      <w:r>
        <w:separator/>
      </w:r>
    </w:p>
  </w:endnote>
  <w:endnote w:type="continuationSeparator" w:id="0">
    <w:p w:rsidR="00E36636" w:rsidRDefault="00E36636" w:rsidP="00A16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636" w:rsidRDefault="00E36636" w:rsidP="00A166D9">
      <w:r>
        <w:separator/>
      </w:r>
    </w:p>
  </w:footnote>
  <w:footnote w:type="continuationSeparator" w:id="0">
    <w:p w:rsidR="00E36636" w:rsidRDefault="00E36636" w:rsidP="00A16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70626"/>
      <w:docPartObj>
        <w:docPartGallery w:val="Page Numbers (Top of Page)"/>
        <w:docPartUnique/>
      </w:docPartObj>
    </w:sdtPr>
    <w:sdtContent>
      <w:p w:rsidR="004168F8" w:rsidRDefault="00F27046">
        <w:pPr>
          <w:pStyle w:val="af0"/>
          <w:jc w:val="center"/>
        </w:pPr>
        <w:fldSimple w:instr=" PAGE   \* MERGEFORMAT ">
          <w:r w:rsidR="002B2A9B">
            <w:rPr>
              <w:noProof/>
            </w:rPr>
            <w:t>2</w:t>
          </w:r>
        </w:fldSimple>
      </w:p>
    </w:sdtContent>
  </w:sdt>
  <w:p w:rsidR="004168F8" w:rsidRDefault="004168F8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4AE"/>
    <w:rsid w:val="00003028"/>
    <w:rsid w:val="0000306C"/>
    <w:rsid w:val="00014850"/>
    <w:rsid w:val="00020C08"/>
    <w:rsid w:val="00021486"/>
    <w:rsid w:val="000215C8"/>
    <w:rsid w:val="0002493F"/>
    <w:rsid w:val="0003221B"/>
    <w:rsid w:val="0003440A"/>
    <w:rsid w:val="0003649C"/>
    <w:rsid w:val="00043387"/>
    <w:rsid w:val="00050758"/>
    <w:rsid w:val="000507E3"/>
    <w:rsid w:val="00052786"/>
    <w:rsid w:val="00053A32"/>
    <w:rsid w:val="00060E77"/>
    <w:rsid w:val="00063368"/>
    <w:rsid w:val="00073CD3"/>
    <w:rsid w:val="000747EF"/>
    <w:rsid w:val="00076294"/>
    <w:rsid w:val="00080294"/>
    <w:rsid w:val="0008259B"/>
    <w:rsid w:val="000878BC"/>
    <w:rsid w:val="000901A8"/>
    <w:rsid w:val="000934B3"/>
    <w:rsid w:val="00097B5E"/>
    <w:rsid w:val="000A5572"/>
    <w:rsid w:val="000B3B85"/>
    <w:rsid w:val="000B4BFF"/>
    <w:rsid w:val="000B6B3C"/>
    <w:rsid w:val="000C1085"/>
    <w:rsid w:val="000C3D51"/>
    <w:rsid w:val="000C471F"/>
    <w:rsid w:val="000C612A"/>
    <w:rsid w:val="000D0080"/>
    <w:rsid w:val="000D01F5"/>
    <w:rsid w:val="000D183F"/>
    <w:rsid w:val="000D232A"/>
    <w:rsid w:val="000D2429"/>
    <w:rsid w:val="000D3FC6"/>
    <w:rsid w:val="000E441B"/>
    <w:rsid w:val="000F11FD"/>
    <w:rsid w:val="000F22A6"/>
    <w:rsid w:val="000F625C"/>
    <w:rsid w:val="0010572F"/>
    <w:rsid w:val="001118B9"/>
    <w:rsid w:val="00112E32"/>
    <w:rsid w:val="001163B0"/>
    <w:rsid w:val="00126582"/>
    <w:rsid w:val="00126621"/>
    <w:rsid w:val="00131A5B"/>
    <w:rsid w:val="00140ADC"/>
    <w:rsid w:val="001427AF"/>
    <w:rsid w:val="00145050"/>
    <w:rsid w:val="00153E93"/>
    <w:rsid w:val="001551A9"/>
    <w:rsid w:val="00155877"/>
    <w:rsid w:val="00166CCA"/>
    <w:rsid w:val="00166E34"/>
    <w:rsid w:val="00171ECA"/>
    <w:rsid w:val="001767E2"/>
    <w:rsid w:val="001804C7"/>
    <w:rsid w:val="001A01DD"/>
    <w:rsid w:val="001A59D5"/>
    <w:rsid w:val="001B1E59"/>
    <w:rsid w:val="001B392A"/>
    <w:rsid w:val="001B7C7B"/>
    <w:rsid w:val="001C2560"/>
    <w:rsid w:val="001C5EF3"/>
    <w:rsid w:val="001C5F97"/>
    <w:rsid w:val="001D0EA4"/>
    <w:rsid w:val="001D162E"/>
    <w:rsid w:val="001D33FA"/>
    <w:rsid w:val="001D4005"/>
    <w:rsid w:val="001D5C94"/>
    <w:rsid w:val="001F54FF"/>
    <w:rsid w:val="001F6B6F"/>
    <w:rsid w:val="00202D83"/>
    <w:rsid w:val="002057BA"/>
    <w:rsid w:val="00205AAB"/>
    <w:rsid w:val="00214A58"/>
    <w:rsid w:val="00217063"/>
    <w:rsid w:val="00217592"/>
    <w:rsid w:val="00221CE5"/>
    <w:rsid w:val="00222771"/>
    <w:rsid w:val="002238E5"/>
    <w:rsid w:val="00230DB2"/>
    <w:rsid w:val="002315CF"/>
    <w:rsid w:val="00232A81"/>
    <w:rsid w:val="002373B4"/>
    <w:rsid w:val="00241024"/>
    <w:rsid w:val="0024439B"/>
    <w:rsid w:val="0025723E"/>
    <w:rsid w:val="00260287"/>
    <w:rsid w:val="002606D6"/>
    <w:rsid w:val="00263D0D"/>
    <w:rsid w:val="00273966"/>
    <w:rsid w:val="002822C3"/>
    <w:rsid w:val="0028238E"/>
    <w:rsid w:val="00287EE4"/>
    <w:rsid w:val="00291399"/>
    <w:rsid w:val="00295CA9"/>
    <w:rsid w:val="00295E21"/>
    <w:rsid w:val="002971D8"/>
    <w:rsid w:val="002A17A3"/>
    <w:rsid w:val="002A3882"/>
    <w:rsid w:val="002B2A9B"/>
    <w:rsid w:val="002B4BEC"/>
    <w:rsid w:val="002B518F"/>
    <w:rsid w:val="002C3906"/>
    <w:rsid w:val="002C5B76"/>
    <w:rsid w:val="002C60CE"/>
    <w:rsid w:val="002D10C3"/>
    <w:rsid w:val="002D3486"/>
    <w:rsid w:val="002D55E8"/>
    <w:rsid w:val="002E0698"/>
    <w:rsid w:val="002E08DB"/>
    <w:rsid w:val="002E423C"/>
    <w:rsid w:val="002E5293"/>
    <w:rsid w:val="002E7952"/>
    <w:rsid w:val="002F5E8C"/>
    <w:rsid w:val="002F6AC4"/>
    <w:rsid w:val="00304F44"/>
    <w:rsid w:val="00305154"/>
    <w:rsid w:val="00314556"/>
    <w:rsid w:val="003163D1"/>
    <w:rsid w:val="00317612"/>
    <w:rsid w:val="00324C02"/>
    <w:rsid w:val="003420C6"/>
    <w:rsid w:val="0034274D"/>
    <w:rsid w:val="00345524"/>
    <w:rsid w:val="003455D5"/>
    <w:rsid w:val="00350407"/>
    <w:rsid w:val="00351DB5"/>
    <w:rsid w:val="003562F9"/>
    <w:rsid w:val="0036537C"/>
    <w:rsid w:val="0036558A"/>
    <w:rsid w:val="00371B8D"/>
    <w:rsid w:val="00372A09"/>
    <w:rsid w:val="00372F02"/>
    <w:rsid w:val="00376C26"/>
    <w:rsid w:val="00382464"/>
    <w:rsid w:val="00384691"/>
    <w:rsid w:val="00391BF2"/>
    <w:rsid w:val="00391F7F"/>
    <w:rsid w:val="00395361"/>
    <w:rsid w:val="003A47D1"/>
    <w:rsid w:val="003B442E"/>
    <w:rsid w:val="003C2DB5"/>
    <w:rsid w:val="003C5FE6"/>
    <w:rsid w:val="003C6AAE"/>
    <w:rsid w:val="003D6181"/>
    <w:rsid w:val="003E046E"/>
    <w:rsid w:val="003E6740"/>
    <w:rsid w:val="003F3A41"/>
    <w:rsid w:val="003F48AB"/>
    <w:rsid w:val="00400D44"/>
    <w:rsid w:val="0041403B"/>
    <w:rsid w:val="004168F8"/>
    <w:rsid w:val="0042518F"/>
    <w:rsid w:val="00426A39"/>
    <w:rsid w:val="00427247"/>
    <w:rsid w:val="00432B11"/>
    <w:rsid w:val="00432F30"/>
    <w:rsid w:val="0044016F"/>
    <w:rsid w:val="0044491D"/>
    <w:rsid w:val="0044568C"/>
    <w:rsid w:val="0044581F"/>
    <w:rsid w:val="00451149"/>
    <w:rsid w:val="00452415"/>
    <w:rsid w:val="0045257F"/>
    <w:rsid w:val="004565EB"/>
    <w:rsid w:val="0046139D"/>
    <w:rsid w:val="00471966"/>
    <w:rsid w:val="00473E2A"/>
    <w:rsid w:val="004762DE"/>
    <w:rsid w:val="004770E8"/>
    <w:rsid w:val="004779D1"/>
    <w:rsid w:val="00477FD5"/>
    <w:rsid w:val="004800E3"/>
    <w:rsid w:val="00481A67"/>
    <w:rsid w:val="00486304"/>
    <w:rsid w:val="004871CD"/>
    <w:rsid w:val="0049154D"/>
    <w:rsid w:val="00492198"/>
    <w:rsid w:val="00494973"/>
    <w:rsid w:val="00496CBB"/>
    <w:rsid w:val="004A23B1"/>
    <w:rsid w:val="004A4500"/>
    <w:rsid w:val="004A656D"/>
    <w:rsid w:val="004B13C7"/>
    <w:rsid w:val="004B1E8F"/>
    <w:rsid w:val="004C0435"/>
    <w:rsid w:val="004C1DEE"/>
    <w:rsid w:val="004C4F13"/>
    <w:rsid w:val="004C53F8"/>
    <w:rsid w:val="004C729A"/>
    <w:rsid w:val="004D179D"/>
    <w:rsid w:val="004D1A2B"/>
    <w:rsid w:val="004F7D17"/>
    <w:rsid w:val="00507247"/>
    <w:rsid w:val="005155EF"/>
    <w:rsid w:val="00517DC9"/>
    <w:rsid w:val="00531B5F"/>
    <w:rsid w:val="00536812"/>
    <w:rsid w:val="005453B7"/>
    <w:rsid w:val="005459A7"/>
    <w:rsid w:val="00546621"/>
    <w:rsid w:val="0055094B"/>
    <w:rsid w:val="00557E23"/>
    <w:rsid w:val="00563FEB"/>
    <w:rsid w:val="00565516"/>
    <w:rsid w:val="00567F8A"/>
    <w:rsid w:val="00571398"/>
    <w:rsid w:val="0057161C"/>
    <w:rsid w:val="005731F2"/>
    <w:rsid w:val="005871AD"/>
    <w:rsid w:val="005871B9"/>
    <w:rsid w:val="00590163"/>
    <w:rsid w:val="00590800"/>
    <w:rsid w:val="00595BBA"/>
    <w:rsid w:val="00596960"/>
    <w:rsid w:val="005A322E"/>
    <w:rsid w:val="005A34B6"/>
    <w:rsid w:val="005A4227"/>
    <w:rsid w:val="005A7ED7"/>
    <w:rsid w:val="005B18C8"/>
    <w:rsid w:val="005B1A03"/>
    <w:rsid w:val="005C13C7"/>
    <w:rsid w:val="005C5728"/>
    <w:rsid w:val="005C5CFF"/>
    <w:rsid w:val="005D754B"/>
    <w:rsid w:val="005D7573"/>
    <w:rsid w:val="005E502C"/>
    <w:rsid w:val="005F1DA3"/>
    <w:rsid w:val="005F793B"/>
    <w:rsid w:val="00604D9B"/>
    <w:rsid w:val="00605475"/>
    <w:rsid w:val="00606319"/>
    <w:rsid w:val="0060743B"/>
    <w:rsid w:val="006134B9"/>
    <w:rsid w:val="00615C1C"/>
    <w:rsid w:val="00622E49"/>
    <w:rsid w:val="00634DDF"/>
    <w:rsid w:val="00635FCB"/>
    <w:rsid w:val="00641925"/>
    <w:rsid w:val="00645A63"/>
    <w:rsid w:val="006543FD"/>
    <w:rsid w:val="006546D9"/>
    <w:rsid w:val="00660174"/>
    <w:rsid w:val="00661FBC"/>
    <w:rsid w:val="006627A3"/>
    <w:rsid w:val="00664EF9"/>
    <w:rsid w:val="00670199"/>
    <w:rsid w:val="00672A89"/>
    <w:rsid w:val="00674F49"/>
    <w:rsid w:val="00676E24"/>
    <w:rsid w:val="0068286B"/>
    <w:rsid w:val="006838C8"/>
    <w:rsid w:val="00685F80"/>
    <w:rsid w:val="0068713A"/>
    <w:rsid w:val="00691173"/>
    <w:rsid w:val="006914C7"/>
    <w:rsid w:val="00691AA4"/>
    <w:rsid w:val="00696F78"/>
    <w:rsid w:val="006A3D84"/>
    <w:rsid w:val="006A5B3E"/>
    <w:rsid w:val="006B2669"/>
    <w:rsid w:val="006C5139"/>
    <w:rsid w:val="006D0F0B"/>
    <w:rsid w:val="006D140D"/>
    <w:rsid w:val="006D5C7E"/>
    <w:rsid w:val="0070158C"/>
    <w:rsid w:val="007016A3"/>
    <w:rsid w:val="0071195F"/>
    <w:rsid w:val="0071234D"/>
    <w:rsid w:val="007137C4"/>
    <w:rsid w:val="0071414E"/>
    <w:rsid w:val="00733608"/>
    <w:rsid w:val="007377BE"/>
    <w:rsid w:val="007518B5"/>
    <w:rsid w:val="00752F11"/>
    <w:rsid w:val="00765115"/>
    <w:rsid w:val="00765E6D"/>
    <w:rsid w:val="0076784C"/>
    <w:rsid w:val="00767A73"/>
    <w:rsid w:val="0077059C"/>
    <w:rsid w:val="00771A57"/>
    <w:rsid w:val="007748BD"/>
    <w:rsid w:val="00781121"/>
    <w:rsid w:val="0078133F"/>
    <w:rsid w:val="00781A6D"/>
    <w:rsid w:val="00782B25"/>
    <w:rsid w:val="00791D86"/>
    <w:rsid w:val="007951DC"/>
    <w:rsid w:val="00795BF9"/>
    <w:rsid w:val="007A26FC"/>
    <w:rsid w:val="007A3ECD"/>
    <w:rsid w:val="007A54D6"/>
    <w:rsid w:val="007B7306"/>
    <w:rsid w:val="007B7616"/>
    <w:rsid w:val="007C054E"/>
    <w:rsid w:val="007C316C"/>
    <w:rsid w:val="007C4893"/>
    <w:rsid w:val="007C49CD"/>
    <w:rsid w:val="007C5545"/>
    <w:rsid w:val="007C6A81"/>
    <w:rsid w:val="007D28B7"/>
    <w:rsid w:val="007D56B8"/>
    <w:rsid w:val="007E259F"/>
    <w:rsid w:val="007E40D7"/>
    <w:rsid w:val="007E515B"/>
    <w:rsid w:val="007E6804"/>
    <w:rsid w:val="007E7142"/>
    <w:rsid w:val="007E7741"/>
    <w:rsid w:val="007E77C0"/>
    <w:rsid w:val="007F541A"/>
    <w:rsid w:val="007F6F20"/>
    <w:rsid w:val="0080006E"/>
    <w:rsid w:val="00801A59"/>
    <w:rsid w:val="008143F2"/>
    <w:rsid w:val="008207CA"/>
    <w:rsid w:val="0082246F"/>
    <w:rsid w:val="00824CEE"/>
    <w:rsid w:val="00830356"/>
    <w:rsid w:val="00832AF4"/>
    <w:rsid w:val="0083389A"/>
    <w:rsid w:val="00834FBC"/>
    <w:rsid w:val="0084176F"/>
    <w:rsid w:val="00841DC8"/>
    <w:rsid w:val="008462FD"/>
    <w:rsid w:val="00846A8E"/>
    <w:rsid w:val="0084757A"/>
    <w:rsid w:val="00850814"/>
    <w:rsid w:val="00852993"/>
    <w:rsid w:val="008546CC"/>
    <w:rsid w:val="00860E63"/>
    <w:rsid w:val="00860F35"/>
    <w:rsid w:val="008610CB"/>
    <w:rsid w:val="00861EFA"/>
    <w:rsid w:val="00867B9C"/>
    <w:rsid w:val="00874EDC"/>
    <w:rsid w:val="0088371E"/>
    <w:rsid w:val="00883A1A"/>
    <w:rsid w:val="00892C42"/>
    <w:rsid w:val="008A013C"/>
    <w:rsid w:val="008A45E8"/>
    <w:rsid w:val="008A48E5"/>
    <w:rsid w:val="008B53B3"/>
    <w:rsid w:val="008B64D9"/>
    <w:rsid w:val="008B7FDB"/>
    <w:rsid w:val="008C42AC"/>
    <w:rsid w:val="008E2E85"/>
    <w:rsid w:val="008E3C13"/>
    <w:rsid w:val="008E6BF6"/>
    <w:rsid w:val="008F0ABA"/>
    <w:rsid w:val="008F2E5E"/>
    <w:rsid w:val="008F67A8"/>
    <w:rsid w:val="009128BD"/>
    <w:rsid w:val="00913794"/>
    <w:rsid w:val="00916D5A"/>
    <w:rsid w:val="00923C9E"/>
    <w:rsid w:val="00924168"/>
    <w:rsid w:val="00942548"/>
    <w:rsid w:val="00944F7F"/>
    <w:rsid w:val="00947307"/>
    <w:rsid w:val="009476A7"/>
    <w:rsid w:val="0095026F"/>
    <w:rsid w:val="00962E96"/>
    <w:rsid w:val="0097575E"/>
    <w:rsid w:val="00980650"/>
    <w:rsid w:val="009865E5"/>
    <w:rsid w:val="0098714E"/>
    <w:rsid w:val="009921F2"/>
    <w:rsid w:val="009A2C2F"/>
    <w:rsid w:val="009A4F86"/>
    <w:rsid w:val="009A6281"/>
    <w:rsid w:val="009A62B6"/>
    <w:rsid w:val="009A754B"/>
    <w:rsid w:val="009C3544"/>
    <w:rsid w:val="009D1DE9"/>
    <w:rsid w:val="009D2113"/>
    <w:rsid w:val="009D7921"/>
    <w:rsid w:val="009E4801"/>
    <w:rsid w:val="009E74F1"/>
    <w:rsid w:val="009F1993"/>
    <w:rsid w:val="009F2E1E"/>
    <w:rsid w:val="009F35FF"/>
    <w:rsid w:val="009F4676"/>
    <w:rsid w:val="009F4B05"/>
    <w:rsid w:val="009F5948"/>
    <w:rsid w:val="009F64A4"/>
    <w:rsid w:val="00A00CC5"/>
    <w:rsid w:val="00A0189B"/>
    <w:rsid w:val="00A11F9F"/>
    <w:rsid w:val="00A166D9"/>
    <w:rsid w:val="00A21B15"/>
    <w:rsid w:val="00A21B4F"/>
    <w:rsid w:val="00A25A60"/>
    <w:rsid w:val="00A27209"/>
    <w:rsid w:val="00A31306"/>
    <w:rsid w:val="00A313B9"/>
    <w:rsid w:val="00A31D9D"/>
    <w:rsid w:val="00A35C26"/>
    <w:rsid w:val="00A421EC"/>
    <w:rsid w:val="00A44CB9"/>
    <w:rsid w:val="00A45179"/>
    <w:rsid w:val="00A455F5"/>
    <w:rsid w:val="00A45EA5"/>
    <w:rsid w:val="00A45F28"/>
    <w:rsid w:val="00A4707F"/>
    <w:rsid w:val="00A522B6"/>
    <w:rsid w:val="00A54DA4"/>
    <w:rsid w:val="00A613A2"/>
    <w:rsid w:val="00A759BF"/>
    <w:rsid w:val="00A860C5"/>
    <w:rsid w:val="00A92CC0"/>
    <w:rsid w:val="00A95456"/>
    <w:rsid w:val="00A95DEA"/>
    <w:rsid w:val="00A97BC4"/>
    <w:rsid w:val="00AA2E60"/>
    <w:rsid w:val="00AA5002"/>
    <w:rsid w:val="00AB1F0B"/>
    <w:rsid w:val="00AB4D1A"/>
    <w:rsid w:val="00AB78BC"/>
    <w:rsid w:val="00AC2C2C"/>
    <w:rsid w:val="00AC6075"/>
    <w:rsid w:val="00AD043C"/>
    <w:rsid w:val="00AD1653"/>
    <w:rsid w:val="00AD31AA"/>
    <w:rsid w:val="00AD6F50"/>
    <w:rsid w:val="00AE2B8B"/>
    <w:rsid w:val="00AE3B08"/>
    <w:rsid w:val="00AF4313"/>
    <w:rsid w:val="00AF43D1"/>
    <w:rsid w:val="00AF54AE"/>
    <w:rsid w:val="00B0014F"/>
    <w:rsid w:val="00B00525"/>
    <w:rsid w:val="00B02EB9"/>
    <w:rsid w:val="00B02ED9"/>
    <w:rsid w:val="00B032BE"/>
    <w:rsid w:val="00B065D0"/>
    <w:rsid w:val="00B117D2"/>
    <w:rsid w:val="00B130C1"/>
    <w:rsid w:val="00B140E6"/>
    <w:rsid w:val="00B148F2"/>
    <w:rsid w:val="00B15CF7"/>
    <w:rsid w:val="00B24E30"/>
    <w:rsid w:val="00B33C75"/>
    <w:rsid w:val="00B34D5F"/>
    <w:rsid w:val="00B3734B"/>
    <w:rsid w:val="00B42263"/>
    <w:rsid w:val="00B4766B"/>
    <w:rsid w:val="00B504D7"/>
    <w:rsid w:val="00B50734"/>
    <w:rsid w:val="00B51341"/>
    <w:rsid w:val="00B51D0E"/>
    <w:rsid w:val="00B54119"/>
    <w:rsid w:val="00B600FC"/>
    <w:rsid w:val="00B6248B"/>
    <w:rsid w:val="00B664D4"/>
    <w:rsid w:val="00B7011B"/>
    <w:rsid w:val="00B70D07"/>
    <w:rsid w:val="00B74787"/>
    <w:rsid w:val="00B7690E"/>
    <w:rsid w:val="00B77C68"/>
    <w:rsid w:val="00B81855"/>
    <w:rsid w:val="00B91851"/>
    <w:rsid w:val="00B94FED"/>
    <w:rsid w:val="00BA0791"/>
    <w:rsid w:val="00BA7FBA"/>
    <w:rsid w:val="00BB03A3"/>
    <w:rsid w:val="00BB0A00"/>
    <w:rsid w:val="00BB26AD"/>
    <w:rsid w:val="00BC001F"/>
    <w:rsid w:val="00BC278A"/>
    <w:rsid w:val="00BC6DA4"/>
    <w:rsid w:val="00BD0741"/>
    <w:rsid w:val="00BD17BE"/>
    <w:rsid w:val="00BD2FCA"/>
    <w:rsid w:val="00BD5D4A"/>
    <w:rsid w:val="00BE4DCE"/>
    <w:rsid w:val="00BE4EEB"/>
    <w:rsid w:val="00BE6186"/>
    <w:rsid w:val="00BF1D49"/>
    <w:rsid w:val="00BF4EE3"/>
    <w:rsid w:val="00BF7BEF"/>
    <w:rsid w:val="00C00A8D"/>
    <w:rsid w:val="00C01DB9"/>
    <w:rsid w:val="00C02684"/>
    <w:rsid w:val="00C04CCC"/>
    <w:rsid w:val="00C061C3"/>
    <w:rsid w:val="00C14C04"/>
    <w:rsid w:val="00C20C72"/>
    <w:rsid w:val="00C257F1"/>
    <w:rsid w:val="00C30412"/>
    <w:rsid w:val="00C319EE"/>
    <w:rsid w:val="00C31DCD"/>
    <w:rsid w:val="00C3604F"/>
    <w:rsid w:val="00C43039"/>
    <w:rsid w:val="00C43EB4"/>
    <w:rsid w:val="00C501E3"/>
    <w:rsid w:val="00C51511"/>
    <w:rsid w:val="00C5178F"/>
    <w:rsid w:val="00C549F1"/>
    <w:rsid w:val="00C60C3A"/>
    <w:rsid w:val="00C61A80"/>
    <w:rsid w:val="00C65C2B"/>
    <w:rsid w:val="00C74D91"/>
    <w:rsid w:val="00C77A20"/>
    <w:rsid w:val="00C8095B"/>
    <w:rsid w:val="00C84B02"/>
    <w:rsid w:val="00C84FF9"/>
    <w:rsid w:val="00C85432"/>
    <w:rsid w:val="00C8715D"/>
    <w:rsid w:val="00C91935"/>
    <w:rsid w:val="00C91AB1"/>
    <w:rsid w:val="00C97C8D"/>
    <w:rsid w:val="00CA152A"/>
    <w:rsid w:val="00CA2385"/>
    <w:rsid w:val="00CA26D4"/>
    <w:rsid w:val="00CA28B0"/>
    <w:rsid w:val="00CB4CEE"/>
    <w:rsid w:val="00CC1262"/>
    <w:rsid w:val="00CC1905"/>
    <w:rsid w:val="00CC75DD"/>
    <w:rsid w:val="00CD1189"/>
    <w:rsid w:val="00CD2ACE"/>
    <w:rsid w:val="00CD5047"/>
    <w:rsid w:val="00CE02F0"/>
    <w:rsid w:val="00CE04CD"/>
    <w:rsid w:val="00CE6AA6"/>
    <w:rsid w:val="00CF3E88"/>
    <w:rsid w:val="00CF441F"/>
    <w:rsid w:val="00D01AA0"/>
    <w:rsid w:val="00D01E41"/>
    <w:rsid w:val="00D049B9"/>
    <w:rsid w:val="00D0570A"/>
    <w:rsid w:val="00D31104"/>
    <w:rsid w:val="00D34751"/>
    <w:rsid w:val="00D3633E"/>
    <w:rsid w:val="00D37E0C"/>
    <w:rsid w:val="00D40AA8"/>
    <w:rsid w:val="00D419CF"/>
    <w:rsid w:val="00D44C8F"/>
    <w:rsid w:val="00D44D1B"/>
    <w:rsid w:val="00D456C8"/>
    <w:rsid w:val="00D45ABF"/>
    <w:rsid w:val="00D501E1"/>
    <w:rsid w:val="00D54FAB"/>
    <w:rsid w:val="00D65F86"/>
    <w:rsid w:val="00D67E57"/>
    <w:rsid w:val="00D809EB"/>
    <w:rsid w:val="00D94EE4"/>
    <w:rsid w:val="00D97ED5"/>
    <w:rsid w:val="00DA4132"/>
    <w:rsid w:val="00DB02FF"/>
    <w:rsid w:val="00DB0810"/>
    <w:rsid w:val="00DB09E0"/>
    <w:rsid w:val="00DB7086"/>
    <w:rsid w:val="00DC06E6"/>
    <w:rsid w:val="00DC27C0"/>
    <w:rsid w:val="00DC2D7F"/>
    <w:rsid w:val="00DC3350"/>
    <w:rsid w:val="00DD18B7"/>
    <w:rsid w:val="00DD63E9"/>
    <w:rsid w:val="00DD6E3B"/>
    <w:rsid w:val="00DD74AF"/>
    <w:rsid w:val="00DD76DB"/>
    <w:rsid w:val="00DE4B19"/>
    <w:rsid w:val="00DE501F"/>
    <w:rsid w:val="00DF12BE"/>
    <w:rsid w:val="00DF140B"/>
    <w:rsid w:val="00E05390"/>
    <w:rsid w:val="00E11A10"/>
    <w:rsid w:val="00E220A8"/>
    <w:rsid w:val="00E2561F"/>
    <w:rsid w:val="00E31B94"/>
    <w:rsid w:val="00E341CB"/>
    <w:rsid w:val="00E36636"/>
    <w:rsid w:val="00E37DCC"/>
    <w:rsid w:val="00E44755"/>
    <w:rsid w:val="00E47C4D"/>
    <w:rsid w:val="00E50A3F"/>
    <w:rsid w:val="00E523DB"/>
    <w:rsid w:val="00E52F78"/>
    <w:rsid w:val="00E53030"/>
    <w:rsid w:val="00E610E3"/>
    <w:rsid w:val="00E62D80"/>
    <w:rsid w:val="00E71D62"/>
    <w:rsid w:val="00E75E1E"/>
    <w:rsid w:val="00E81607"/>
    <w:rsid w:val="00E85BC2"/>
    <w:rsid w:val="00E87910"/>
    <w:rsid w:val="00E9114D"/>
    <w:rsid w:val="00E91ECB"/>
    <w:rsid w:val="00E95B85"/>
    <w:rsid w:val="00E96353"/>
    <w:rsid w:val="00E96D7A"/>
    <w:rsid w:val="00E97584"/>
    <w:rsid w:val="00EA07BF"/>
    <w:rsid w:val="00EA16A4"/>
    <w:rsid w:val="00EA2FA7"/>
    <w:rsid w:val="00EA3B66"/>
    <w:rsid w:val="00EA4E03"/>
    <w:rsid w:val="00EA66AA"/>
    <w:rsid w:val="00EB17D8"/>
    <w:rsid w:val="00EB73E4"/>
    <w:rsid w:val="00EC171B"/>
    <w:rsid w:val="00EC7DE4"/>
    <w:rsid w:val="00ED0402"/>
    <w:rsid w:val="00ED43A0"/>
    <w:rsid w:val="00EE45F5"/>
    <w:rsid w:val="00EE4CC2"/>
    <w:rsid w:val="00EE7F2D"/>
    <w:rsid w:val="00EF3E4A"/>
    <w:rsid w:val="00EF5342"/>
    <w:rsid w:val="00EF55D1"/>
    <w:rsid w:val="00F0205D"/>
    <w:rsid w:val="00F0272E"/>
    <w:rsid w:val="00F02807"/>
    <w:rsid w:val="00F069F6"/>
    <w:rsid w:val="00F077D1"/>
    <w:rsid w:val="00F14E00"/>
    <w:rsid w:val="00F23F27"/>
    <w:rsid w:val="00F24154"/>
    <w:rsid w:val="00F2594A"/>
    <w:rsid w:val="00F26459"/>
    <w:rsid w:val="00F27046"/>
    <w:rsid w:val="00F30E86"/>
    <w:rsid w:val="00F31D61"/>
    <w:rsid w:val="00F343CA"/>
    <w:rsid w:val="00F4029E"/>
    <w:rsid w:val="00F42390"/>
    <w:rsid w:val="00F50F77"/>
    <w:rsid w:val="00F52FD6"/>
    <w:rsid w:val="00F56CF8"/>
    <w:rsid w:val="00F66D67"/>
    <w:rsid w:val="00F73F5E"/>
    <w:rsid w:val="00F76CFD"/>
    <w:rsid w:val="00F77622"/>
    <w:rsid w:val="00F80EDE"/>
    <w:rsid w:val="00F8241F"/>
    <w:rsid w:val="00F82FA5"/>
    <w:rsid w:val="00F84D61"/>
    <w:rsid w:val="00F87E33"/>
    <w:rsid w:val="00F902E3"/>
    <w:rsid w:val="00F93873"/>
    <w:rsid w:val="00FA1AAD"/>
    <w:rsid w:val="00FA2198"/>
    <w:rsid w:val="00FA29B1"/>
    <w:rsid w:val="00FA45A3"/>
    <w:rsid w:val="00FA599A"/>
    <w:rsid w:val="00FA5FA5"/>
    <w:rsid w:val="00FA7A4B"/>
    <w:rsid w:val="00FB474B"/>
    <w:rsid w:val="00FC04CA"/>
    <w:rsid w:val="00FC0C7D"/>
    <w:rsid w:val="00FC3727"/>
    <w:rsid w:val="00FD1642"/>
    <w:rsid w:val="00FD2AC9"/>
    <w:rsid w:val="00FD2FF3"/>
    <w:rsid w:val="00FD4D5C"/>
    <w:rsid w:val="00FE0482"/>
    <w:rsid w:val="00FF4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  <w:style w:type="character" w:customStyle="1" w:styleId="af">
    <w:name w:val="Основной текст_"/>
    <w:basedOn w:val="a0"/>
    <w:link w:val="11"/>
    <w:rsid w:val="00A166D9"/>
    <w:rPr>
      <w:rFonts w:eastAsia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"/>
    <w:rsid w:val="00A166D9"/>
    <w:pPr>
      <w:widowControl w:val="0"/>
      <w:shd w:val="clear" w:color="auto" w:fill="FFFFFF"/>
      <w:spacing w:line="312" w:lineRule="exact"/>
      <w:jc w:val="center"/>
    </w:pPr>
    <w:rPr>
      <w:rFonts w:asciiTheme="minorHAnsi" w:hAnsiTheme="minorHAnsi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A166D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166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A166D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A166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4921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4">
    <w:name w:val="No Spacing"/>
    <w:uiPriority w:val="1"/>
    <w:qFormat/>
    <w:rsid w:val="002A38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Plain Text"/>
    <w:basedOn w:val="a"/>
    <w:link w:val="af6"/>
    <w:uiPriority w:val="99"/>
    <w:unhideWhenUsed/>
    <w:rsid w:val="00F82FA5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rsid w:val="00F82FA5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33FA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D33F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Normal (Web)"/>
    <w:basedOn w:val="a"/>
    <w:uiPriority w:val="99"/>
    <w:unhideWhenUsed/>
    <w:rsid w:val="001D33FA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Office_Word_97_-_2003111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1E92A-2A10-4B92-B37C-093C8617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4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AA.Nadeina</cp:lastModifiedBy>
  <cp:revision>15</cp:revision>
  <cp:lastPrinted>2020-03-17T13:30:00Z</cp:lastPrinted>
  <dcterms:created xsi:type="dcterms:W3CDTF">2020-02-14T12:04:00Z</dcterms:created>
  <dcterms:modified xsi:type="dcterms:W3CDTF">2020-03-17T13:33:00Z</dcterms:modified>
</cp:coreProperties>
</file>