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0C6B7B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476">
        <w:rPr>
          <w:rFonts w:ascii="Times New Roman" w:hAnsi="Times New Roman" w:cs="Times New Roman"/>
          <w:sz w:val="28"/>
          <w:szCs w:val="28"/>
        </w:rPr>
        <w:t>7.0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="005E6B1C">
        <w:rPr>
          <w:rFonts w:ascii="Times New Roman" w:hAnsi="Times New Roman" w:cs="Times New Roman"/>
          <w:sz w:val="28"/>
          <w:szCs w:val="28"/>
        </w:rPr>
        <w:t>2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индивидуальных предпринимателя и 12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A023C1">
        <w:rPr>
          <w:rFonts w:ascii="Times New Roman" w:eastAsia="Calibri" w:hAnsi="Times New Roman" w:cs="Times New Roman"/>
          <w:sz w:val="28"/>
          <w:szCs w:val="28"/>
        </w:rPr>
        <w:t> 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BE4476">
        <w:rPr>
          <w:rFonts w:ascii="Times New Roman" w:eastAsia="Calibri" w:hAnsi="Times New Roman" w:cs="Times New Roman"/>
          <w:sz w:val="28"/>
          <w:szCs w:val="28"/>
        </w:rPr>
        <w:t>, а также о причинах снижения поступлений по налогу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доходы физических лиц в 2021 году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573107">
        <w:rPr>
          <w:rFonts w:ascii="Times New Roman" w:hAnsi="Times New Roman" w:cs="Times New Roman"/>
          <w:sz w:val="28"/>
          <w:szCs w:val="28"/>
        </w:rPr>
        <w:t>11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E133B5">
        <w:rPr>
          <w:rFonts w:ascii="Times New Roman" w:hAnsi="Times New Roman" w:cs="Times New Roman"/>
          <w:sz w:val="28"/>
          <w:szCs w:val="28"/>
        </w:rPr>
        <w:t xml:space="preserve"> </w:t>
      </w:r>
      <w:r w:rsidR="005E6B1C">
        <w:rPr>
          <w:rFonts w:ascii="Times New Roman" w:hAnsi="Times New Roman" w:cs="Times New Roman"/>
          <w:sz w:val="28"/>
          <w:szCs w:val="28"/>
        </w:rPr>
        <w:t>5 физических лиц</w:t>
      </w:r>
      <w:r w:rsidR="00F87A98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hAnsi="Times New Roman" w:cs="Times New Roman"/>
          <w:sz w:val="28"/>
          <w:szCs w:val="28"/>
        </w:rPr>
        <w:t>1</w:t>
      </w:r>
      <w:r w:rsidR="005E6B1C">
        <w:rPr>
          <w:rFonts w:ascii="Times New Roman" w:hAnsi="Times New Roman" w:cs="Times New Roman"/>
          <w:sz w:val="28"/>
          <w:szCs w:val="28"/>
        </w:rPr>
        <w:t> 602,41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5E6B1C">
        <w:rPr>
          <w:rFonts w:ascii="Times New Roman" w:hAnsi="Times New Roman" w:cs="Times New Roman"/>
          <w:sz w:val="28"/>
          <w:szCs w:val="28"/>
        </w:rPr>
        <w:t>4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5E6B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2544A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000C9F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 представители 2 организаций, по которым общая сумма задолженности по налогу на доходы физических лиц за 2021 год составила 795,61 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 рублей</w:t>
      </w:r>
      <w:r w:rsidR="00573107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="00C40953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1 организации</w:t>
      </w:r>
      <w:r w:rsidR="000C231E">
        <w:rPr>
          <w:rFonts w:ascii="Times New Roman" w:hAnsi="Times New Roman" w:cs="Times New Roman"/>
          <w:sz w:val="28"/>
          <w:szCs w:val="28"/>
        </w:rPr>
        <w:t>,</w:t>
      </w:r>
      <w:r w:rsidR="00E859F2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 xml:space="preserve">допустившей снижение поступлений по налогу на доходы физических лиц </w:t>
      </w:r>
      <w:r w:rsidR="00BE4476">
        <w:rPr>
          <w:rFonts w:ascii="Times New Roman" w:hAnsi="Times New Roman" w:cs="Times New Roman"/>
          <w:sz w:val="28"/>
          <w:szCs w:val="28"/>
        </w:rPr>
        <w:t>в</w:t>
      </w:r>
      <w:r w:rsidR="00547554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3C42E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E4476">
        <w:rPr>
          <w:rFonts w:ascii="Times New Roman" w:hAnsi="Times New Roman" w:cs="Times New Roman"/>
          <w:sz w:val="28"/>
          <w:szCs w:val="28"/>
        </w:rPr>
        <w:t>2020 годом</w:t>
      </w:r>
      <w:r w:rsidR="003C42E7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E17730">
        <w:rPr>
          <w:rFonts w:ascii="Times New Roman" w:hAnsi="Times New Roman" w:cs="Times New Roman"/>
          <w:sz w:val="28"/>
          <w:szCs w:val="28"/>
        </w:rPr>
        <w:t>четырьмя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E17730">
        <w:rPr>
          <w:rFonts w:ascii="Times New Roman" w:hAnsi="Times New Roman" w:cs="Times New Roman"/>
          <w:sz w:val="28"/>
          <w:szCs w:val="28"/>
        </w:rPr>
        <w:t>648,10</w:t>
      </w:r>
      <w:r w:rsidR="003C42E7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BE4F3E">
        <w:rPr>
          <w:rFonts w:ascii="Times New Roman" w:hAnsi="Times New Roman" w:cs="Times New Roman"/>
          <w:sz w:val="28"/>
          <w:szCs w:val="28"/>
        </w:rPr>
        <w:t xml:space="preserve">- </w:t>
      </w:r>
      <w:r w:rsidR="00E17730">
        <w:rPr>
          <w:rFonts w:ascii="Times New Roman" w:hAnsi="Times New Roman" w:cs="Times New Roman"/>
          <w:sz w:val="28"/>
          <w:szCs w:val="28"/>
        </w:rPr>
        <w:t>174,99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подготовки заседания комиссии руководитель 1</w:t>
      </w:r>
      <w:r w:rsidR="005475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предоставил </w:t>
      </w:r>
      <w:r w:rsidR="00BE4F3E">
        <w:rPr>
          <w:rFonts w:ascii="Times New Roman" w:hAnsi="Times New Roman" w:cs="Times New Roman"/>
          <w:sz w:val="28"/>
          <w:szCs w:val="28"/>
        </w:rPr>
        <w:t xml:space="preserve">гарантийное </w:t>
      </w:r>
      <w:r w:rsidR="00873160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BE4F3E">
        <w:rPr>
          <w:rFonts w:ascii="Times New Roman" w:hAnsi="Times New Roman" w:cs="Times New Roman"/>
          <w:sz w:val="28"/>
          <w:szCs w:val="28"/>
        </w:rPr>
        <w:t xml:space="preserve"> о </w:t>
      </w:r>
      <w:r w:rsidR="00873160">
        <w:rPr>
          <w:rFonts w:ascii="Times New Roman" w:hAnsi="Times New Roman" w:cs="Times New Roman"/>
          <w:sz w:val="28"/>
          <w:szCs w:val="28"/>
        </w:rPr>
        <w:t>погашени</w:t>
      </w:r>
      <w:r w:rsidR="00BE4F3E">
        <w:rPr>
          <w:rFonts w:ascii="Times New Roman" w:hAnsi="Times New Roman" w:cs="Times New Roman"/>
          <w:sz w:val="28"/>
          <w:szCs w:val="28"/>
        </w:rPr>
        <w:t>и</w:t>
      </w:r>
      <w:r w:rsidR="00873160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BE4F3E">
        <w:rPr>
          <w:rFonts w:ascii="Times New Roman" w:hAnsi="Times New Roman" w:cs="Times New Roman"/>
          <w:sz w:val="28"/>
          <w:szCs w:val="28"/>
        </w:rPr>
        <w:t xml:space="preserve"> по </w:t>
      </w:r>
      <w:r w:rsidR="00873160">
        <w:rPr>
          <w:rFonts w:ascii="Times New Roman" w:hAnsi="Times New Roman" w:cs="Times New Roman"/>
          <w:sz w:val="28"/>
          <w:szCs w:val="28"/>
        </w:rPr>
        <w:t>НДФЛ в сумме 27,02 тыс. рублей</w:t>
      </w:r>
      <w:r w:rsidR="00BE4F3E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73160">
        <w:rPr>
          <w:rFonts w:ascii="Times New Roman" w:hAnsi="Times New Roman" w:cs="Times New Roman"/>
          <w:sz w:val="28"/>
          <w:szCs w:val="28"/>
        </w:rPr>
        <w:t xml:space="preserve"> до 31.03.2022</w:t>
      </w:r>
      <w:r w:rsidR="006B5F3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E4476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D2C"/>
    <w:rsid w:val="005F2EC0"/>
    <w:rsid w:val="005F33C5"/>
    <w:rsid w:val="005F3EC6"/>
    <w:rsid w:val="00600C5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169A"/>
    <w:rsid w:val="006B5F3E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CF"/>
    <w:rsid w:val="00883568"/>
    <w:rsid w:val="00885364"/>
    <w:rsid w:val="00885A39"/>
    <w:rsid w:val="00885A8F"/>
    <w:rsid w:val="0088632C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650</cp:revision>
  <cp:lastPrinted>2022-02-17T12:41:00Z</cp:lastPrinted>
  <dcterms:created xsi:type="dcterms:W3CDTF">2018-01-26T09:42:00Z</dcterms:created>
  <dcterms:modified xsi:type="dcterms:W3CDTF">2022-02-18T14:41:00Z</dcterms:modified>
</cp:coreProperties>
</file>