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exact"/>
        <w:ind w:firstLine="0" w:left="453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</w:rPr>
        <w:t>5</w:t>
      </w:r>
    </w:p>
    <w:p w14:paraId="04000000">
      <w:pPr>
        <w:spacing w:after="0" w:line="240" w:lineRule="exact"/>
        <w:ind w:firstLine="0" w:left="4536"/>
        <w:jc w:val="center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exact"/>
        <w:ind w:firstLine="0" w:left="453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 решению</w:t>
      </w:r>
    </w:p>
    <w:p w14:paraId="06000000">
      <w:pPr>
        <w:spacing w:after="0" w:line="240" w:lineRule="exact"/>
        <w:ind w:firstLine="0" w:left="4536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Ставропольской городской Думы</w:t>
      </w:r>
    </w:p>
    <w:p w14:paraId="07000000">
      <w:pPr>
        <w:spacing w:after="0" w:line="240" w:lineRule="exact"/>
        <w:ind w:firstLine="0"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>
        <w:rPr>
          <w:rFonts w:ascii="Times New Roman" w:hAnsi="Times New Roman"/>
          <w:color w:val="000000"/>
          <w:sz w:val="28"/>
        </w:rPr>
        <w:t>06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дека</w:t>
      </w:r>
      <w:r>
        <w:rPr>
          <w:rFonts w:ascii="Times New Roman" w:hAnsi="Times New Roman"/>
          <w:color w:val="000000"/>
          <w:sz w:val="28"/>
        </w:rPr>
        <w:t>бря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2023 г.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8"/>
        </w:rPr>
        <w:t>240</w:t>
      </w:r>
    </w:p>
    <w:p w14:paraId="08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  <w:highlight w:val="yellow"/>
        </w:rPr>
      </w:pPr>
    </w:p>
    <w:p w14:paraId="09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  <w:highlight w:val="yellow"/>
        </w:rPr>
      </w:pPr>
    </w:p>
    <w:p w14:paraId="0A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2"/>
          <w:highlight w:val="yellow"/>
        </w:rPr>
      </w:pPr>
    </w:p>
    <w:p w14:paraId="0B00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  <w:highlight w:val="yellow"/>
        </w:rPr>
      </w:pPr>
    </w:p>
    <w:p w14:paraId="0C000000">
      <w:pPr>
        <w:pStyle w:val="Style_2"/>
        <w:widowControl w:val="1"/>
        <w:spacing w:line="240" w:lineRule="exact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РАСПРЕДЕЛЕНИЕ</w:t>
      </w:r>
    </w:p>
    <w:p w14:paraId="0D000000">
      <w:pPr>
        <w:pStyle w:val="Style_2"/>
        <w:widowControl w:val="1"/>
        <w:spacing w:line="240" w:lineRule="exact"/>
        <w:ind/>
        <w:jc w:val="center"/>
        <w:rPr>
          <w:rFonts w:ascii="Times New Roman" w:hAnsi="Times New Roman"/>
          <w:b w:val="0"/>
          <w:sz w:val="28"/>
          <w:highlight w:val="yellow"/>
        </w:rPr>
      </w:pPr>
      <w:r>
        <w:rPr>
          <w:rFonts w:ascii="Times New Roman" w:hAnsi="Times New Roman"/>
          <w:b w:val="0"/>
          <w:sz w:val="28"/>
        </w:rPr>
        <w:t>бюд</w:t>
      </w:r>
      <w:r>
        <w:rPr>
          <w:rFonts w:ascii="Times New Roman" w:hAnsi="Times New Roman"/>
          <w:b w:val="0"/>
          <w:sz w:val="28"/>
        </w:rPr>
        <w:t>жетных ассигнований по разделам</w:t>
      </w:r>
      <w:r>
        <w:rPr>
          <w:rFonts w:ascii="Times New Roman" w:hAnsi="Times New Roman"/>
          <w:b w:val="0"/>
          <w:sz w:val="28"/>
        </w:rPr>
        <w:t>, подразделам классификации</w:t>
      </w:r>
    </w:p>
    <w:p w14:paraId="0E000000">
      <w:pPr>
        <w:pStyle w:val="Style_2"/>
        <w:widowControl w:val="1"/>
        <w:spacing w:line="240" w:lineRule="exact"/>
        <w:ind/>
        <w:jc w:val="center"/>
        <w:rPr>
          <w:rFonts w:ascii="Times New Roman" w:hAnsi="Times New Roman"/>
          <w:b w:val="0"/>
          <w:sz w:val="28"/>
          <w:highlight w:val="yellow"/>
        </w:rPr>
      </w:pPr>
      <w:r>
        <w:rPr>
          <w:rFonts w:ascii="Times New Roman" w:hAnsi="Times New Roman"/>
          <w:b w:val="0"/>
          <w:sz w:val="28"/>
        </w:rPr>
        <w:t>расходов бюджетов на 2024 год и плановый период 2025 и 2026 годов</w:t>
      </w:r>
    </w:p>
    <w:p w14:paraId="0F000000">
      <w:pPr>
        <w:pStyle w:val="Style_2"/>
        <w:widowControl w:val="1"/>
        <w:spacing w:line="240" w:lineRule="exact"/>
        <w:ind/>
        <w:jc w:val="center"/>
        <w:rPr>
          <w:rFonts w:ascii="Times New Roman" w:hAnsi="Times New Roman"/>
          <w:b w:val="0"/>
          <w:sz w:val="28"/>
        </w:rPr>
      </w:pPr>
    </w:p>
    <w:p w14:paraId="10000000">
      <w:pPr>
        <w:pStyle w:val="Style_2"/>
        <w:widowControl w:val="1"/>
        <w:ind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(тыс. рублей)</w:t>
      </w:r>
    </w:p>
    <w:tbl>
      <w:tblPr>
        <w:tblStyle w:val="Style_3"/>
        <w:tblW w:type="auto" w:w="0"/>
        <w:tblBorders>
          <w:top w:color="000000" w:sz="4" w:val="single"/>
          <w:left w:color="000000" w:sz="4" w:val="single"/>
          <w:right w:color="000000" w:sz="4" w:val="single"/>
          <w:insideH w:color="000000" w:sz="6" w:val="single"/>
          <w:insideV w:color="000000" w:sz="4" w:val="single"/>
        </w:tblBorders>
        <w:tblLayout w:type="fixed"/>
      </w:tblPr>
      <w:tblGrid>
        <w:gridCol w:w="4644"/>
        <w:gridCol w:w="426"/>
        <w:gridCol w:w="850"/>
        <w:gridCol w:w="1276"/>
        <w:gridCol w:w="1276"/>
        <w:gridCol w:w="1417"/>
      </w:tblGrid>
      <w:tr>
        <w:trPr>
          <w:trHeight w:hRule="atLeast" w:val="20"/>
        </w:trPr>
        <w:tc>
          <w:tcPr>
            <w:tcW w:type="dxa" w:w="4644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</w:t>
            </w:r>
          </w:p>
        </w:tc>
        <w:tc>
          <w:tcPr>
            <w:tcW w:type="dxa" w:w="39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Сумма по годам</w:t>
            </w:r>
          </w:p>
        </w:tc>
      </w:tr>
      <w:tr>
        <w:trPr>
          <w:trHeight w:hRule="atLeast" w:val="20"/>
        </w:trPr>
        <w:tc>
          <w:tcPr>
            <w:tcW w:type="dxa" w:w="4644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/>
        </w:tc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</w:tr>
    </w:tbl>
    <w:p w14:paraId="18000000">
      <w:pPr>
        <w:spacing w:after="0" w:line="240" w:lineRule="auto"/>
        <w:ind/>
        <w:rPr>
          <w:rFonts w:ascii="Times New Roman" w:hAnsi="Times New Roman"/>
          <w:sz w:val="2"/>
        </w:rPr>
      </w:pPr>
    </w:p>
    <w:tbl>
      <w:tblPr>
        <w:tblStyle w:val="Style_3"/>
        <w:tblW w:type="auto" w:w="0"/>
        <w:tblLayout w:type="fixed"/>
      </w:tblPr>
      <w:tblGrid>
        <w:gridCol w:w="4644"/>
        <w:gridCol w:w="426"/>
        <w:gridCol w:w="850"/>
        <w:gridCol w:w="1276"/>
        <w:gridCol w:w="1276"/>
        <w:gridCol w:w="1417"/>
      </w:tblGrid>
      <w:tr>
        <w:trPr>
          <w:trHeight w:hRule="atLeast" w:val="20"/>
          <w:tblHeader/>
        </w:trPr>
        <w:tc>
          <w:tcPr>
            <w:tcW w:type="dxa" w:w="4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1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type="dxa" w:w="426"/>
            <w:shd w:themeFill="background1" w:val="clear"/>
          </w:tcPr>
          <w:p w14:paraId="2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2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2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1 301 170,05</w:t>
            </w:r>
          </w:p>
        </w:tc>
        <w:tc>
          <w:tcPr>
            <w:tcW w:type="dxa" w:w="1276"/>
            <w:shd w:themeFill="background1" w:val="clear"/>
          </w:tcPr>
          <w:p w14:paraId="23000000">
            <w:pPr>
              <w:spacing w:after="0" w:line="240" w:lineRule="auto"/>
              <w:ind w:firstLine="0" w:left="-247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1 189 227,07</w:t>
            </w:r>
          </w:p>
        </w:tc>
        <w:tc>
          <w:tcPr>
            <w:tcW w:type="dxa" w:w="1417"/>
            <w:shd w:themeFill="background1" w:val="clear"/>
          </w:tcPr>
          <w:p w14:paraId="2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1 224 696,52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2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type="dxa" w:w="426"/>
            <w:shd w:themeFill="background1" w:val="clear"/>
          </w:tcPr>
          <w:p w14:paraId="2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2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276"/>
            <w:shd w:themeFill="background1" w:val="clear"/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2 451,21</w:t>
            </w:r>
          </w:p>
        </w:tc>
        <w:tc>
          <w:tcPr>
            <w:tcW w:type="dxa" w:w="1276"/>
            <w:shd w:themeFill="background1" w:val="clear"/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2 451,21</w:t>
            </w:r>
          </w:p>
        </w:tc>
        <w:tc>
          <w:tcPr>
            <w:tcW w:type="dxa" w:w="1417"/>
            <w:shd w:themeFill="background1" w:val="clear"/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2 451,21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2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426"/>
            <w:shd w:themeFill="background1" w:val="clear"/>
          </w:tcPr>
          <w:p w14:paraId="2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2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276"/>
            <w:shd w:themeFill="background1" w:val="clea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63 391,44</w:t>
            </w:r>
          </w:p>
        </w:tc>
        <w:tc>
          <w:tcPr>
            <w:tcW w:type="dxa" w:w="1276"/>
            <w:shd w:themeFill="background1" w:val="clear"/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60 405,84</w:t>
            </w:r>
          </w:p>
        </w:tc>
        <w:tc>
          <w:tcPr>
            <w:tcW w:type="dxa" w:w="1417"/>
            <w:shd w:themeFill="background1" w:val="clear"/>
          </w:tcPr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60 405,84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426"/>
            <w:shd w:themeFill="background1" w:val="clear"/>
          </w:tcPr>
          <w:p w14:paraId="3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3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276"/>
            <w:shd w:themeFill="background1" w:val="clea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318 494,01</w:t>
            </w:r>
          </w:p>
        </w:tc>
        <w:tc>
          <w:tcPr>
            <w:tcW w:type="dxa" w:w="1276"/>
            <w:shd w:themeFill="background1" w:val="clear"/>
          </w:tcPr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317 153,27</w:t>
            </w:r>
          </w:p>
        </w:tc>
        <w:tc>
          <w:tcPr>
            <w:tcW w:type="dxa" w:w="1417"/>
            <w:shd w:themeFill="background1" w:val="clear"/>
          </w:tcPr>
          <w:p w14:paraId="3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317 153,27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Судебная система</w:t>
            </w:r>
          </w:p>
        </w:tc>
        <w:tc>
          <w:tcPr>
            <w:tcW w:type="dxa" w:w="426"/>
            <w:shd w:themeFill="background1" w:val="clear"/>
          </w:tcPr>
          <w:p w14:paraId="3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3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276"/>
            <w:shd w:themeFill="background1" w:val="clear"/>
          </w:tcPr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382,52</w:t>
            </w:r>
          </w:p>
        </w:tc>
        <w:tc>
          <w:tcPr>
            <w:tcW w:type="dxa" w:w="1276"/>
            <w:shd w:themeFill="background1" w:val="clear"/>
          </w:tcPr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217,48</w:t>
            </w:r>
          </w:p>
        </w:tc>
        <w:tc>
          <w:tcPr>
            <w:tcW w:type="dxa" w:w="1417"/>
            <w:shd w:themeFill="background1" w:val="clear"/>
          </w:tcPr>
          <w:p w14:paraId="3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2 065,78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type="dxa" w:w="426"/>
            <w:shd w:themeFill="background1" w:val="clear"/>
          </w:tcPr>
          <w:p w14:paraId="3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3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1276"/>
            <w:shd w:themeFill="background1" w:val="clear"/>
          </w:tcPr>
          <w:p w14:paraId="4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89 740,65</w:t>
            </w:r>
          </w:p>
        </w:tc>
        <w:tc>
          <w:tcPr>
            <w:tcW w:type="dxa" w:w="1276"/>
            <w:shd w:themeFill="background1" w:val="clear"/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88 351,23</w:t>
            </w:r>
          </w:p>
        </w:tc>
        <w:tc>
          <w:tcPr>
            <w:tcW w:type="dxa" w:w="1417"/>
            <w:shd w:themeFill="background1" w:val="clear"/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88 351,23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4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type="dxa" w:w="426"/>
            <w:shd w:themeFill="background1" w:val="clear"/>
          </w:tcPr>
          <w:p w14:paraId="4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4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1276"/>
            <w:shd w:themeFill="background1" w:val="clear"/>
          </w:tcPr>
          <w:p w14:paraId="4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76"/>
            <w:shd w:themeFill="background1" w:val="clear"/>
          </w:tcPr>
          <w:p w14:paraId="4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417"/>
            <w:shd w:themeFill="background1" w:val="clear"/>
          </w:tcPr>
          <w:p w14:paraId="4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41 221,15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4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Резервные фонды</w:t>
            </w:r>
          </w:p>
        </w:tc>
        <w:tc>
          <w:tcPr>
            <w:tcW w:type="dxa" w:w="426"/>
            <w:shd w:themeFill="background1" w:val="clear"/>
          </w:tcPr>
          <w:p w14:paraId="4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4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276"/>
            <w:shd w:themeFill="background1" w:val="clear"/>
          </w:tcPr>
          <w:p w14:paraId="4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157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1276"/>
            <w:shd w:themeFill="background1" w:val="clear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575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1417"/>
            <w:shd w:themeFill="background1" w:val="clear"/>
          </w:tcPr>
          <w:p w14:paraId="4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975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4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type="dxa" w:w="426"/>
            <w:shd w:themeFill="background1" w:val="clear"/>
          </w:tcPr>
          <w:p w14:paraId="5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850"/>
            <w:shd w:themeFill="background1" w:val="clear"/>
          </w:tcPr>
          <w:p w14:paraId="5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276"/>
            <w:shd w:themeFill="background1" w:val="clear"/>
          </w:tcPr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1276"/>
            <w:shd w:themeFill="background1" w:val="clear"/>
          </w:tcPr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type="dxa" w:w="1417"/>
            <w:shd w:themeFill="background1" w:val="clear"/>
          </w:tcPr>
          <w:p w14:paraId="5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7</w:t>
            </w:r>
            <w:bookmarkStart w:id="1" w:name="_GoBack"/>
            <w:bookmarkEnd w:id="1"/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>
        <w:trPr>
          <w:trHeight w:hRule="atLeast" w:val="273"/>
        </w:trPr>
        <w:tc>
          <w:tcPr>
            <w:tcW w:type="dxa" w:w="4644"/>
            <w:shd w:themeFill="background1" w:val="clear"/>
          </w:tcPr>
          <w:p w14:paraId="5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426"/>
            <w:shd w:themeFill="background1" w:val="clear"/>
          </w:tcPr>
          <w:p w14:paraId="5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850"/>
            <w:shd w:themeFill="background1" w:val="clear"/>
          </w:tcPr>
          <w:p w14:paraId="5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5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135 686,22</w:t>
            </w:r>
          </w:p>
        </w:tc>
        <w:tc>
          <w:tcPr>
            <w:tcW w:type="dxa" w:w="1276"/>
            <w:shd w:themeFill="background1" w:val="clear"/>
          </w:tcPr>
          <w:p w14:paraId="5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132 694,48</w:t>
            </w:r>
          </w:p>
        </w:tc>
        <w:tc>
          <w:tcPr>
            <w:tcW w:type="dxa" w:w="1417"/>
            <w:shd w:themeFill="background1" w:val="clear"/>
          </w:tcPr>
          <w:p w14:paraId="5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132 694,48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5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426"/>
            <w:shd w:themeFill="background1" w:val="clear"/>
          </w:tcPr>
          <w:p w14:paraId="5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850"/>
            <w:shd w:themeFill="background1" w:val="clear"/>
          </w:tcPr>
          <w:p w14:paraId="5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276"/>
            <w:shd w:themeFill="background1" w:val="clea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135 186,22</w:t>
            </w:r>
          </w:p>
        </w:tc>
        <w:tc>
          <w:tcPr>
            <w:tcW w:type="dxa" w:w="1276"/>
            <w:shd w:themeFill="background1" w:val="clear"/>
          </w:tcPr>
          <w:p w14:paraId="5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132 194,48</w:t>
            </w:r>
          </w:p>
        </w:tc>
        <w:tc>
          <w:tcPr>
            <w:tcW w:type="dxa" w:w="1417"/>
            <w:shd w:themeFill="background1" w:val="clear"/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132 194,48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6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426"/>
            <w:shd w:themeFill="background1" w:val="clear"/>
          </w:tcPr>
          <w:p w14:paraId="6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850"/>
            <w:shd w:themeFill="background1" w:val="clear"/>
          </w:tcPr>
          <w:p w14:paraId="6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276"/>
            <w:shd w:themeFill="background1" w:val="clear"/>
          </w:tcPr>
          <w:p w14:paraId="6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type="dxa" w:w="1276"/>
            <w:shd w:themeFill="background1" w:val="clear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type="dxa" w:w="1417"/>
            <w:shd w:themeFill="background1" w:val="clear"/>
          </w:tcPr>
          <w:p w14:paraId="6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6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type="dxa" w:w="426"/>
            <w:shd w:themeFill="background1" w:val="clear"/>
          </w:tcPr>
          <w:p w14:paraId="6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850"/>
            <w:shd w:themeFill="background1" w:val="clear"/>
          </w:tcPr>
          <w:p w14:paraId="6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6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1 465 107,78</w:t>
            </w:r>
          </w:p>
        </w:tc>
        <w:tc>
          <w:tcPr>
            <w:tcW w:type="dxa" w:w="1276"/>
            <w:shd w:themeFill="background1" w:val="clear"/>
          </w:tcPr>
          <w:p w14:paraId="6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652 019,18</w:t>
            </w:r>
          </w:p>
        </w:tc>
        <w:tc>
          <w:tcPr>
            <w:tcW w:type="dxa" w:w="1417"/>
            <w:shd w:themeFill="background1" w:val="clear"/>
          </w:tcPr>
          <w:p w14:paraId="6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652 019,18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6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Водное хозяйство</w:t>
            </w:r>
          </w:p>
        </w:tc>
        <w:tc>
          <w:tcPr>
            <w:tcW w:type="dxa" w:w="426"/>
            <w:shd w:themeFill="background1" w:val="clear"/>
          </w:tcPr>
          <w:p w14:paraId="6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850"/>
            <w:shd w:themeFill="background1" w:val="clear"/>
          </w:tcPr>
          <w:p w14:paraId="6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1276"/>
            <w:shd w:themeFill="background1" w:val="clear"/>
          </w:tcPr>
          <w:p w14:paraId="7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4 981,47</w:t>
            </w:r>
          </w:p>
        </w:tc>
        <w:tc>
          <w:tcPr>
            <w:tcW w:type="dxa" w:w="1276"/>
            <w:shd w:themeFill="background1" w:val="clear"/>
          </w:tcPr>
          <w:p w14:paraId="7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4 981,47</w:t>
            </w:r>
          </w:p>
        </w:tc>
        <w:tc>
          <w:tcPr>
            <w:tcW w:type="dxa" w:w="1417"/>
            <w:shd w:themeFill="background1" w:val="clear"/>
          </w:tcPr>
          <w:p w14:paraId="7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4 981,47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7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Лесное хозяйство</w:t>
            </w:r>
          </w:p>
        </w:tc>
        <w:tc>
          <w:tcPr>
            <w:tcW w:type="dxa" w:w="426"/>
            <w:shd w:themeFill="background1" w:val="clear"/>
          </w:tcPr>
          <w:p w14:paraId="7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850"/>
            <w:shd w:themeFill="background1" w:val="clear"/>
          </w:tcPr>
          <w:p w14:paraId="7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1276"/>
            <w:shd w:themeFill="background1" w:val="clear"/>
          </w:tcPr>
          <w:p w14:paraId="7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21 823,19</w:t>
            </w:r>
          </w:p>
        </w:tc>
        <w:tc>
          <w:tcPr>
            <w:tcW w:type="dxa" w:w="1276"/>
            <w:shd w:themeFill="background1" w:val="clear"/>
          </w:tcPr>
          <w:p w14:paraId="7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21 837,32</w:t>
            </w:r>
          </w:p>
        </w:tc>
        <w:tc>
          <w:tcPr>
            <w:tcW w:type="dxa" w:w="1417"/>
            <w:shd w:themeFill="background1" w:val="clear"/>
          </w:tcPr>
          <w:p w14:paraId="7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21 837,32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7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type="dxa" w:w="426"/>
            <w:shd w:themeFill="background1" w:val="clear"/>
          </w:tcPr>
          <w:p w14:paraId="7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850"/>
            <w:shd w:themeFill="background1" w:val="clear"/>
          </w:tcPr>
          <w:p w14:paraId="7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276"/>
            <w:shd w:themeFill="background1" w:val="clear"/>
          </w:tcPr>
          <w:p w14:paraId="7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1 420 007,27</w:t>
            </w:r>
          </w:p>
        </w:tc>
        <w:tc>
          <w:tcPr>
            <w:tcW w:type="dxa" w:w="1276"/>
            <w:shd w:themeFill="background1" w:val="clear"/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606 904,54</w:t>
            </w:r>
          </w:p>
        </w:tc>
        <w:tc>
          <w:tcPr>
            <w:tcW w:type="dxa" w:w="1417"/>
            <w:shd w:themeFill="background1" w:val="clear"/>
          </w:tcPr>
          <w:p w14:paraId="7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606 904,54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7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type="dxa" w:w="426"/>
            <w:shd w:themeFill="background1" w:val="clear"/>
          </w:tcPr>
          <w:p w14:paraId="8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850"/>
            <w:shd w:themeFill="background1" w:val="clear"/>
          </w:tcPr>
          <w:p w14:paraId="8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276"/>
            <w:shd w:themeFill="background1" w:val="clear"/>
          </w:tcPr>
          <w:p w14:paraId="8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18 295,85</w:t>
            </w:r>
          </w:p>
        </w:tc>
        <w:tc>
          <w:tcPr>
            <w:tcW w:type="dxa" w:w="1276"/>
            <w:shd w:themeFill="background1" w:val="clear"/>
          </w:tcPr>
          <w:p w14:paraId="8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18 295,85</w:t>
            </w:r>
          </w:p>
        </w:tc>
        <w:tc>
          <w:tcPr>
            <w:tcW w:type="dxa" w:w="1417"/>
            <w:shd w:themeFill="background1" w:val="clea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18 295,85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8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type="dxa" w:w="426"/>
            <w:shd w:themeFill="background1" w:val="clear"/>
          </w:tcPr>
          <w:p w14:paraId="8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850"/>
            <w:shd w:themeFill="background1" w:val="clear"/>
          </w:tcPr>
          <w:p w14:paraId="8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8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748 455,90</w:t>
            </w:r>
          </w:p>
        </w:tc>
        <w:tc>
          <w:tcPr>
            <w:tcW w:type="dxa" w:w="1276"/>
            <w:shd w:themeFill="background1" w:val="clear"/>
          </w:tcPr>
          <w:p w14:paraId="8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473 974,74</w:t>
            </w:r>
          </w:p>
        </w:tc>
        <w:tc>
          <w:tcPr>
            <w:tcW w:type="dxa" w:w="1417"/>
            <w:shd w:themeFill="background1" w:val="clear"/>
          </w:tcPr>
          <w:p w14:paraId="8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473 974,74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8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Жилищное хозяйство</w:t>
            </w:r>
          </w:p>
        </w:tc>
        <w:tc>
          <w:tcPr>
            <w:tcW w:type="dxa" w:w="426"/>
            <w:shd w:themeFill="background1" w:val="clear"/>
          </w:tcPr>
          <w:p w14:paraId="8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850"/>
            <w:shd w:themeFill="background1" w:val="clear"/>
          </w:tcPr>
          <w:p w14:paraId="8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97 361,34</w:t>
            </w:r>
          </w:p>
        </w:tc>
        <w:tc>
          <w:tcPr>
            <w:tcW w:type="dxa" w:w="1276"/>
            <w:shd w:themeFill="background1" w:val="clear"/>
          </w:tcPr>
          <w:p w14:paraId="8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9 133,25</w:t>
            </w:r>
          </w:p>
        </w:tc>
        <w:tc>
          <w:tcPr>
            <w:tcW w:type="dxa" w:w="1417"/>
            <w:shd w:themeFill="background1" w:val="clear"/>
          </w:tcPr>
          <w:p w14:paraId="9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9 133,25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9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Коммунальное хозяйство</w:t>
            </w:r>
          </w:p>
        </w:tc>
        <w:tc>
          <w:tcPr>
            <w:tcW w:type="dxa" w:w="426"/>
            <w:shd w:themeFill="background1" w:val="clear"/>
          </w:tcPr>
          <w:p w14:paraId="9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850"/>
            <w:shd w:themeFill="background1" w:val="clear"/>
          </w:tcPr>
          <w:p w14:paraId="9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276"/>
            <w:shd w:themeFill="background1" w:val="clea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81,86</w:t>
            </w:r>
          </w:p>
        </w:tc>
        <w:tc>
          <w:tcPr>
            <w:tcW w:type="dxa" w:w="1276"/>
            <w:shd w:themeFill="background1" w:val="clea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81,86</w:t>
            </w:r>
          </w:p>
        </w:tc>
        <w:tc>
          <w:tcPr>
            <w:tcW w:type="dxa" w:w="1417"/>
            <w:shd w:themeFill="background1" w:val="clear"/>
          </w:tcPr>
          <w:p w14:paraId="9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81,86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9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Благоустройство</w:t>
            </w:r>
          </w:p>
        </w:tc>
        <w:tc>
          <w:tcPr>
            <w:tcW w:type="dxa" w:w="426"/>
            <w:shd w:themeFill="background1" w:val="clear"/>
          </w:tcPr>
          <w:p w14:paraId="9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850"/>
            <w:shd w:themeFill="background1" w:val="clear"/>
          </w:tcPr>
          <w:p w14:paraId="9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276"/>
            <w:shd w:themeFill="background1" w:val="clear"/>
          </w:tcPr>
          <w:p w14:paraId="9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580 417,65</w:t>
            </w:r>
          </w:p>
        </w:tc>
        <w:tc>
          <w:tcPr>
            <w:tcW w:type="dxa" w:w="1276"/>
            <w:shd w:themeFill="background1" w:val="clear"/>
          </w:tcPr>
          <w:p w14:paraId="9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394 041,45</w:t>
            </w:r>
          </w:p>
        </w:tc>
        <w:tc>
          <w:tcPr>
            <w:tcW w:type="dxa" w:w="1417"/>
            <w:shd w:themeFill="background1" w:val="clea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394 041,45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9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type="dxa" w:w="426"/>
            <w:shd w:themeFill="background1" w:val="clear"/>
          </w:tcPr>
          <w:p w14:paraId="9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850"/>
            <w:shd w:themeFill="background1" w:val="clear"/>
          </w:tcPr>
          <w:p w14:paraId="9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276"/>
            <w:shd w:themeFill="background1" w:val="clear"/>
          </w:tcPr>
          <w:p w14:paraId="A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70 595,05</w:t>
            </w:r>
          </w:p>
        </w:tc>
        <w:tc>
          <w:tcPr>
            <w:tcW w:type="dxa" w:w="1276"/>
            <w:shd w:themeFill="background1" w:val="clear"/>
          </w:tcPr>
          <w:p w14:paraId="A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70 718,18</w:t>
            </w:r>
          </w:p>
        </w:tc>
        <w:tc>
          <w:tcPr>
            <w:tcW w:type="dxa" w:w="1417"/>
            <w:shd w:themeFill="background1" w:val="clear"/>
          </w:tcPr>
          <w:p w14:paraId="A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70 718,18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A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type="dxa" w:w="426"/>
            <w:shd w:themeFill="background1" w:val="clear"/>
          </w:tcPr>
          <w:p w14:paraId="A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A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A6000000">
            <w:pPr>
              <w:spacing w:after="0" w:line="240" w:lineRule="auto"/>
              <w:ind w:firstLine="0" w:left="-11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10 190 971,14</w:t>
            </w:r>
          </w:p>
        </w:tc>
        <w:tc>
          <w:tcPr>
            <w:tcW w:type="dxa" w:w="1276"/>
            <w:shd w:themeFill="background1" w:val="clear"/>
          </w:tcPr>
          <w:p w14:paraId="A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7 115 025,60</w:t>
            </w:r>
          </w:p>
        </w:tc>
        <w:tc>
          <w:tcPr>
            <w:tcW w:type="dxa" w:w="1417"/>
            <w:shd w:themeFill="background1" w:val="clear"/>
          </w:tcPr>
          <w:p w14:paraId="A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6 554 607,94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A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Дошкольное образование</w:t>
            </w:r>
          </w:p>
        </w:tc>
        <w:tc>
          <w:tcPr>
            <w:tcW w:type="dxa" w:w="426"/>
            <w:shd w:themeFill="background1" w:val="clear"/>
          </w:tcPr>
          <w:p w14:paraId="A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A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</w:tcPr>
          <w:p w14:paraId="A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2 675 167,46</w:t>
            </w:r>
          </w:p>
        </w:tc>
        <w:tc>
          <w:tcPr>
            <w:tcW w:type="dxa" w:w="1276"/>
            <w:shd w:themeFill="background1" w:val="clear"/>
          </w:tcPr>
          <w:p w14:paraId="A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2 668 305,25</w:t>
            </w:r>
          </w:p>
        </w:tc>
        <w:tc>
          <w:tcPr>
            <w:tcW w:type="dxa" w:w="1417"/>
            <w:shd w:themeFill="background1" w:val="clear"/>
          </w:tcPr>
          <w:p w14:paraId="A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2 668 305,25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A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образование</w:t>
            </w:r>
          </w:p>
        </w:tc>
        <w:tc>
          <w:tcPr>
            <w:tcW w:type="dxa" w:w="426"/>
            <w:shd w:themeFill="background1" w:val="clear"/>
          </w:tcPr>
          <w:p w14:paraId="B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B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276"/>
            <w:shd w:themeFill="background1" w:val="clear"/>
          </w:tcPr>
          <w:p w14:paraId="B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6 857 326,79</w:t>
            </w:r>
          </w:p>
        </w:tc>
        <w:tc>
          <w:tcPr>
            <w:tcW w:type="dxa" w:w="1276"/>
            <w:shd w:themeFill="background1" w:val="clear"/>
          </w:tcPr>
          <w:p w14:paraId="B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3 785 449,67</w:t>
            </w:r>
          </w:p>
        </w:tc>
        <w:tc>
          <w:tcPr>
            <w:tcW w:type="dxa" w:w="1417"/>
            <w:shd w:themeFill="background1" w:val="clear"/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3 192 432,09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B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Дополнительное образование детей</w:t>
            </w:r>
          </w:p>
        </w:tc>
        <w:tc>
          <w:tcPr>
            <w:tcW w:type="dxa" w:w="426"/>
            <w:shd w:themeFill="background1" w:val="clear"/>
          </w:tcPr>
          <w:p w14:paraId="B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B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276"/>
            <w:shd w:themeFill="background1" w:val="clear"/>
          </w:tcPr>
          <w:p w14:paraId="B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522 045,64</w:t>
            </w:r>
          </w:p>
        </w:tc>
        <w:tc>
          <w:tcPr>
            <w:tcW w:type="dxa" w:w="1276"/>
            <w:shd w:themeFill="background1" w:val="clear"/>
          </w:tcPr>
          <w:p w14:paraId="B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524 239,59</w:t>
            </w:r>
          </w:p>
        </w:tc>
        <w:tc>
          <w:tcPr>
            <w:tcW w:type="dxa" w:w="1417"/>
            <w:shd w:themeFill="background1" w:val="clear"/>
          </w:tcPr>
          <w:p w14:paraId="B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557 249,51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B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Профессиональная подготовка, переподготовка и </w:t>
            </w:r>
            <w:r>
              <w:rPr>
                <w:rFonts w:ascii="Times New Roman" w:hAnsi="Times New Roman"/>
                <w:sz w:val="20"/>
              </w:rPr>
              <w:t>повышение квалификации</w:t>
            </w:r>
          </w:p>
        </w:tc>
        <w:tc>
          <w:tcPr>
            <w:tcW w:type="dxa" w:w="426"/>
            <w:shd w:themeFill="background1" w:val="clear"/>
          </w:tcPr>
          <w:p w14:paraId="B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B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276"/>
            <w:shd w:themeFill="background1" w:val="clear"/>
          </w:tcPr>
          <w:p w14:paraId="B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160,00</w:t>
            </w:r>
          </w:p>
        </w:tc>
        <w:tc>
          <w:tcPr>
            <w:tcW w:type="dxa" w:w="1276"/>
            <w:shd w:themeFill="background1" w:val="clear"/>
          </w:tcPr>
          <w:p w14:paraId="B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160,00</w:t>
            </w:r>
          </w:p>
        </w:tc>
        <w:tc>
          <w:tcPr>
            <w:tcW w:type="dxa" w:w="1417"/>
            <w:shd w:themeFill="background1" w:val="clear"/>
          </w:tcPr>
          <w:p w14:paraId="C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C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Молодежная политика </w:t>
            </w:r>
          </w:p>
        </w:tc>
        <w:tc>
          <w:tcPr>
            <w:tcW w:type="dxa" w:w="426"/>
            <w:shd w:themeFill="background1" w:val="clear"/>
          </w:tcPr>
          <w:p w14:paraId="C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C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1276"/>
            <w:shd w:themeFill="background1" w:val="clear"/>
          </w:tcPr>
          <w:p w14:paraId="C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21 320,47</w:t>
            </w:r>
          </w:p>
        </w:tc>
        <w:tc>
          <w:tcPr>
            <w:tcW w:type="dxa" w:w="1276"/>
            <w:shd w:themeFill="background1" w:val="clear"/>
          </w:tcPr>
          <w:p w14:paraId="C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21 369,66</w:t>
            </w:r>
          </w:p>
        </w:tc>
        <w:tc>
          <w:tcPr>
            <w:tcW w:type="dxa" w:w="1417"/>
            <w:shd w:themeFill="background1" w:val="clear"/>
          </w:tcPr>
          <w:p w14:paraId="C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21 369,66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C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образования</w:t>
            </w:r>
          </w:p>
        </w:tc>
        <w:tc>
          <w:tcPr>
            <w:tcW w:type="dxa" w:w="426"/>
            <w:shd w:themeFill="background1" w:val="clear"/>
          </w:tcPr>
          <w:p w14:paraId="C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850"/>
            <w:shd w:themeFill="background1" w:val="clear"/>
          </w:tcPr>
          <w:p w14:paraId="C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</w:p>
        </w:tc>
        <w:tc>
          <w:tcPr>
            <w:tcW w:type="dxa" w:w="1276"/>
            <w:shd w:themeFill="background1" w:val="clear"/>
          </w:tcPr>
          <w:p w14:paraId="C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114 950,78</w:t>
            </w:r>
          </w:p>
        </w:tc>
        <w:tc>
          <w:tcPr>
            <w:tcW w:type="dxa" w:w="1276"/>
            <w:shd w:themeFill="background1" w:val="clear"/>
          </w:tcPr>
          <w:p w14:paraId="C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115 501,43</w:t>
            </w:r>
          </w:p>
        </w:tc>
        <w:tc>
          <w:tcPr>
            <w:tcW w:type="dxa" w:w="1417"/>
            <w:shd w:themeFill="background1" w:val="clear"/>
          </w:tcPr>
          <w:p w14:paraId="C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115 091,43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C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type="dxa" w:w="426"/>
            <w:shd w:themeFill="background1" w:val="clear"/>
          </w:tcPr>
          <w:p w14:paraId="C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850"/>
            <w:shd w:themeFill="background1" w:val="clear"/>
          </w:tcPr>
          <w:p w14:paraId="C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D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630 741,10</w:t>
            </w:r>
          </w:p>
        </w:tc>
        <w:tc>
          <w:tcPr>
            <w:tcW w:type="dxa" w:w="1276"/>
            <w:shd w:themeFill="background1" w:val="clear"/>
          </w:tcPr>
          <w:p w14:paraId="D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489 670,29</w:t>
            </w:r>
          </w:p>
        </w:tc>
        <w:tc>
          <w:tcPr>
            <w:tcW w:type="dxa" w:w="1417"/>
            <w:shd w:themeFill="background1" w:val="clear"/>
          </w:tcPr>
          <w:p w14:paraId="D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489 725,39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D3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Культура</w:t>
            </w:r>
          </w:p>
        </w:tc>
        <w:tc>
          <w:tcPr>
            <w:tcW w:type="dxa" w:w="426"/>
            <w:shd w:themeFill="background1" w:val="clear"/>
          </w:tcPr>
          <w:p w14:paraId="D4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850"/>
            <w:shd w:themeFill="background1" w:val="clear"/>
          </w:tcPr>
          <w:p w14:paraId="D5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</w:tcPr>
          <w:p w14:paraId="D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608 795,30</w:t>
            </w:r>
          </w:p>
        </w:tc>
        <w:tc>
          <w:tcPr>
            <w:tcW w:type="dxa" w:w="1276"/>
            <w:shd w:themeFill="background1" w:val="clear"/>
          </w:tcPr>
          <w:p w14:paraId="D7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467 691,14</w:t>
            </w:r>
          </w:p>
        </w:tc>
        <w:tc>
          <w:tcPr>
            <w:tcW w:type="dxa" w:w="1417"/>
            <w:shd w:themeFill="background1" w:val="clear"/>
          </w:tcPr>
          <w:p w14:paraId="D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467 746,24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D9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type="dxa" w:w="426"/>
            <w:shd w:themeFill="background1" w:val="clear"/>
          </w:tcPr>
          <w:p w14:paraId="DA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850"/>
            <w:shd w:themeFill="background1" w:val="clear"/>
          </w:tcPr>
          <w:p w14:paraId="DB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276"/>
            <w:shd w:themeFill="background1" w:val="clear"/>
          </w:tcPr>
          <w:p w14:paraId="D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21 945,80</w:t>
            </w:r>
          </w:p>
        </w:tc>
        <w:tc>
          <w:tcPr>
            <w:tcW w:type="dxa" w:w="1276"/>
            <w:shd w:themeFill="background1" w:val="clear"/>
          </w:tcPr>
          <w:p w14:paraId="D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21 979,15</w:t>
            </w:r>
          </w:p>
        </w:tc>
        <w:tc>
          <w:tcPr>
            <w:tcW w:type="dxa" w:w="1417"/>
            <w:shd w:themeFill="background1" w:val="clear"/>
          </w:tcPr>
          <w:p w14:paraId="D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21 979,15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DF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type="dxa" w:w="426"/>
            <w:shd w:themeFill="background1" w:val="clear"/>
          </w:tcPr>
          <w:p w14:paraId="E0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shd w:themeFill="background1" w:val="clear"/>
          </w:tcPr>
          <w:p w14:paraId="E1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E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2 372 547,08</w:t>
            </w:r>
          </w:p>
        </w:tc>
        <w:tc>
          <w:tcPr>
            <w:tcW w:type="dxa" w:w="1276"/>
            <w:shd w:themeFill="background1" w:val="clear"/>
          </w:tcPr>
          <w:p w14:paraId="E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2 372 375,47</w:t>
            </w:r>
          </w:p>
        </w:tc>
        <w:tc>
          <w:tcPr>
            <w:tcW w:type="dxa" w:w="1417"/>
            <w:shd w:themeFill="background1" w:val="clear"/>
          </w:tcPr>
          <w:p w14:paraId="E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2 349 980,98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E5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Социальное обеспечение населения</w:t>
            </w:r>
          </w:p>
        </w:tc>
        <w:tc>
          <w:tcPr>
            <w:tcW w:type="dxa" w:w="426"/>
            <w:shd w:themeFill="background1" w:val="clear"/>
          </w:tcPr>
          <w:p w14:paraId="E6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shd w:themeFill="background1" w:val="clear"/>
          </w:tcPr>
          <w:p w14:paraId="E7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276"/>
            <w:shd w:themeFill="background1" w:val="clear"/>
          </w:tcPr>
          <w:p w14:paraId="E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1 784 112,77</w:t>
            </w:r>
          </w:p>
        </w:tc>
        <w:tc>
          <w:tcPr>
            <w:tcW w:type="dxa" w:w="1276"/>
            <w:shd w:themeFill="background1" w:val="clear"/>
          </w:tcPr>
          <w:p w14:paraId="E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1 820 028,57</w:t>
            </w:r>
          </w:p>
        </w:tc>
        <w:tc>
          <w:tcPr>
            <w:tcW w:type="dxa" w:w="1417"/>
            <w:shd w:themeFill="background1" w:val="clear"/>
          </w:tcPr>
          <w:p w14:paraId="E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1 831 366,26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EB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Охрана семьи и детства</w:t>
            </w:r>
          </w:p>
        </w:tc>
        <w:tc>
          <w:tcPr>
            <w:tcW w:type="dxa" w:w="426"/>
            <w:shd w:themeFill="background1" w:val="clear"/>
          </w:tcPr>
          <w:p w14:paraId="EC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shd w:themeFill="background1" w:val="clear"/>
          </w:tcPr>
          <w:p w14:paraId="ED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276"/>
            <w:shd w:themeFill="background1" w:val="clear"/>
          </w:tcPr>
          <w:p w14:paraId="E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482 987,13</w:t>
            </w:r>
          </w:p>
        </w:tc>
        <w:tc>
          <w:tcPr>
            <w:tcW w:type="dxa" w:w="1276"/>
            <w:shd w:themeFill="background1" w:val="clear"/>
          </w:tcPr>
          <w:p w14:paraId="E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448 810,70</w:t>
            </w:r>
          </w:p>
        </w:tc>
        <w:tc>
          <w:tcPr>
            <w:tcW w:type="dxa" w:w="1417"/>
            <w:shd w:themeFill="background1" w:val="clear"/>
          </w:tcPr>
          <w:p w14:paraId="F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415 078,11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F1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социальной политики</w:t>
            </w:r>
          </w:p>
        </w:tc>
        <w:tc>
          <w:tcPr>
            <w:tcW w:type="dxa" w:w="426"/>
            <w:shd w:themeFill="background1" w:val="clear"/>
          </w:tcPr>
          <w:p w14:paraId="F2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50"/>
            <w:shd w:themeFill="background1" w:val="clear"/>
          </w:tcPr>
          <w:p w14:paraId="F3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</w:p>
        </w:tc>
        <w:tc>
          <w:tcPr>
            <w:tcW w:type="dxa" w:w="1276"/>
            <w:shd w:themeFill="background1" w:val="clear"/>
          </w:tcPr>
          <w:p w14:paraId="F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105 447,18</w:t>
            </w:r>
          </w:p>
        </w:tc>
        <w:tc>
          <w:tcPr>
            <w:tcW w:type="dxa" w:w="1276"/>
            <w:shd w:themeFill="background1" w:val="clear"/>
          </w:tcPr>
          <w:p w14:paraId="F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103 536,20</w:t>
            </w:r>
          </w:p>
        </w:tc>
        <w:tc>
          <w:tcPr>
            <w:tcW w:type="dxa" w:w="1417"/>
            <w:shd w:themeFill="background1" w:val="clear"/>
          </w:tcPr>
          <w:p w14:paraId="F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103 536,61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F7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type="dxa" w:w="426"/>
            <w:shd w:themeFill="background1" w:val="clear"/>
          </w:tcPr>
          <w:p w14:paraId="F8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shd w:themeFill="background1" w:val="clear"/>
          </w:tcPr>
          <w:p w14:paraId="F9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</w:tcPr>
          <w:p w14:paraId="F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245 511,78</w:t>
            </w:r>
          </w:p>
        </w:tc>
        <w:tc>
          <w:tcPr>
            <w:tcW w:type="dxa" w:w="1276"/>
            <w:shd w:themeFill="background1" w:val="clear"/>
          </w:tcPr>
          <w:p w14:paraId="F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245 863,31</w:t>
            </w:r>
          </w:p>
        </w:tc>
        <w:tc>
          <w:tcPr>
            <w:tcW w:type="dxa" w:w="1417"/>
            <w:shd w:themeFill="background1" w:val="clear"/>
          </w:tcPr>
          <w:p w14:paraId="F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245 863,31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FD00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Физическая культура </w:t>
            </w:r>
          </w:p>
        </w:tc>
        <w:tc>
          <w:tcPr>
            <w:tcW w:type="dxa" w:w="426"/>
            <w:shd w:themeFill="background1" w:val="clear"/>
          </w:tcPr>
          <w:p w14:paraId="FE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shd w:themeFill="background1" w:val="clear"/>
          </w:tcPr>
          <w:p w14:paraId="FF00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</w:tcPr>
          <w:p w14:paraId="0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5 967,57</w:t>
            </w:r>
          </w:p>
        </w:tc>
        <w:tc>
          <w:tcPr>
            <w:tcW w:type="dxa" w:w="1276"/>
            <w:shd w:themeFill="background1" w:val="clear"/>
          </w:tcPr>
          <w:p w14:paraId="0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5 969,57</w:t>
            </w:r>
          </w:p>
        </w:tc>
        <w:tc>
          <w:tcPr>
            <w:tcW w:type="dxa" w:w="1417"/>
            <w:shd w:themeFill="background1" w:val="clear"/>
          </w:tcPr>
          <w:p w14:paraId="0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5 969,57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0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Массовый спорт</w:t>
            </w:r>
          </w:p>
        </w:tc>
        <w:tc>
          <w:tcPr>
            <w:tcW w:type="dxa" w:w="426"/>
            <w:shd w:themeFill="background1" w:val="clear"/>
          </w:tcPr>
          <w:p w14:paraId="04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shd w:themeFill="background1" w:val="clear"/>
          </w:tcPr>
          <w:p w14:paraId="05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276"/>
            <w:shd w:themeFill="background1" w:val="clear"/>
          </w:tcPr>
          <w:p w14:paraId="0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20 902,04</w:t>
            </w:r>
          </w:p>
        </w:tc>
        <w:tc>
          <w:tcPr>
            <w:tcW w:type="dxa" w:w="1276"/>
            <w:shd w:themeFill="background1" w:val="clear"/>
          </w:tcPr>
          <w:p w14:paraId="07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20 902,04</w:t>
            </w:r>
          </w:p>
        </w:tc>
        <w:tc>
          <w:tcPr>
            <w:tcW w:type="dxa" w:w="1417"/>
            <w:shd w:themeFill="background1" w:val="clear"/>
          </w:tcPr>
          <w:p w14:paraId="0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20 902,04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0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Спорт высших достижений</w:t>
            </w:r>
          </w:p>
        </w:tc>
        <w:tc>
          <w:tcPr>
            <w:tcW w:type="dxa" w:w="426"/>
            <w:shd w:themeFill="background1" w:val="clear"/>
          </w:tcPr>
          <w:p w14:paraId="0A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shd w:themeFill="background1" w:val="clear"/>
          </w:tcPr>
          <w:p w14:paraId="0B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276"/>
            <w:shd w:themeFill="background1" w:val="clear"/>
          </w:tcPr>
          <w:p w14:paraId="0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194 637,23</w:t>
            </w:r>
          </w:p>
        </w:tc>
        <w:tc>
          <w:tcPr>
            <w:tcW w:type="dxa" w:w="1276"/>
            <w:shd w:themeFill="background1" w:val="clear"/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194 986,76</w:t>
            </w:r>
          </w:p>
        </w:tc>
        <w:tc>
          <w:tcPr>
            <w:tcW w:type="dxa" w:w="1417"/>
            <w:shd w:themeFill="background1" w:val="clear"/>
          </w:tcPr>
          <w:p w14:paraId="0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194 986,76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0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type="dxa" w:w="426"/>
            <w:shd w:themeFill="background1" w:val="clear"/>
          </w:tcPr>
          <w:p w14:paraId="10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50"/>
            <w:shd w:themeFill="background1" w:val="clear"/>
          </w:tcPr>
          <w:p w14:paraId="11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276"/>
            <w:shd w:themeFill="background1" w:val="clear"/>
          </w:tcPr>
          <w:p w14:paraId="1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24 004,94</w:t>
            </w:r>
          </w:p>
        </w:tc>
        <w:tc>
          <w:tcPr>
            <w:tcW w:type="dxa" w:w="1276"/>
            <w:shd w:themeFill="background1" w:val="clear"/>
          </w:tcPr>
          <w:p w14:paraId="1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24 004,94</w:t>
            </w:r>
          </w:p>
        </w:tc>
        <w:tc>
          <w:tcPr>
            <w:tcW w:type="dxa" w:w="1417"/>
            <w:shd w:themeFill="background1" w:val="clear"/>
          </w:tcPr>
          <w:p w14:paraId="1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24 004,94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1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массовой информации</w:t>
            </w:r>
          </w:p>
        </w:tc>
        <w:tc>
          <w:tcPr>
            <w:tcW w:type="dxa" w:w="426"/>
            <w:shd w:themeFill="background1" w:val="clear"/>
          </w:tcPr>
          <w:p w14:paraId="16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shd w:themeFill="background1" w:val="clear"/>
          </w:tcPr>
          <w:p w14:paraId="17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1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22 851,00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1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22 851,00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1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22 851,00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1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Телевидение и радиовещание</w:t>
            </w:r>
          </w:p>
        </w:tc>
        <w:tc>
          <w:tcPr>
            <w:tcW w:type="dxa" w:w="426"/>
            <w:shd w:themeFill="background1" w:val="clear"/>
          </w:tcPr>
          <w:p w14:paraId="1C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shd w:themeFill="background1" w:val="clear"/>
          </w:tcPr>
          <w:p w14:paraId="1D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4 906,00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1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4 906,00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2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4 906,00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2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Периодическая печать и издательства</w:t>
            </w:r>
          </w:p>
        </w:tc>
        <w:tc>
          <w:tcPr>
            <w:tcW w:type="dxa" w:w="426"/>
            <w:shd w:themeFill="background1" w:val="clear"/>
          </w:tcPr>
          <w:p w14:paraId="22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50"/>
            <w:shd w:themeFill="background1" w:val="clear"/>
          </w:tcPr>
          <w:p w14:paraId="23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2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17 945,00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2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17 945,00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26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17 945,00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2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type="dxa" w:w="426"/>
            <w:shd w:themeFill="background1" w:val="clear"/>
          </w:tcPr>
          <w:p w14:paraId="28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shd w:themeFill="background1" w:val="clear"/>
          </w:tcPr>
          <w:p w14:paraId="29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2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346 400,00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2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375 000,00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2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375 000,00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2D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type="dxa" w:w="426"/>
            <w:shd w:themeFill="background1" w:val="clear"/>
          </w:tcPr>
          <w:p w14:paraId="2E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850"/>
            <w:shd w:themeFill="background1" w:val="clear"/>
          </w:tcPr>
          <w:p w14:paraId="2F010000">
            <w:pPr>
              <w:spacing w:after="0" w:line="240" w:lineRule="auto"/>
              <w:ind/>
              <w:contextualSpacing w:val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3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346 400,00</w:t>
            </w:r>
          </w:p>
        </w:tc>
        <w:tc>
          <w:tcPr>
            <w:tcW w:type="dxa" w:w="1276"/>
            <w:shd w:themeFill="background1" w:val="clear"/>
            <w:vAlign w:val="bottom"/>
          </w:tcPr>
          <w:p w14:paraId="3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375 000,00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3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375 000,00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3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6"/>
            <w:shd w:themeFill="background1" w:val="clear"/>
          </w:tcPr>
          <w:p w14:paraId="34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shd w:themeFill="background1" w:val="clear"/>
          </w:tcPr>
          <w:p w14:paraId="3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36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7"/>
            <w:shd w:themeFill="background1" w:val="clear"/>
            <w:vAlign w:val="bottom"/>
          </w:tcPr>
          <w:p w14:paraId="3801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9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 утвержденные расходы</w:t>
            </w:r>
          </w:p>
        </w:tc>
        <w:tc>
          <w:tcPr>
            <w:tcW w:type="dxa" w:w="426"/>
            <w:shd w:themeFill="background1" w:val="clear"/>
          </w:tcPr>
          <w:p w14:paraId="3A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shd w:themeFill="background1" w:val="clear"/>
          </w:tcPr>
          <w:p w14:paraId="3B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3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3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229 737,40</w:t>
            </w:r>
          </w:p>
        </w:tc>
        <w:tc>
          <w:tcPr>
            <w:tcW w:type="dxa" w:w="1417"/>
            <w:shd w:themeFill="background1" w:val="clear"/>
            <w:vAlign w:val="bottom"/>
          </w:tcPr>
          <w:p w14:paraId="3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357 321,54</w:t>
            </w:r>
          </w:p>
        </w:tc>
      </w:tr>
      <w:tr>
        <w:trPr>
          <w:trHeight w:hRule="atLeast" w:val="20"/>
        </w:trPr>
        <w:tc>
          <w:tcPr>
            <w:tcW w:type="dxa" w:w="4644"/>
            <w:shd w:themeFill="background1" w:val="clear"/>
          </w:tcPr>
          <w:p w14:paraId="3F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26"/>
            <w:shd w:themeFill="background1" w:val="clear"/>
          </w:tcPr>
          <w:p w14:paraId="40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shd w:themeFill="background1" w:val="clear"/>
          </w:tcPr>
          <w:p w14:paraId="41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4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vAlign w:val="bottom"/>
          </w:tcPr>
          <w:p w14:paraId="4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17"/>
            <w:shd w:themeFill="background1" w:val="clear"/>
            <w:vAlign w:val="bottom"/>
          </w:tcPr>
          <w:p w14:paraId="4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67"/>
        </w:trPr>
        <w:tc>
          <w:tcPr>
            <w:tcW w:type="dxa" w:w="4644"/>
            <w:shd w:themeFill="background1" w:val="clear"/>
          </w:tcPr>
          <w:p w14:paraId="45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type="dxa" w:w="426"/>
            <w:shd w:themeFill="background1" w:val="clear"/>
          </w:tcPr>
          <w:p w14:paraId="46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0"/>
            <w:shd w:themeFill="background1" w:val="clear"/>
          </w:tcPr>
          <w:p w14:paraId="47010000">
            <w:pPr>
              <w:spacing w:after="0" w:line="240" w:lineRule="auto"/>
              <w:ind/>
              <w:contextualSpacing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6"/>
            <w:shd w:themeFill="background1" w:val="clear"/>
            <w:tcMar>
              <w:left w:type="dxa" w:w="51"/>
              <w:right w:type="dxa" w:w="51"/>
            </w:tcMar>
            <w:vAlign w:val="bottom"/>
          </w:tcPr>
          <w:p w14:paraId="4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17 459 442,05</w:t>
            </w:r>
          </w:p>
        </w:tc>
        <w:tc>
          <w:tcPr>
            <w:tcW w:type="dxa" w:w="1276"/>
            <w:shd w:themeFill="background1" w:val="clear"/>
            <w:tcMar>
              <w:left w:type="dxa" w:w="51"/>
              <w:right w:type="dxa" w:w="51"/>
            </w:tcMar>
            <w:vAlign w:val="bottom"/>
          </w:tcPr>
          <w:p w14:paraId="49010000">
            <w:pPr>
              <w:tabs>
                <w:tab w:leader="none" w:pos="96" w:val="left"/>
              </w:tabs>
              <w:spacing w:after="0" w:line="240" w:lineRule="auto"/>
              <w:ind w:firstLine="0" w:left="-57"/>
              <w:jc w:val="right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13 298 438,54</w:t>
            </w:r>
          </w:p>
        </w:tc>
        <w:tc>
          <w:tcPr>
            <w:tcW w:type="dxa" w:w="1417"/>
            <w:shd w:themeFill="background1" w:val="clear"/>
            <w:tcMar>
              <w:left w:type="dxa" w:w="11"/>
              <w:right w:type="dxa" w:w="6"/>
            </w:tcMar>
            <w:vAlign w:val="bottom"/>
          </w:tcPr>
          <w:p w14:paraId="4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12 878 735,08</w:t>
            </w:r>
          </w:p>
        </w:tc>
      </w:tr>
    </w:tbl>
    <w:p w14:paraId="4B010000">
      <w:pPr>
        <w:pStyle w:val="Style_2"/>
        <w:widowControl w:val="1"/>
        <w:ind/>
        <w:jc w:val="center"/>
        <w:rPr>
          <w:rFonts w:ascii="Times New Roman" w:hAnsi="Times New Roman"/>
          <w:b w:val="0"/>
          <w:sz w:val="28"/>
          <w:highlight w:val="yellow"/>
        </w:rPr>
      </w:pPr>
    </w:p>
    <w:p w14:paraId="4C010000">
      <w:pPr>
        <w:spacing w:after="0" w:line="240" w:lineRule="auto"/>
        <w:ind/>
        <w:jc w:val="center"/>
        <w:rPr>
          <w:rFonts w:ascii="Times New Roman" w:hAnsi="Times New Roman"/>
          <w:sz w:val="28"/>
          <w:highlight w:val="yellow"/>
        </w:rPr>
      </w:pPr>
    </w:p>
    <w:p w14:paraId="4D010000">
      <w:pPr>
        <w:spacing w:after="0" w:line="240" w:lineRule="auto"/>
        <w:ind/>
        <w:jc w:val="center"/>
        <w:rPr>
          <w:rFonts w:ascii="Times New Roman" w:hAnsi="Times New Roman"/>
          <w:sz w:val="28"/>
          <w:highlight w:val="yellow"/>
        </w:rPr>
      </w:pPr>
    </w:p>
    <w:p w14:paraId="4E010000">
      <w:pPr>
        <w:spacing w:after="0" w:line="240" w:lineRule="exact"/>
        <w:ind w:right="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14:paraId="4F010000">
      <w:pPr>
        <w:spacing w:after="0" w:line="240" w:lineRule="exact"/>
        <w:ind w:right="4"/>
        <w:jc w:val="both"/>
        <w:rPr>
          <w:color w:val="FF0000"/>
          <w:sz w:val="2"/>
          <w:highlight w:val="yellow"/>
        </w:rPr>
      </w:pPr>
      <w:r>
        <w:rPr>
          <w:rFonts w:ascii="Times New Roman" w:hAnsi="Times New Roman"/>
          <w:sz w:val="28"/>
        </w:rPr>
        <w:t xml:space="preserve">Ставропольской городской Думы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Колягин</w:t>
      </w:r>
    </w:p>
    <w:p w14:paraId="50010000"/>
    <w:sectPr>
      <w:headerReference r:id="rId1" w:type="default"/>
      <w:pgSz w:h="16838" w:orient="portrait" w:w="11906"/>
      <w:pgMar w:bottom="1134" w:footer="709" w:gutter="0" w:header="709" w:left="1701" w:right="539" w:top="1418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t xml:space="preserve"> </w:t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right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Calibri" w:hAnsi="Calibri"/>
    </w:rPr>
  </w:style>
  <w:style w:default="1" w:styleId="Style_4_ch" w:type="character">
    <w:name w:val="Normal"/>
    <w:link w:val="Style_4"/>
    <w:rPr>
      <w:rFonts w:ascii="Calibri" w:hAnsi="Calibri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8"/>
    </w:rPr>
  </w:style>
  <w:style w:styleId="Style_19_ch" w:type="character">
    <w:name w:val="Header and Footer"/>
    <w:link w:val="Style_19"/>
    <w:rPr>
      <w:rFonts w:ascii="XO Thames" w:hAnsi="XO Thames"/>
      <w:sz w:val="28"/>
    </w:rPr>
  </w:style>
  <w:style w:styleId="Style_20" w:type="paragraph">
    <w:name w:val="toc 9"/>
    <w:next w:val="Style_4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24" w:type="paragraph">
    <w:name w:val="Title"/>
    <w:next w:val="Style_4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header1.xml" Type="http://schemas.openxmlformats.org/officeDocument/2006/relationships/header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2024-02-21T15:54:22Z</dcterms:modified>
</cp:coreProperties>
</file>