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23" w:rsidRPr="00062AFB" w:rsidRDefault="00AB4A23" w:rsidP="00F5630A">
      <w:pPr>
        <w:spacing w:line="240" w:lineRule="exact"/>
        <w:jc w:val="center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ОБЪЯВЛЕНИЕ</w:t>
      </w:r>
    </w:p>
    <w:p w:rsidR="00AB4A23" w:rsidRPr="00062AFB" w:rsidRDefault="00AB4A23" w:rsidP="00AB4A23">
      <w:pPr>
        <w:spacing w:line="240" w:lineRule="exact"/>
        <w:jc w:val="center"/>
        <w:rPr>
          <w:sz w:val="26"/>
          <w:szCs w:val="26"/>
        </w:rPr>
      </w:pPr>
      <w:r w:rsidRPr="00062AFB">
        <w:rPr>
          <w:rFonts w:eastAsia="Calibri"/>
          <w:sz w:val="26"/>
          <w:szCs w:val="26"/>
          <w:lang w:eastAsia="en-US"/>
        </w:rPr>
        <w:t xml:space="preserve">о проведении </w:t>
      </w:r>
      <w:r w:rsidRPr="00062AFB">
        <w:rPr>
          <w:sz w:val="26"/>
          <w:szCs w:val="26"/>
        </w:rPr>
        <w:t xml:space="preserve">в комитете финансов и бюджета администрации города Ставрополя </w:t>
      </w:r>
      <w:r w:rsidRPr="00062AFB">
        <w:rPr>
          <w:rFonts w:eastAsia="Calibri"/>
          <w:sz w:val="26"/>
          <w:szCs w:val="26"/>
          <w:lang w:eastAsia="en-US"/>
        </w:rPr>
        <w:t>конкурса</w:t>
      </w:r>
      <w:r w:rsidRPr="00062AFB">
        <w:rPr>
          <w:sz w:val="26"/>
          <w:szCs w:val="26"/>
        </w:rPr>
        <w:t xml:space="preserve"> на замещение вакантной должности муниципальной службы (далее – объявление)</w:t>
      </w:r>
    </w:p>
    <w:p w:rsidR="00AB4A23" w:rsidRPr="00062AFB" w:rsidRDefault="00AB4A23" w:rsidP="00AB4A23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:rsidR="00AB4A23" w:rsidRPr="00062AFB" w:rsidRDefault="00AB4A23" w:rsidP="00AB4A23">
      <w:pPr>
        <w:tabs>
          <w:tab w:val="left" w:pos="708"/>
        </w:tabs>
        <w:ind w:right="-30" w:firstLine="709"/>
        <w:jc w:val="both"/>
        <w:rPr>
          <w:sz w:val="26"/>
          <w:szCs w:val="26"/>
        </w:rPr>
      </w:pPr>
      <w:r w:rsidRPr="00062AFB">
        <w:rPr>
          <w:sz w:val="26"/>
          <w:szCs w:val="26"/>
        </w:rPr>
        <w:t>Комитет финансов и бюджета администрации города Ставрополя проводит конкурс на замещение вакантной должности муниципальной службы (далее – конкурс) консультанта отдела сводного бюджетного планирования, анализа исполнения бюджета и методологии бюджетного процесса  комитета финансов и бюджета администрации города Ставрополя.</w:t>
      </w:r>
    </w:p>
    <w:p w:rsidR="00AB4A23" w:rsidRPr="00062AFB" w:rsidRDefault="00AB4A23" w:rsidP="00AB4A23">
      <w:pPr>
        <w:tabs>
          <w:tab w:val="left" w:pos="708"/>
        </w:tabs>
        <w:ind w:right="-30" w:firstLine="709"/>
        <w:jc w:val="both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Требования, предъявляемые к гражданину (муниципальному служащему), претендующему на замещение вакантной должности</w:t>
      </w:r>
      <w:r w:rsidRPr="00062AFB">
        <w:rPr>
          <w:sz w:val="26"/>
          <w:szCs w:val="26"/>
        </w:rPr>
        <w:t xml:space="preserve"> консультанта отдела </w:t>
      </w:r>
      <w:r w:rsidR="0061150C" w:rsidRPr="00062AFB">
        <w:rPr>
          <w:sz w:val="26"/>
          <w:szCs w:val="26"/>
        </w:rPr>
        <w:t>сводного бюджетного планирования, анализа исполнения бюджета и методологии бюджетного процесса</w:t>
      </w:r>
      <w:r w:rsidRPr="00062AFB">
        <w:rPr>
          <w:sz w:val="26"/>
          <w:szCs w:val="26"/>
        </w:rPr>
        <w:t xml:space="preserve"> комитета финансов и бюджета администрации города Ставрополя,</w:t>
      </w:r>
      <w:r w:rsidRPr="00062AFB">
        <w:rPr>
          <w:rFonts w:eastAsia="Calibri"/>
          <w:sz w:val="26"/>
          <w:szCs w:val="26"/>
          <w:lang w:eastAsia="en-US"/>
        </w:rPr>
        <w:t xml:space="preserve"> к уровню профессионального образования, стажу муниципальной службы</w:t>
      </w:r>
      <w:r w:rsidRPr="00062AFB">
        <w:rPr>
          <w:sz w:val="26"/>
          <w:szCs w:val="26"/>
        </w:rPr>
        <w:t xml:space="preserve"> или стажу работы по специальности, направлению подготовки:</w:t>
      </w:r>
    </w:p>
    <w:p w:rsidR="00AB4A23" w:rsidRPr="00062AFB" w:rsidRDefault="00AB4A23" w:rsidP="00AB4A23">
      <w:pPr>
        <w:pStyle w:val="2"/>
        <w:widowControl w:val="0"/>
        <w:spacing w:line="240" w:lineRule="auto"/>
        <w:ind w:firstLine="709"/>
        <w:rPr>
          <w:spacing w:val="6"/>
          <w:sz w:val="26"/>
          <w:szCs w:val="26"/>
        </w:rPr>
      </w:pPr>
      <w:r w:rsidRPr="00062AFB">
        <w:rPr>
          <w:sz w:val="26"/>
          <w:szCs w:val="26"/>
        </w:rPr>
        <w:t>высшее профессиональное образование</w:t>
      </w:r>
      <w:r w:rsidRPr="00062AFB">
        <w:rPr>
          <w:spacing w:val="6"/>
          <w:sz w:val="26"/>
          <w:szCs w:val="26"/>
        </w:rPr>
        <w:t>;</w:t>
      </w:r>
    </w:p>
    <w:p w:rsidR="00AB4A23" w:rsidRPr="00062AFB" w:rsidRDefault="00AB4A23" w:rsidP="00AB4A23">
      <w:pPr>
        <w:pStyle w:val="2"/>
        <w:widowControl w:val="0"/>
        <w:spacing w:line="240" w:lineRule="auto"/>
        <w:ind w:firstLine="709"/>
        <w:rPr>
          <w:spacing w:val="6"/>
          <w:sz w:val="26"/>
          <w:szCs w:val="26"/>
        </w:rPr>
      </w:pPr>
      <w:r w:rsidRPr="00062AFB">
        <w:rPr>
          <w:sz w:val="26"/>
          <w:szCs w:val="26"/>
        </w:rPr>
        <w:t>без предъявления требований к стажу муниципальной службы или стажу работы по специальности, направлению подготовки.</w:t>
      </w:r>
    </w:p>
    <w:p w:rsidR="00AB4A23" w:rsidRPr="00062AFB" w:rsidRDefault="00AB4A23" w:rsidP="00AB4A23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sz w:val="26"/>
          <w:szCs w:val="26"/>
        </w:rPr>
      </w:pPr>
      <w:r w:rsidRPr="00062AFB">
        <w:rPr>
          <w:rFonts w:eastAsia="Calibri"/>
          <w:sz w:val="26"/>
          <w:szCs w:val="26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 правового и штатного обеспечения комитета финансов и бюджета администрации города Ставр</w:t>
      </w:r>
      <w:r w:rsidR="0061150C">
        <w:rPr>
          <w:rFonts w:eastAsia="Calibri"/>
          <w:sz w:val="26"/>
          <w:szCs w:val="26"/>
          <w:lang w:eastAsia="en-US"/>
        </w:rPr>
        <w:t xml:space="preserve">ополя по адресу: г.Ставрополь, </w:t>
      </w:r>
      <w:r w:rsidRPr="00062AFB">
        <w:rPr>
          <w:rFonts w:eastAsia="Calibri"/>
          <w:sz w:val="26"/>
          <w:szCs w:val="26"/>
          <w:lang w:eastAsia="en-US"/>
        </w:rPr>
        <w:t>проспект К. Маркса, д. 96, кабинет 420 следующие документы:</w:t>
      </w:r>
    </w:p>
    <w:p w:rsidR="00AB4A23" w:rsidRPr="00062AFB" w:rsidRDefault="00AB4A23" w:rsidP="00AB4A23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личное заявление на участие в конкурсе по форме, утвержденной приказом руководителя комитета финансов и бюджета администрации города Ставрополя от 26 октября 2012 г. № 120;</w:t>
      </w:r>
    </w:p>
    <w:p w:rsidR="00AB4A23" w:rsidRPr="00062AFB" w:rsidRDefault="00AB4A23" w:rsidP="00AB4A23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собственноручно заполненную и подписанную анкету по</w:t>
      </w:r>
      <w:hyperlink r:id="rId5" w:history="1"/>
      <w:r w:rsidRPr="00062AFB">
        <w:rPr>
          <w:sz w:val="26"/>
          <w:szCs w:val="26"/>
        </w:rPr>
        <w:t xml:space="preserve"> форме, </w:t>
      </w:r>
      <w:r w:rsidRPr="00062AFB">
        <w:rPr>
          <w:rFonts w:eastAsia="Calibri"/>
          <w:sz w:val="26"/>
          <w:szCs w:val="26"/>
          <w:lang w:eastAsia="en-US"/>
        </w:rPr>
        <w:t xml:space="preserve">утвержденной распоряжением Правительства Российской Федерации </w:t>
      </w:r>
      <w:r w:rsidRPr="00062AFB">
        <w:rPr>
          <w:rFonts w:eastAsia="Calibri"/>
          <w:sz w:val="26"/>
          <w:szCs w:val="26"/>
          <w:lang w:eastAsia="en-US"/>
        </w:rPr>
        <w:br/>
        <w:t>от 26 мая 2005 г. № 667-р, с приложением фотографии размером 3 x 4 см без уголка;</w:t>
      </w:r>
    </w:p>
    <w:p w:rsidR="00AB4A23" w:rsidRPr="00062AFB" w:rsidRDefault="00AB4A23" w:rsidP="00AB4A23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копию паспорта или заменяющего его документа, удостоверяющего личность, с предъявлением подлинника (соответствующий документ также предъявляется лично по прибытии на конкурс);</w:t>
      </w:r>
    </w:p>
    <w:p w:rsidR="00AB4A23" w:rsidRPr="00062AFB" w:rsidRDefault="00AB4A23" w:rsidP="00AB4A23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и трудовой стаж, заверенные нотариально или кадровой службой по месту работы (службы);</w:t>
      </w:r>
    </w:p>
    <w:p w:rsidR="00AB4A23" w:rsidRPr="00062AFB" w:rsidRDefault="00AB4A23" w:rsidP="00AB4A23">
      <w:pPr>
        <w:pStyle w:val="af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копии документов о профессиональном образовании, а также по желанию гражданина (муниципального служащего) – о дополнительном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AB4A23" w:rsidRPr="00062AFB" w:rsidRDefault="00AB4A23" w:rsidP="00AB4A23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 xml:space="preserve">документы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6" w:history="1">
        <w:r w:rsidRPr="00062AFB">
          <w:rPr>
            <w:rFonts w:eastAsia="Calibri"/>
            <w:sz w:val="26"/>
            <w:szCs w:val="26"/>
            <w:lang w:eastAsia="en-US"/>
          </w:rPr>
          <w:t>форме</w:t>
        </w:r>
      </w:hyperlink>
      <w:r w:rsidRPr="00062AFB">
        <w:rPr>
          <w:sz w:val="26"/>
          <w:szCs w:val="26"/>
        </w:rPr>
        <w:t xml:space="preserve"> № 001-ГС/у</w:t>
      </w:r>
      <w:r w:rsidRPr="00062AFB">
        <w:rPr>
          <w:rFonts w:eastAsia="Calibri"/>
          <w:sz w:val="26"/>
          <w:szCs w:val="26"/>
          <w:lang w:eastAsia="en-US"/>
        </w:rPr>
        <w:t xml:space="preserve">, утвержденной приказом Министерства здравоохранения и социального </w:t>
      </w:r>
      <w:r w:rsidR="0061150C">
        <w:rPr>
          <w:rFonts w:eastAsia="Calibri"/>
          <w:sz w:val="26"/>
          <w:szCs w:val="26"/>
          <w:lang w:eastAsia="en-US"/>
        </w:rPr>
        <w:t xml:space="preserve">развития Российской Федерации  </w:t>
      </w:r>
      <w:r w:rsidRPr="00062AFB">
        <w:rPr>
          <w:rFonts w:eastAsia="Calibri"/>
          <w:sz w:val="26"/>
          <w:szCs w:val="26"/>
          <w:lang w:eastAsia="en-US"/>
        </w:rPr>
        <w:t xml:space="preserve"> от 14 декабря 2009 г. № 984н.</w:t>
      </w:r>
    </w:p>
    <w:p w:rsidR="00AB4A23" w:rsidRPr="00062AFB" w:rsidRDefault="00AB4A23" w:rsidP="0061150C">
      <w:pPr>
        <w:pStyle w:val="ConsPlusNormal"/>
        <w:ind w:firstLine="708"/>
        <w:jc w:val="both"/>
        <w:rPr>
          <w:sz w:val="26"/>
          <w:szCs w:val="26"/>
          <w:lang w:eastAsia="en-US"/>
        </w:rPr>
      </w:pPr>
      <w:r w:rsidRPr="00062AFB">
        <w:rPr>
          <w:sz w:val="26"/>
          <w:szCs w:val="26"/>
          <w:lang w:eastAsia="en-US"/>
        </w:rPr>
        <w:lastRenderedPageBreak/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Pr="00062AFB">
        <w:rPr>
          <w:sz w:val="26"/>
          <w:szCs w:val="26"/>
          <w:lang w:eastAsia="en-US"/>
        </w:rPr>
        <w:br/>
        <w:t>№ 25-ФЗ «О муниципальной службе в Российской Федерации», Законом</w:t>
      </w:r>
      <w:r w:rsidRPr="00062AFB">
        <w:rPr>
          <w:sz w:val="26"/>
          <w:szCs w:val="26"/>
        </w:rPr>
        <w:t xml:space="preserve"> </w:t>
      </w:r>
      <w:r w:rsidRPr="00062AFB">
        <w:rPr>
          <w:sz w:val="26"/>
          <w:szCs w:val="26"/>
          <w:lang w:eastAsia="en-US"/>
        </w:rPr>
        <w:t>Ставропольского края от 24 декабря 2007 г. № 78-кз «Об отдельных вопросах муниципальной службы в Ставропольском крае», муниципальными правовыми актами города Ставрополя.</w:t>
      </w:r>
    </w:p>
    <w:p w:rsidR="00AB4A23" w:rsidRPr="00062AFB" w:rsidRDefault="00AB4A23" w:rsidP="0061150C">
      <w:pPr>
        <w:pStyle w:val="ConsPlusNormal"/>
        <w:ind w:firstLine="708"/>
        <w:jc w:val="both"/>
        <w:rPr>
          <w:rStyle w:val="FontStyle16"/>
          <w:sz w:val="26"/>
          <w:szCs w:val="26"/>
        </w:rPr>
      </w:pPr>
      <w:r w:rsidRPr="00062AFB">
        <w:rPr>
          <w:sz w:val="26"/>
          <w:szCs w:val="26"/>
          <w:lang w:eastAsia="en-US"/>
        </w:rPr>
        <w:t xml:space="preserve">Основными направлениями деятельности консультанта отдела </w:t>
      </w:r>
      <w:r w:rsidRPr="00062AFB">
        <w:rPr>
          <w:sz w:val="26"/>
          <w:szCs w:val="26"/>
        </w:rPr>
        <w:t>сводного бюджетного планирования, анализа исполнения бюджета и методологии бюджетного процесса</w:t>
      </w:r>
      <w:r w:rsidR="00062AFB">
        <w:rPr>
          <w:sz w:val="26"/>
          <w:szCs w:val="26"/>
          <w:lang w:eastAsia="en-US"/>
        </w:rPr>
        <w:t xml:space="preserve"> комитета финансов </w:t>
      </w:r>
      <w:r w:rsidRPr="00062AFB">
        <w:rPr>
          <w:sz w:val="26"/>
          <w:szCs w:val="26"/>
          <w:lang w:eastAsia="en-US"/>
        </w:rPr>
        <w:t>и бюджета администрации города Ставрополя является ф</w:t>
      </w:r>
      <w:r w:rsidRPr="00062AFB">
        <w:rPr>
          <w:rStyle w:val="FontStyle16"/>
          <w:sz w:val="26"/>
          <w:szCs w:val="26"/>
        </w:rPr>
        <w:t xml:space="preserve">ормирование сводной бюджетной росписи города Ставрополя, </w:t>
      </w:r>
      <w:r w:rsidR="0061150C">
        <w:rPr>
          <w:rStyle w:val="FontStyle16"/>
          <w:sz w:val="26"/>
          <w:szCs w:val="26"/>
        </w:rPr>
        <w:t xml:space="preserve">подготовка документации для </w:t>
      </w:r>
      <w:r w:rsidRPr="00062AFB">
        <w:rPr>
          <w:rStyle w:val="FontStyle16"/>
          <w:sz w:val="26"/>
          <w:szCs w:val="26"/>
        </w:rPr>
        <w:t>внесени</w:t>
      </w:r>
      <w:r w:rsidR="0061150C">
        <w:rPr>
          <w:rStyle w:val="FontStyle16"/>
          <w:sz w:val="26"/>
          <w:szCs w:val="26"/>
        </w:rPr>
        <w:t>я</w:t>
      </w:r>
      <w:r w:rsidRPr="00062AFB">
        <w:rPr>
          <w:rStyle w:val="FontStyle16"/>
          <w:sz w:val="26"/>
          <w:szCs w:val="26"/>
        </w:rPr>
        <w:t xml:space="preserve"> изменений в сводную бюджетную роспись </w:t>
      </w:r>
      <w:r w:rsidR="0061150C">
        <w:rPr>
          <w:rStyle w:val="FontStyle16"/>
          <w:sz w:val="26"/>
          <w:szCs w:val="26"/>
        </w:rPr>
        <w:t xml:space="preserve">бюджета города Ставрополя по </w:t>
      </w:r>
      <w:r w:rsidRPr="00062AFB">
        <w:rPr>
          <w:rStyle w:val="FontStyle16"/>
          <w:sz w:val="26"/>
          <w:szCs w:val="26"/>
        </w:rPr>
        <w:t xml:space="preserve">расходам и источникам финансирования дефицита бюджета, </w:t>
      </w:r>
      <w:r w:rsidR="0061150C">
        <w:rPr>
          <w:rStyle w:val="FontStyle16"/>
          <w:sz w:val="26"/>
          <w:szCs w:val="26"/>
        </w:rPr>
        <w:t>формирование</w:t>
      </w:r>
      <w:r w:rsidRPr="00062AFB">
        <w:rPr>
          <w:rStyle w:val="FontStyle16"/>
          <w:sz w:val="26"/>
          <w:szCs w:val="26"/>
        </w:rPr>
        <w:t xml:space="preserve"> лимит</w:t>
      </w:r>
      <w:r w:rsidR="0061150C">
        <w:rPr>
          <w:rStyle w:val="FontStyle16"/>
          <w:sz w:val="26"/>
          <w:szCs w:val="26"/>
        </w:rPr>
        <w:t>ов</w:t>
      </w:r>
      <w:r w:rsidRPr="00062AFB">
        <w:rPr>
          <w:rStyle w:val="FontStyle16"/>
          <w:sz w:val="26"/>
          <w:szCs w:val="26"/>
        </w:rPr>
        <w:t xml:space="preserve"> бюджетных обязат</w:t>
      </w:r>
      <w:r w:rsidR="0061150C">
        <w:rPr>
          <w:rStyle w:val="FontStyle16"/>
          <w:sz w:val="26"/>
          <w:szCs w:val="26"/>
        </w:rPr>
        <w:t xml:space="preserve">ельств, участие в формировании </w:t>
      </w:r>
      <w:r w:rsidRPr="00062AFB">
        <w:rPr>
          <w:rStyle w:val="FontStyle16"/>
          <w:sz w:val="26"/>
          <w:szCs w:val="26"/>
        </w:rPr>
        <w:t xml:space="preserve">отчетности </w:t>
      </w:r>
      <w:r w:rsidR="0061150C">
        <w:rPr>
          <w:rStyle w:val="FontStyle16"/>
          <w:sz w:val="26"/>
          <w:szCs w:val="26"/>
        </w:rPr>
        <w:t>об</w:t>
      </w:r>
      <w:r w:rsidRPr="00062AFB">
        <w:rPr>
          <w:rStyle w:val="FontStyle16"/>
          <w:sz w:val="26"/>
          <w:szCs w:val="26"/>
        </w:rPr>
        <w:t xml:space="preserve"> исполнени</w:t>
      </w:r>
      <w:r w:rsidR="0061150C">
        <w:rPr>
          <w:rStyle w:val="FontStyle16"/>
          <w:sz w:val="26"/>
          <w:szCs w:val="26"/>
        </w:rPr>
        <w:t>и</w:t>
      </w:r>
      <w:r w:rsidRPr="00062AFB">
        <w:rPr>
          <w:rStyle w:val="FontStyle16"/>
          <w:sz w:val="26"/>
          <w:szCs w:val="26"/>
        </w:rPr>
        <w:t xml:space="preserve"> бюджета, организация подготовки материалов на заседания </w:t>
      </w:r>
      <w:r w:rsidR="0061150C">
        <w:rPr>
          <w:rStyle w:val="FontStyle16"/>
          <w:sz w:val="26"/>
          <w:szCs w:val="26"/>
        </w:rPr>
        <w:t xml:space="preserve">Ставропольской </w:t>
      </w:r>
      <w:r w:rsidRPr="00062AFB">
        <w:rPr>
          <w:rStyle w:val="FontStyle16"/>
          <w:sz w:val="26"/>
          <w:szCs w:val="26"/>
        </w:rPr>
        <w:t>городской Думы и администрации города Ставрополя по вопросам, входящим в компетенцию отдела</w:t>
      </w:r>
      <w:r w:rsidR="0061150C" w:rsidRPr="0061150C">
        <w:rPr>
          <w:sz w:val="26"/>
          <w:szCs w:val="26"/>
        </w:rPr>
        <w:t xml:space="preserve"> </w:t>
      </w:r>
      <w:r w:rsidR="0061150C" w:rsidRPr="00062AFB">
        <w:rPr>
          <w:sz w:val="26"/>
          <w:szCs w:val="26"/>
        </w:rPr>
        <w:t>сводного бюджетного планирования, анализа исполнения бюджета и методологии бюджетного процесса</w:t>
      </w:r>
      <w:r w:rsidRPr="00062AFB">
        <w:rPr>
          <w:rStyle w:val="FontStyle16"/>
          <w:sz w:val="26"/>
          <w:szCs w:val="26"/>
        </w:rPr>
        <w:t xml:space="preserve">, анализ исполнения бюджета города </w:t>
      </w:r>
      <w:r w:rsidR="0061150C">
        <w:rPr>
          <w:rStyle w:val="FontStyle16"/>
          <w:sz w:val="26"/>
          <w:szCs w:val="26"/>
        </w:rPr>
        <w:t xml:space="preserve">Ставрополя </w:t>
      </w:r>
      <w:r w:rsidRPr="00062AFB">
        <w:rPr>
          <w:rStyle w:val="FontStyle16"/>
          <w:sz w:val="26"/>
          <w:szCs w:val="26"/>
        </w:rPr>
        <w:t>по расходам</w:t>
      </w:r>
      <w:r w:rsidR="0061150C">
        <w:rPr>
          <w:rStyle w:val="FontStyle16"/>
          <w:sz w:val="26"/>
          <w:szCs w:val="26"/>
        </w:rPr>
        <w:t>,</w:t>
      </w:r>
      <w:r w:rsidRPr="00062AFB">
        <w:rPr>
          <w:rStyle w:val="FontStyle16"/>
          <w:sz w:val="26"/>
          <w:szCs w:val="26"/>
        </w:rPr>
        <w:t xml:space="preserve"> источник</w:t>
      </w:r>
      <w:r w:rsidR="0061150C">
        <w:rPr>
          <w:rStyle w:val="FontStyle16"/>
          <w:sz w:val="26"/>
          <w:szCs w:val="26"/>
        </w:rPr>
        <w:t>ам</w:t>
      </w:r>
      <w:r w:rsidRPr="00062AFB">
        <w:rPr>
          <w:rStyle w:val="FontStyle16"/>
          <w:sz w:val="26"/>
          <w:szCs w:val="26"/>
        </w:rPr>
        <w:t xml:space="preserve"> финансирования</w:t>
      </w:r>
      <w:r w:rsidR="0061150C">
        <w:rPr>
          <w:rStyle w:val="FontStyle16"/>
          <w:sz w:val="26"/>
          <w:szCs w:val="26"/>
        </w:rPr>
        <w:t xml:space="preserve"> бюджета </w:t>
      </w:r>
      <w:r w:rsidR="00D4084C">
        <w:rPr>
          <w:rStyle w:val="FontStyle16"/>
          <w:sz w:val="26"/>
          <w:szCs w:val="26"/>
        </w:rPr>
        <w:t xml:space="preserve">дефицита </w:t>
      </w:r>
      <w:r w:rsidR="0061150C">
        <w:rPr>
          <w:rStyle w:val="FontStyle16"/>
          <w:sz w:val="26"/>
          <w:szCs w:val="26"/>
        </w:rPr>
        <w:t>города Ставрополя</w:t>
      </w:r>
      <w:r w:rsidRPr="00062AFB">
        <w:rPr>
          <w:rStyle w:val="FontStyle16"/>
          <w:sz w:val="26"/>
          <w:szCs w:val="26"/>
        </w:rPr>
        <w:t>, ведение служебной переписки.</w:t>
      </w:r>
    </w:p>
    <w:p w:rsidR="00AB4A23" w:rsidRPr="00062AFB" w:rsidRDefault="00AB4A23" w:rsidP="00AB4A23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 w:rsidRPr="00062AFB">
        <w:rPr>
          <w:rFonts w:eastAsia="Calibri"/>
          <w:sz w:val="26"/>
          <w:szCs w:val="26"/>
          <w:lang w:eastAsia="en-US"/>
        </w:rPr>
        <w:br/>
        <w:t xml:space="preserve">в рабочие дни с 09 час. 00 мин. до 18 час. 00 мин. (перерыв </w:t>
      </w:r>
      <w:r w:rsidRPr="00062AFB">
        <w:rPr>
          <w:rFonts w:eastAsia="Calibri"/>
          <w:sz w:val="26"/>
          <w:szCs w:val="26"/>
          <w:lang w:eastAsia="en-US"/>
        </w:rPr>
        <w:br/>
        <w:t>с 13 час. 00 мин. до 14 час. 00 мин.).</w:t>
      </w:r>
    </w:p>
    <w:p w:rsidR="00AB4A23" w:rsidRPr="00062AFB" w:rsidRDefault="00AB4A23" w:rsidP="00AB4A23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Предполагаемая дата проведения конкурса – 14 марта 2019 года.</w:t>
      </w:r>
    </w:p>
    <w:p w:rsidR="00AB4A23" w:rsidRPr="00062AFB" w:rsidRDefault="00AB4A23" w:rsidP="00AB4A23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6"/>
          <w:szCs w:val="26"/>
          <w:lang w:eastAsia="en-US"/>
        </w:rPr>
      </w:pPr>
      <w:r w:rsidRPr="00062AFB">
        <w:rPr>
          <w:rFonts w:eastAsia="Calibri"/>
          <w:sz w:val="26"/>
          <w:szCs w:val="26"/>
          <w:lang w:eastAsia="en-US"/>
        </w:rPr>
        <w:t>Место проведения конкурса: г. Ставрополь, просп. К. Маркса, д. 96.</w:t>
      </w:r>
    </w:p>
    <w:p w:rsidR="00AB4A23" w:rsidRPr="00062AFB" w:rsidRDefault="00AB4A23" w:rsidP="00AB4A23">
      <w:pPr>
        <w:ind w:firstLine="708"/>
        <w:jc w:val="both"/>
        <w:rPr>
          <w:sz w:val="26"/>
          <w:szCs w:val="26"/>
        </w:rPr>
      </w:pPr>
      <w:r w:rsidRPr="00062AFB">
        <w:rPr>
          <w:rFonts w:eastAsia="Calibri"/>
          <w:sz w:val="26"/>
          <w:szCs w:val="26"/>
          <w:lang w:eastAsia="en-US"/>
        </w:rPr>
        <w:t xml:space="preserve">Порядок проведения конкурса определен приказом руководителя комитета финансов и бюджета администрации города Ставрополя </w:t>
      </w:r>
      <w:r w:rsidRPr="00062AFB">
        <w:rPr>
          <w:rFonts w:eastAsia="Calibri"/>
          <w:sz w:val="26"/>
          <w:szCs w:val="26"/>
          <w:lang w:eastAsia="en-US"/>
        </w:rPr>
        <w:br/>
        <w:t xml:space="preserve">от 26.10.2012 № 120 «Об утверждении Методики проведения конкурса </w:t>
      </w:r>
      <w:r w:rsidRPr="00062AFB">
        <w:rPr>
          <w:rFonts w:eastAsia="Calibri"/>
          <w:sz w:val="26"/>
          <w:szCs w:val="26"/>
          <w:lang w:eastAsia="en-US"/>
        </w:rPr>
        <w:br/>
        <w:t>на замещение вакантной должности муниципальной службы в комитете финансов и бюджета администрации города Ставрополя». 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7" w:history="1">
        <w:r w:rsidRPr="00062AFB">
          <w:rPr>
            <w:rStyle w:val="a3"/>
            <w:rFonts w:eastAsia="Calibri"/>
            <w:sz w:val="26"/>
            <w:szCs w:val="26"/>
            <w:lang w:eastAsia="en-US"/>
          </w:rPr>
          <w:t>http://ставрополь.рф</w:t>
        </w:r>
      </w:hyperlink>
      <w:r w:rsidRPr="00062AFB">
        <w:rPr>
          <w:rFonts w:eastAsia="Calibri"/>
          <w:sz w:val="26"/>
          <w:szCs w:val="26"/>
          <w:lang w:eastAsia="en-US"/>
        </w:rPr>
        <w:t xml:space="preserve">), раздел «Сервисы», подраздел «Документы и отчеты органов администрации», подраздел «Документы органов администрации», «Приказ об утверждении Методики проведения конкурса на замещение вакантной должности муниципальной службы в комитете финансов </w:t>
      </w:r>
      <w:r w:rsidRPr="00062AFB">
        <w:rPr>
          <w:rFonts w:eastAsia="Calibri"/>
          <w:sz w:val="26"/>
          <w:szCs w:val="26"/>
          <w:lang w:eastAsia="en-US"/>
        </w:rPr>
        <w:br/>
        <w:t xml:space="preserve">и бюджета администрации города Ставрополя» - ссылка </w:t>
      </w:r>
      <w:r w:rsidRPr="00062AFB">
        <w:rPr>
          <w:rFonts w:eastAsia="Calibri"/>
          <w:sz w:val="26"/>
          <w:szCs w:val="26"/>
          <w:lang w:eastAsia="en-US"/>
        </w:rPr>
        <w:br/>
      </w:r>
      <w:hyperlink r:id="rId8" w:history="1">
        <w:r w:rsidRPr="00062AFB">
          <w:rPr>
            <w:rStyle w:val="a3"/>
            <w:rFonts w:eastAsia="Calibri"/>
            <w:sz w:val="26"/>
            <w:szCs w:val="26"/>
            <w:lang w:eastAsia="en-US"/>
          </w:rPr>
          <w:t>http://ставрополь.рф/regulatory/doc/index.php?ELEMENT_ID=47520</w:t>
        </w:r>
      </w:hyperlink>
      <w:r w:rsidRPr="00062AFB">
        <w:rPr>
          <w:rFonts w:eastAsia="Calibri"/>
          <w:sz w:val="26"/>
          <w:szCs w:val="26"/>
          <w:lang w:eastAsia="en-US"/>
        </w:rPr>
        <w:t xml:space="preserve"> или</w:t>
      </w:r>
      <w:r w:rsidRPr="00062AFB">
        <w:rPr>
          <w:sz w:val="26"/>
          <w:szCs w:val="26"/>
        </w:rPr>
        <w:t xml:space="preserve"> в отделе </w:t>
      </w:r>
      <w:r w:rsidRPr="00062AFB">
        <w:rPr>
          <w:rFonts w:eastAsia="Calibri"/>
          <w:sz w:val="26"/>
          <w:szCs w:val="26"/>
          <w:lang w:eastAsia="en-US"/>
        </w:rPr>
        <w:t xml:space="preserve">правового и штатного обеспечения комитета финансов </w:t>
      </w:r>
      <w:r w:rsidRPr="00062AFB">
        <w:rPr>
          <w:rFonts w:eastAsia="Calibri"/>
          <w:sz w:val="26"/>
          <w:szCs w:val="26"/>
          <w:lang w:eastAsia="en-US"/>
        </w:rPr>
        <w:br/>
        <w:t xml:space="preserve">и бюджета администрации города Ставрополя по адресу: г. Ставрополь, </w:t>
      </w:r>
      <w:r w:rsidRPr="00062AFB">
        <w:rPr>
          <w:rFonts w:eastAsia="Calibri"/>
          <w:sz w:val="26"/>
          <w:szCs w:val="26"/>
          <w:lang w:eastAsia="en-US"/>
        </w:rPr>
        <w:br/>
        <w:t>просп. К. Маркса, д. 96, каб. 420</w:t>
      </w:r>
      <w:r w:rsidRPr="00062AFB">
        <w:rPr>
          <w:sz w:val="26"/>
          <w:szCs w:val="26"/>
        </w:rPr>
        <w:t xml:space="preserve">, </w:t>
      </w:r>
      <w:r w:rsidRPr="00062AFB">
        <w:rPr>
          <w:rFonts w:eastAsia="Calibri"/>
          <w:sz w:val="26"/>
          <w:szCs w:val="26"/>
          <w:lang w:eastAsia="en-US"/>
        </w:rPr>
        <w:t xml:space="preserve"> а также уточнить по телефону: 26-68-46. </w:t>
      </w:r>
    </w:p>
    <w:p w:rsidR="00AB4A23" w:rsidRPr="00062AFB" w:rsidRDefault="00AB4A23" w:rsidP="00AB4A23">
      <w:pPr>
        <w:rPr>
          <w:sz w:val="26"/>
          <w:szCs w:val="26"/>
        </w:rPr>
      </w:pPr>
    </w:p>
    <w:p w:rsidR="00AB4A23" w:rsidRDefault="00AB4A23" w:rsidP="00AB4A23">
      <w:pPr>
        <w:rPr>
          <w:sz w:val="26"/>
          <w:szCs w:val="26"/>
        </w:rPr>
      </w:pPr>
    </w:p>
    <w:p w:rsidR="00062AFB" w:rsidRDefault="00062AFB" w:rsidP="00AB4A23">
      <w:pPr>
        <w:rPr>
          <w:sz w:val="26"/>
          <w:szCs w:val="26"/>
        </w:rPr>
      </w:pPr>
    </w:p>
    <w:p w:rsidR="00062AFB" w:rsidRDefault="00062AFB" w:rsidP="00AB4A23">
      <w:pPr>
        <w:rPr>
          <w:sz w:val="26"/>
          <w:szCs w:val="26"/>
        </w:rPr>
      </w:pPr>
    </w:p>
    <w:p w:rsidR="00062AFB" w:rsidRDefault="00062AFB" w:rsidP="00AB4A23">
      <w:pPr>
        <w:rPr>
          <w:sz w:val="26"/>
          <w:szCs w:val="26"/>
        </w:rPr>
      </w:pPr>
    </w:p>
    <w:p w:rsidR="0061150C" w:rsidRDefault="0061150C" w:rsidP="00AB4A23">
      <w:pPr>
        <w:rPr>
          <w:sz w:val="26"/>
          <w:szCs w:val="26"/>
        </w:rPr>
      </w:pPr>
    </w:p>
    <w:p w:rsidR="0061150C" w:rsidRDefault="0061150C" w:rsidP="00AB4A23">
      <w:pPr>
        <w:rPr>
          <w:sz w:val="26"/>
          <w:szCs w:val="26"/>
        </w:rPr>
      </w:pPr>
    </w:p>
    <w:p w:rsidR="0061150C" w:rsidRPr="00062AFB" w:rsidRDefault="0061150C" w:rsidP="00AB4A23">
      <w:pPr>
        <w:rPr>
          <w:sz w:val="26"/>
          <w:szCs w:val="26"/>
        </w:rPr>
      </w:pPr>
    </w:p>
    <w:p w:rsidR="00AB4A23" w:rsidRPr="00062AFB" w:rsidRDefault="00AB4A23" w:rsidP="00AB4A23">
      <w:pPr>
        <w:jc w:val="center"/>
        <w:rPr>
          <w:sz w:val="26"/>
          <w:szCs w:val="26"/>
        </w:rPr>
      </w:pP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lastRenderedPageBreak/>
        <w:t>ПРОЕКТ ТРУДОВОГО ДОГОВОРА С МУНИЦИПАЛЬНЫМ СЛУЖАЩИМ</w:t>
      </w: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t>(с консультантом отдела сводного бюджетного планирования, анализа исполнения бюджета и методологии бюджетного процесса)</w:t>
      </w:r>
    </w:p>
    <w:p w:rsidR="00AB4A23" w:rsidRPr="00BD4023" w:rsidRDefault="00AB4A23" w:rsidP="00AB4A23">
      <w:pPr>
        <w:rPr>
          <w:szCs w:val="28"/>
        </w:rPr>
      </w:pPr>
    </w:p>
    <w:p w:rsidR="00AB4A23" w:rsidRPr="00BD4023" w:rsidRDefault="00AB4A23" w:rsidP="00AB4A23">
      <w:pPr>
        <w:rPr>
          <w:szCs w:val="28"/>
        </w:rPr>
      </w:pPr>
      <w:r w:rsidRPr="00BD4023">
        <w:rPr>
          <w:szCs w:val="28"/>
        </w:rPr>
        <w:t>_______ 2019 г.                             г. Ставрополь                                   № _______</w:t>
      </w:r>
    </w:p>
    <w:p w:rsidR="00AB4A23" w:rsidRPr="00BD4023" w:rsidRDefault="00AB4A23" w:rsidP="00AB4A23">
      <w:pPr>
        <w:jc w:val="both"/>
        <w:rPr>
          <w:szCs w:val="28"/>
        </w:rPr>
      </w:pPr>
    </w:p>
    <w:p w:rsidR="00AB4A23" w:rsidRPr="00BD4023" w:rsidRDefault="00AB4A23" w:rsidP="00AB4A23">
      <w:pPr>
        <w:ind w:firstLine="708"/>
        <w:rPr>
          <w:szCs w:val="28"/>
        </w:rPr>
      </w:pPr>
      <w:r w:rsidRPr="00BD4023">
        <w:rPr>
          <w:szCs w:val="28"/>
        </w:rPr>
        <w:t>Комитет финансов и бюджета администрации города Ставрополя, в лице __________________________________________________________________,</w:t>
      </w: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t xml:space="preserve">            (наименование должности, фамилия, имя, отчество руководителя)</w:t>
      </w:r>
    </w:p>
    <w:p w:rsidR="00AB4A23" w:rsidRPr="00BD4023" w:rsidRDefault="00AB4A23" w:rsidP="00AB4A23">
      <w:pPr>
        <w:jc w:val="both"/>
        <w:rPr>
          <w:szCs w:val="28"/>
        </w:rPr>
      </w:pPr>
      <w:r w:rsidRPr="00BD4023">
        <w:rPr>
          <w:szCs w:val="28"/>
        </w:rPr>
        <w:t>действующего на основании ________________________________________________, именуемый в дальнейшем «Работодатель», ИНН 2636039215, КПП 263601001, ОКПО 02277964, ОГРН 1022601931989, с одной стороны, и гражданин(ка) Российской Федерации ______________________________________________ _____________________________________, ___________________;</w:t>
      </w:r>
    </w:p>
    <w:p w:rsidR="00AB4A23" w:rsidRPr="00BD4023" w:rsidRDefault="00AB4A23" w:rsidP="00AB4A23">
      <w:pPr>
        <w:ind w:left="2124" w:firstLine="708"/>
        <w:rPr>
          <w:szCs w:val="28"/>
        </w:rPr>
      </w:pPr>
      <w:r w:rsidRPr="00BD4023">
        <w:rPr>
          <w:szCs w:val="28"/>
        </w:rPr>
        <w:t>(фамилия, имя, отчество)</w:t>
      </w:r>
      <w:r w:rsidRPr="00BD4023">
        <w:rPr>
          <w:szCs w:val="28"/>
        </w:rPr>
        <w:tab/>
        <w:t xml:space="preserve">      (дата рождения)</w:t>
      </w:r>
    </w:p>
    <w:p w:rsidR="00AB4A23" w:rsidRPr="00BD4023" w:rsidRDefault="00AB4A23" w:rsidP="00AB4A23">
      <w:pPr>
        <w:rPr>
          <w:szCs w:val="28"/>
        </w:rPr>
      </w:pPr>
      <w:r w:rsidRPr="00BD4023">
        <w:rPr>
          <w:szCs w:val="28"/>
        </w:rPr>
        <w:t>проживающий(ая) по адресу: __________________________________________________________________;</w:t>
      </w: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t>(место регистрации и место жительства)</w:t>
      </w:r>
    </w:p>
    <w:p w:rsidR="00AB4A23" w:rsidRPr="00BD4023" w:rsidRDefault="00AB4A23" w:rsidP="00AB4A23">
      <w:pPr>
        <w:jc w:val="both"/>
        <w:rPr>
          <w:szCs w:val="28"/>
        </w:rPr>
      </w:pPr>
      <w:r w:rsidRPr="00BD4023">
        <w:rPr>
          <w:szCs w:val="28"/>
        </w:rPr>
        <w:t xml:space="preserve">паспорт: серия ____№ _________, выдан _______________________________________________________________;                                                                                      </w:t>
      </w: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t>(кем и когда выдан)</w:t>
      </w:r>
    </w:p>
    <w:p w:rsidR="00AB4A23" w:rsidRPr="00BD4023" w:rsidRDefault="00AB4A23" w:rsidP="00AB4A23">
      <w:pPr>
        <w:jc w:val="both"/>
        <w:rPr>
          <w:szCs w:val="28"/>
        </w:rPr>
      </w:pPr>
      <w:r w:rsidRPr="00BD4023">
        <w:rPr>
          <w:szCs w:val="28"/>
        </w:rPr>
        <w:t>страховое пенсионное свидетельство __________________; ИНН _________________, именуемый(ая) в дальнейшем «Муниципальный служащий», с другой стороны, заключили настоящий трудовой договор (далее – договор) о нижеследующем:</w:t>
      </w:r>
    </w:p>
    <w:p w:rsidR="00AB4A23" w:rsidRPr="00BD4023" w:rsidRDefault="00AB4A23" w:rsidP="00AB4A23">
      <w:pPr>
        <w:jc w:val="center"/>
        <w:rPr>
          <w:szCs w:val="28"/>
          <w:highlight w:val="yellow"/>
        </w:rPr>
      </w:pPr>
    </w:p>
    <w:p w:rsidR="00AB4A23" w:rsidRPr="00BD4023" w:rsidRDefault="00AB4A23" w:rsidP="00AB4A23">
      <w:pPr>
        <w:ind w:left="3150"/>
        <w:rPr>
          <w:szCs w:val="28"/>
        </w:rPr>
      </w:pPr>
      <w:r w:rsidRPr="00BD4023">
        <w:rPr>
          <w:szCs w:val="28"/>
        </w:rPr>
        <w:t xml:space="preserve">1. Обязательные условия договора  </w:t>
      </w:r>
    </w:p>
    <w:p w:rsidR="00AB4A23" w:rsidRPr="00BD4023" w:rsidRDefault="00AB4A23" w:rsidP="00AB4A23">
      <w:pPr>
        <w:ind w:left="3150"/>
        <w:rPr>
          <w:szCs w:val="28"/>
        </w:rPr>
      </w:pP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1. Муниципальный служащий поступает на муниципальную службу, назначается на должность консультанта отдела сводного бюджетного планирования, анализа исполнения бюджета и методологии бюджетного процесса  комитета финансов и бюджета администрации города Ставрополя и берет на себя обязательства, связанные с прохождением муниципальной службы.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2. Настоящий договор является договором по основной работе.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3. В Реестре должностей муниципальной службы Ставропольского края должность, замещаемая Муниципальным служащим, отнесена к ведущей группе должностей.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rPr>
          <w:szCs w:val="28"/>
        </w:rPr>
      </w:pPr>
      <w:r w:rsidRPr="00BD4023">
        <w:rPr>
          <w:szCs w:val="28"/>
        </w:rPr>
        <w:t>4. Дата начала работы _______________.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>5. Местом работы Муниципального служащего является комитет финансов и бюджета администрации города Ставрополя.</w:t>
      </w:r>
    </w:p>
    <w:p w:rsidR="00AB4A23" w:rsidRPr="00BD4023" w:rsidRDefault="00AB4A23" w:rsidP="00AB4A23">
      <w:pPr>
        <w:ind w:left="567"/>
        <w:jc w:val="both"/>
        <w:rPr>
          <w:szCs w:val="28"/>
        </w:rPr>
      </w:pPr>
      <w:r w:rsidRPr="00BD4023">
        <w:rPr>
          <w:szCs w:val="28"/>
        </w:rPr>
        <w:t xml:space="preserve">6. Настоящий договор заключается на неопределенный срок. </w:t>
      </w: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t>2. Права и обязанности Муниципального служащего</w:t>
      </w:r>
    </w:p>
    <w:p w:rsidR="00AB4A23" w:rsidRPr="00BD4023" w:rsidRDefault="00AB4A23" w:rsidP="00AB4A23">
      <w:pPr>
        <w:jc w:val="center"/>
        <w:rPr>
          <w:szCs w:val="28"/>
        </w:rPr>
      </w:pPr>
    </w:p>
    <w:p w:rsidR="00AB4A23" w:rsidRPr="00BD4023" w:rsidRDefault="0061150C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lastRenderedPageBreak/>
        <w:t>7</w:t>
      </w:r>
      <w:r w:rsidR="00AB4A23" w:rsidRPr="00BD4023">
        <w:rPr>
          <w:szCs w:val="28"/>
        </w:rPr>
        <w:t>. Муниципальный служащий имеет права и обязанности,  предусмотренные статьями 11, 12 Федерального закона от 02 марта 2007 г.  № 25-ФЗ «О муниципальной службе в Российской Федерации», иными нормативными правовыми актами о муниципальной службе Российской Федерации, Ставропольского края, в том числе право расторгнуть настоящий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AB4A23" w:rsidRPr="00BD4023" w:rsidRDefault="0061150C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8</w:t>
      </w:r>
      <w:r w:rsidR="00AB4A23" w:rsidRPr="00BD4023">
        <w:rPr>
          <w:szCs w:val="28"/>
        </w:rPr>
        <w:t>. 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комитете финансов и бюджета администрации города Ставрополя, положением об отделе сводного бюджетного планирования, анализа исполнения бюджета и методологии бюджетного процесса комитета финансов и бюджета администрации города Ставрополя,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</w:p>
    <w:p w:rsidR="00AB4A23" w:rsidRPr="00BD4023" w:rsidRDefault="0061150C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9</w:t>
      </w:r>
      <w:r w:rsidR="00AB4A23" w:rsidRPr="00BD4023">
        <w:rPr>
          <w:szCs w:val="28"/>
        </w:rPr>
        <w:t>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AB4A23" w:rsidRPr="00BD4023" w:rsidRDefault="00AB4A23" w:rsidP="00AB4A2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BD4023">
        <w:rPr>
          <w:szCs w:val="28"/>
        </w:rPr>
        <w:t>3. Права и обязанности Работодателя</w:t>
      </w:r>
    </w:p>
    <w:p w:rsidR="00AB4A23" w:rsidRPr="00BD4023" w:rsidRDefault="00AB4A23" w:rsidP="00AB4A23">
      <w:pPr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0</w:t>
      </w:r>
      <w:r w:rsidRPr="00BD4023">
        <w:rPr>
          <w:szCs w:val="28"/>
        </w:rPr>
        <w:t>. Работодатель имеет право: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1) требовать от Муниципального служащего исполнения должностных обязанностей, возложенных на него настоящим договором, положением о комитете финансов и бюджета администрации города Ставрополя, положением об отделе сводного бюджетного планирования, анализа исполнения бюджета и методологии бюджетного процесса комитета финансов и бюджета администрации города Ставрополя, 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1</w:t>
      </w:r>
      <w:r w:rsidRPr="00BD4023">
        <w:rPr>
          <w:szCs w:val="28"/>
        </w:rPr>
        <w:t>. Работодатель обязан: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 xml:space="preserve">2) обеспечить предоставление Муниципальному служащему социальных гарантий, установленных федеральными законами, законами </w:t>
      </w:r>
      <w:r w:rsidRPr="00BD4023">
        <w:rPr>
          <w:szCs w:val="28"/>
        </w:rPr>
        <w:lastRenderedPageBreak/>
        <w:t>Ставропольского края, муниципальными правовыми актами города Ставрополя и настоящим договором;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AB4A23" w:rsidRPr="00BD4023" w:rsidRDefault="00AB4A23" w:rsidP="00AB4A23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jc w:val="center"/>
        <w:rPr>
          <w:szCs w:val="28"/>
        </w:rPr>
      </w:pPr>
      <w:r w:rsidRPr="00BD4023">
        <w:rPr>
          <w:szCs w:val="28"/>
        </w:rPr>
        <w:t xml:space="preserve">4. Оплата труда </w:t>
      </w:r>
    </w:p>
    <w:p w:rsidR="00AB4A23" w:rsidRPr="00BD4023" w:rsidRDefault="00AB4A23" w:rsidP="00AB4A23">
      <w:pPr>
        <w:autoSpaceDE w:val="0"/>
        <w:autoSpaceDN w:val="0"/>
        <w:adjustRightInd w:val="0"/>
        <w:jc w:val="center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2</w:t>
      </w:r>
      <w:r w:rsidRPr="00BD4023">
        <w:rPr>
          <w:szCs w:val="28"/>
        </w:rPr>
        <w:t>. Муниципальному служащему устанавливается должностной оклад в соответствии со штатным расписанием в размере ________ рублей.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3</w:t>
      </w:r>
      <w:r w:rsidRPr="00BD4023">
        <w:rPr>
          <w:szCs w:val="28"/>
        </w:rPr>
        <w:t>. Муниципальному служащему выплачиваются ежемесячные выплаты: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 xml:space="preserve">1) надбавка к должностному окладу за выслугу лет до </w:t>
      </w:r>
      <w:r w:rsidR="00BD4023" w:rsidRPr="00BD4023">
        <w:rPr>
          <w:szCs w:val="28"/>
        </w:rPr>
        <w:t xml:space="preserve">30 </w:t>
      </w:r>
      <w:r w:rsidRPr="00BD4023">
        <w:rPr>
          <w:szCs w:val="28"/>
        </w:rPr>
        <w:t>процентов должностного оклада;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 xml:space="preserve">2) надбавка к должностному окладу за особые условия деятельности (муниципальной службы) в размере до </w:t>
      </w:r>
      <w:r w:rsidR="00BD4023" w:rsidRPr="00BD4023">
        <w:rPr>
          <w:szCs w:val="28"/>
        </w:rPr>
        <w:t xml:space="preserve">170 </w:t>
      </w:r>
      <w:r w:rsidRPr="00BD4023">
        <w:rPr>
          <w:szCs w:val="28"/>
        </w:rPr>
        <w:t xml:space="preserve"> процентов должностного оклада;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 xml:space="preserve">3) денежное поощрение в размере </w:t>
      </w:r>
      <w:r w:rsidR="00BD4023" w:rsidRPr="00BD4023">
        <w:rPr>
          <w:szCs w:val="28"/>
        </w:rPr>
        <w:t xml:space="preserve">150 </w:t>
      </w:r>
      <w:r w:rsidRPr="00BD4023">
        <w:rPr>
          <w:szCs w:val="28"/>
        </w:rPr>
        <w:t xml:space="preserve"> процентов должностного оклада;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 xml:space="preserve">4) премия по результатам работы в размере до </w:t>
      </w:r>
      <w:r w:rsidR="00BD4023" w:rsidRPr="00BD4023">
        <w:rPr>
          <w:szCs w:val="28"/>
        </w:rPr>
        <w:t>25</w:t>
      </w:r>
      <w:r w:rsidRPr="00BD4023">
        <w:rPr>
          <w:szCs w:val="28"/>
        </w:rPr>
        <w:t xml:space="preserve"> процентов должностного оклада.</w:t>
      </w:r>
    </w:p>
    <w:p w:rsidR="00AB4A23" w:rsidRPr="00BD4023" w:rsidRDefault="00AB4A23" w:rsidP="00AB4A23">
      <w:pPr>
        <w:widowControl w:val="0"/>
        <w:ind w:firstLine="567"/>
        <w:jc w:val="both"/>
        <w:rPr>
          <w:szCs w:val="28"/>
        </w:rPr>
      </w:pPr>
      <w:r w:rsidRPr="00BD4023">
        <w:rPr>
          <w:szCs w:val="28"/>
        </w:rP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комитета финансов и бюджета администрации города Ставрополя в соответствии </w:t>
      </w:r>
      <w:r w:rsidR="00BD4023" w:rsidRPr="00BD4023">
        <w:rPr>
          <w:szCs w:val="28"/>
        </w:rPr>
        <w:t xml:space="preserve">с Законом Ставропольского края </w:t>
      </w:r>
      <w:r w:rsidRPr="00BD4023">
        <w:rPr>
          <w:szCs w:val="28"/>
        </w:rPr>
        <w:t xml:space="preserve">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финансов и бюджета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AB4A23" w:rsidRPr="00BD4023" w:rsidRDefault="00AB4A23" w:rsidP="00AB4A23">
      <w:pPr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4</w:t>
      </w:r>
      <w:r w:rsidRPr="00BD4023">
        <w:rPr>
          <w:szCs w:val="28"/>
        </w:rPr>
        <w:t xml:space="preserve">. За выполнение особо важных и сложных заданий в соответствии с решением Ставропольской городской Думы от 30 сентября 2014 г. № 553 </w:t>
      </w:r>
      <w:r w:rsidR="00BD4023" w:rsidRPr="00BD4023">
        <w:rPr>
          <w:szCs w:val="28"/>
        </w:rPr>
        <w:br/>
      </w:r>
      <w:r w:rsidRPr="00BD4023">
        <w:rPr>
          <w:szCs w:val="28"/>
        </w:rPr>
        <w:t>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комитета финансов и бюджета администрации города Ставрополя Муниципальному служащему могут выплачиваться премии.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lastRenderedPageBreak/>
        <w:t>1</w:t>
      </w:r>
      <w:r w:rsidR="0061150C" w:rsidRPr="00BD4023">
        <w:rPr>
          <w:szCs w:val="28"/>
        </w:rPr>
        <w:t>5</w:t>
      </w:r>
      <w:r w:rsidRPr="00BD4023">
        <w:rPr>
          <w:szCs w:val="28"/>
        </w:rPr>
        <w:t>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jc w:val="center"/>
        <w:rPr>
          <w:szCs w:val="28"/>
        </w:rPr>
      </w:pPr>
      <w:r w:rsidRPr="00BD4023">
        <w:rPr>
          <w:szCs w:val="28"/>
        </w:rPr>
        <w:t>5. Служебное время и время отдыха</w:t>
      </w:r>
    </w:p>
    <w:p w:rsidR="00AB4A23" w:rsidRPr="00BD4023" w:rsidRDefault="00AB4A23" w:rsidP="00AB4A23">
      <w:pPr>
        <w:autoSpaceDE w:val="0"/>
        <w:autoSpaceDN w:val="0"/>
        <w:adjustRightInd w:val="0"/>
        <w:jc w:val="center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6</w:t>
      </w:r>
      <w:r w:rsidRPr="00BD4023">
        <w:rPr>
          <w:szCs w:val="28"/>
        </w:rPr>
        <w:t>. Муниципальному служащему устанавливается ненормированный служебный день.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7</w:t>
      </w:r>
      <w:r w:rsidRPr="00BD4023">
        <w:rPr>
          <w:szCs w:val="28"/>
        </w:rPr>
        <w:t>. Муниципальному служащему предоставляются: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 xml:space="preserve">1) ежегодный основной оплачиваемый отпуск продолжительностью </w:t>
      </w:r>
      <w:r w:rsidR="00BD4023" w:rsidRPr="00BD4023">
        <w:rPr>
          <w:szCs w:val="28"/>
        </w:rPr>
        <w:br/>
      </w:r>
      <w:r w:rsidRPr="00BD4023">
        <w:rPr>
          <w:szCs w:val="28"/>
        </w:rPr>
        <w:t>30 календарных дней;</w:t>
      </w:r>
    </w:p>
    <w:p w:rsidR="00AB4A23" w:rsidRPr="00BD4023" w:rsidRDefault="00AB4A23" w:rsidP="00BD40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 xml:space="preserve">2) ежегодный дополнительный оплачиваемый отпуск за выслугу лет в соответствии с Законом Ставропольского края от 24 декабря 2007 г. № 78-кз </w:t>
      </w:r>
      <w:r w:rsidR="00BD4023" w:rsidRPr="00BD4023">
        <w:rPr>
          <w:szCs w:val="28"/>
        </w:rPr>
        <w:t xml:space="preserve">                </w:t>
      </w:r>
      <w:r w:rsidRPr="00BD4023">
        <w:rPr>
          <w:szCs w:val="28"/>
        </w:rPr>
        <w:t>«Об отдельных вопросах муниципальной службы в Ставропольском крае»;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 xml:space="preserve">3) ежегодный дополнительный оплачиваемый отпуск за ненормированный служебный день продолжительностью 3 календарных дня </w:t>
      </w:r>
      <w:r w:rsidRPr="00BD4023">
        <w:rPr>
          <w:szCs w:val="28"/>
        </w:rPr>
        <w:br/>
        <w:t>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AB4A23" w:rsidRPr="00BD4023" w:rsidRDefault="00AB4A23" w:rsidP="00AB4A2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B4A23" w:rsidRPr="00BD4023" w:rsidRDefault="00AB4A23" w:rsidP="00AB4A2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BD4023">
        <w:rPr>
          <w:szCs w:val="28"/>
        </w:rPr>
        <w:t>6. Условия профессиональной деятельности,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BD4023">
        <w:rPr>
          <w:szCs w:val="28"/>
        </w:rPr>
        <w:t xml:space="preserve"> гарантии, компенсации и льготы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</w:t>
      </w:r>
      <w:r w:rsidR="0061150C" w:rsidRPr="00BD4023">
        <w:rPr>
          <w:szCs w:val="28"/>
        </w:rPr>
        <w:t>8</w:t>
      </w:r>
      <w:r w:rsidRPr="00BD4023">
        <w:rPr>
          <w:szCs w:val="28"/>
        </w:rPr>
        <w:t>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AB4A23" w:rsidRPr="00BD4023" w:rsidRDefault="0061150C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19</w:t>
      </w:r>
      <w:r w:rsidR="00AB4A23" w:rsidRPr="00BD4023">
        <w:rPr>
          <w:szCs w:val="28"/>
        </w:rPr>
        <w:t>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AB4A23" w:rsidRPr="00BD4023" w:rsidRDefault="00AB4A23" w:rsidP="00AB4A2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</w:t>
      </w:r>
      <w:r w:rsidR="0061150C" w:rsidRPr="00BD4023">
        <w:rPr>
          <w:szCs w:val="28"/>
        </w:rPr>
        <w:t>0</w:t>
      </w:r>
      <w:r w:rsidRPr="00BD4023">
        <w:rPr>
          <w:szCs w:val="28"/>
        </w:rPr>
        <w:t>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AB4A23" w:rsidRPr="00BD4023" w:rsidRDefault="00AB4A23" w:rsidP="00AB4A2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BD4023">
        <w:rPr>
          <w:szCs w:val="28"/>
        </w:rPr>
        <w:t>7. Ответственность Сторон договора,</w:t>
      </w:r>
    </w:p>
    <w:p w:rsidR="00AB4A23" w:rsidRPr="00BD4023" w:rsidRDefault="00AB4A23" w:rsidP="00AB4A2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BD4023">
        <w:rPr>
          <w:szCs w:val="28"/>
        </w:rPr>
        <w:t>изменение и дополнение договора,</w:t>
      </w:r>
    </w:p>
    <w:p w:rsidR="00AB4A23" w:rsidRPr="00BD4023" w:rsidRDefault="00AB4A23" w:rsidP="00AB4A2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BD4023">
        <w:rPr>
          <w:szCs w:val="28"/>
        </w:rPr>
        <w:t>прекращение договора</w:t>
      </w:r>
    </w:p>
    <w:p w:rsidR="00AB4A23" w:rsidRPr="00BD4023" w:rsidRDefault="00AB4A23" w:rsidP="00AB4A23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</w:t>
      </w:r>
      <w:r w:rsidR="0061150C" w:rsidRPr="00BD4023">
        <w:rPr>
          <w:szCs w:val="28"/>
        </w:rPr>
        <w:t>1</w:t>
      </w:r>
      <w:r w:rsidRPr="00BD4023">
        <w:rPr>
          <w:szCs w:val="28"/>
        </w:rPr>
        <w:t xml:space="preserve"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lastRenderedPageBreak/>
        <w:t>2</w:t>
      </w:r>
      <w:r w:rsidR="0061150C" w:rsidRPr="00BD4023">
        <w:rPr>
          <w:szCs w:val="28"/>
        </w:rPr>
        <w:t>2</w:t>
      </w:r>
      <w:r w:rsidRPr="00BD4023">
        <w:rPr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1) при изменении законодательства Российской Федерации;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2) по инициативе любой из Сторон настоящего договора.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</w:t>
      </w:r>
      <w:r w:rsidR="0061150C" w:rsidRPr="00BD4023">
        <w:rPr>
          <w:szCs w:val="28"/>
        </w:rPr>
        <w:t>3</w:t>
      </w:r>
      <w:r w:rsidRPr="00BD4023">
        <w:rPr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</w:t>
      </w:r>
      <w:r w:rsidR="0061150C" w:rsidRPr="00BD4023">
        <w:rPr>
          <w:szCs w:val="28"/>
        </w:rPr>
        <w:t>4</w:t>
      </w:r>
      <w:r w:rsidRPr="00BD4023">
        <w:rPr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jc w:val="center"/>
        <w:rPr>
          <w:szCs w:val="28"/>
        </w:rPr>
      </w:pPr>
      <w:r w:rsidRPr="00BD4023">
        <w:rPr>
          <w:szCs w:val="28"/>
        </w:rPr>
        <w:t>8. Разрешение споров и разногласий</w:t>
      </w:r>
    </w:p>
    <w:p w:rsidR="00AB4A23" w:rsidRPr="00BD4023" w:rsidRDefault="00AB4A23" w:rsidP="00AB4A23">
      <w:pPr>
        <w:autoSpaceDE w:val="0"/>
        <w:autoSpaceDN w:val="0"/>
        <w:adjustRightInd w:val="0"/>
        <w:jc w:val="both"/>
        <w:rPr>
          <w:szCs w:val="28"/>
        </w:rPr>
      </w:pP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BD4023">
        <w:rPr>
          <w:szCs w:val="28"/>
        </w:rPr>
        <w:t>2</w:t>
      </w:r>
      <w:r w:rsidR="0061150C" w:rsidRPr="00BD4023">
        <w:rPr>
          <w:szCs w:val="28"/>
        </w:rPr>
        <w:t>5</w:t>
      </w:r>
      <w:r w:rsidRPr="00BD4023">
        <w:rPr>
          <w:szCs w:val="28"/>
        </w:rPr>
        <w:t>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AB4A23" w:rsidRPr="00BD4023" w:rsidRDefault="00AB4A23" w:rsidP="00AB4A23">
      <w:pPr>
        <w:widowControl w:val="0"/>
        <w:ind w:firstLine="567"/>
        <w:jc w:val="both"/>
        <w:rPr>
          <w:szCs w:val="28"/>
        </w:rPr>
      </w:pPr>
      <w:r w:rsidRPr="00BD4023">
        <w:rPr>
          <w:szCs w:val="28"/>
        </w:rPr>
        <w:t>2</w:t>
      </w:r>
      <w:r w:rsidR="0061150C" w:rsidRPr="00BD4023">
        <w:rPr>
          <w:szCs w:val="28"/>
        </w:rPr>
        <w:t>6</w:t>
      </w:r>
      <w:r w:rsidRPr="00BD4023">
        <w:rPr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AB4A23" w:rsidRPr="00BD4023" w:rsidRDefault="00AB4A23" w:rsidP="00AB4A2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640" w:type="dxa"/>
        <w:tblInd w:w="-176" w:type="dxa"/>
        <w:tblLayout w:type="fixed"/>
        <w:tblLook w:val="01E0"/>
      </w:tblPr>
      <w:tblGrid>
        <w:gridCol w:w="4537"/>
        <w:gridCol w:w="425"/>
        <w:gridCol w:w="4678"/>
      </w:tblGrid>
      <w:tr w:rsidR="00AB4A23" w:rsidRPr="00BD4023" w:rsidTr="0072229A">
        <w:trPr>
          <w:trHeight w:val="138"/>
        </w:trPr>
        <w:tc>
          <w:tcPr>
            <w:tcW w:w="4537" w:type="dxa"/>
          </w:tcPr>
          <w:p w:rsidR="00AB4A23" w:rsidRPr="00BD4023" w:rsidRDefault="00AB4A23" w:rsidP="0072229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Работодатель</w:t>
            </w:r>
          </w:p>
          <w:p w:rsidR="00AB4A23" w:rsidRPr="00BD4023" w:rsidRDefault="00AB4A23" w:rsidP="0072229A">
            <w:pPr>
              <w:spacing w:line="240" w:lineRule="exact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  <w:p w:rsidR="00AB4A23" w:rsidRPr="00BD4023" w:rsidRDefault="00AB4A23" w:rsidP="0072229A">
            <w:pPr>
              <w:spacing w:line="276" w:lineRule="auto"/>
              <w:ind w:right="-108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76" w:lineRule="auto"/>
              <w:ind w:right="-108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_______________________________</w:t>
            </w:r>
          </w:p>
          <w:p w:rsidR="00AB4A23" w:rsidRPr="00BD4023" w:rsidRDefault="00AB4A23" w:rsidP="0072229A">
            <w:pPr>
              <w:spacing w:line="276" w:lineRule="auto"/>
              <w:ind w:right="-108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76" w:lineRule="auto"/>
              <w:ind w:right="-108"/>
              <w:jc w:val="center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«___» ________________   20    г.</w:t>
            </w:r>
          </w:p>
        </w:tc>
        <w:tc>
          <w:tcPr>
            <w:tcW w:w="425" w:type="dxa"/>
          </w:tcPr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B4A23" w:rsidRPr="00BD4023" w:rsidRDefault="00AB4A23" w:rsidP="0072229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Муниципальный служащий</w:t>
            </w:r>
          </w:p>
          <w:p w:rsidR="00AB4A23" w:rsidRPr="00BD4023" w:rsidRDefault="00AB4A23" w:rsidP="0072229A">
            <w:pPr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_______________________________</w:t>
            </w:r>
          </w:p>
          <w:p w:rsidR="00AB4A23" w:rsidRPr="00BD4023" w:rsidRDefault="00AB4A23" w:rsidP="0072229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(Ф.И.О.)</w:t>
            </w:r>
          </w:p>
          <w:p w:rsidR="00AB4A23" w:rsidRPr="00BD4023" w:rsidRDefault="00AB4A23" w:rsidP="0072229A">
            <w:pPr>
              <w:tabs>
                <w:tab w:val="left" w:pos="4262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_______________________________</w:t>
            </w:r>
          </w:p>
          <w:p w:rsidR="00AB4A23" w:rsidRPr="00BD4023" w:rsidRDefault="00AB4A23" w:rsidP="0072229A">
            <w:pPr>
              <w:tabs>
                <w:tab w:val="left" w:pos="4262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 xml:space="preserve">                     (подпись)</w:t>
            </w:r>
          </w:p>
          <w:p w:rsidR="00AB4A23" w:rsidRPr="00BD4023" w:rsidRDefault="00AB4A23" w:rsidP="0072229A">
            <w:pPr>
              <w:tabs>
                <w:tab w:val="left" w:pos="4262"/>
              </w:tabs>
              <w:spacing w:line="276" w:lineRule="auto"/>
              <w:jc w:val="center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«___»  ________________    20    г.</w:t>
            </w:r>
          </w:p>
        </w:tc>
      </w:tr>
      <w:tr w:rsidR="00AB4A23" w:rsidRPr="00BD4023" w:rsidTr="0072229A">
        <w:trPr>
          <w:trHeight w:val="487"/>
        </w:trPr>
        <w:tc>
          <w:tcPr>
            <w:tcW w:w="4537" w:type="dxa"/>
          </w:tcPr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 xml:space="preserve">   М.П.</w:t>
            </w:r>
          </w:p>
        </w:tc>
        <w:tc>
          <w:tcPr>
            <w:tcW w:w="425" w:type="dxa"/>
          </w:tcPr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B4A23" w:rsidRPr="00BD4023" w:rsidTr="0072229A">
        <w:trPr>
          <w:trHeight w:val="303"/>
        </w:trPr>
        <w:tc>
          <w:tcPr>
            <w:tcW w:w="9640" w:type="dxa"/>
            <w:gridSpan w:val="3"/>
            <w:hideMark/>
          </w:tcPr>
          <w:p w:rsidR="00AB4A23" w:rsidRPr="00BD4023" w:rsidRDefault="00AB4A23" w:rsidP="0072229A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Адреса сторон:</w:t>
            </w:r>
          </w:p>
        </w:tc>
      </w:tr>
      <w:tr w:rsidR="00AB4A23" w:rsidRPr="00BD4023" w:rsidTr="0072229A">
        <w:trPr>
          <w:trHeight w:val="664"/>
        </w:trPr>
        <w:tc>
          <w:tcPr>
            <w:tcW w:w="4537" w:type="dxa"/>
            <w:hideMark/>
          </w:tcPr>
          <w:p w:rsidR="00AB4A23" w:rsidRPr="00BD4023" w:rsidRDefault="00AB4A23" w:rsidP="0072229A">
            <w:pPr>
              <w:tabs>
                <w:tab w:val="left" w:pos="3119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______________________________   ______________________________</w:t>
            </w:r>
          </w:p>
        </w:tc>
        <w:tc>
          <w:tcPr>
            <w:tcW w:w="425" w:type="dxa"/>
          </w:tcPr>
          <w:p w:rsidR="00AB4A23" w:rsidRPr="00BD4023" w:rsidRDefault="00AB4A23" w:rsidP="0072229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678" w:type="dxa"/>
          </w:tcPr>
          <w:p w:rsidR="00AB4A23" w:rsidRPr="00BD4023" w:rsidRDefault="00AB4A23" w:rsidP="0072229A">
            <w:pPr>
              <w:tabs>
                <w:tab w:val="left" w:pos="4036"/>
              </w:tabs>
              <w:spacing w:line="276" w:lineRule="auto"/>
              <w:ind w:right="38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_______________________________</w:t>
            </w:r>
          </w:p>
          <w:p w:rsidR="00AB4A23" w:rsidRPr="00BD4023" w:rsidRDefault="00AB4A23" w:rsidP="0072229A">
            <w:pPr>
              <w:tabs>
                <w:tab w:val="left" w:pos="3897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BD4023">
              <w:rPr>
                <w:szCs w:val="28"/>
                <w:lang w:eastAsia="en-US"/>
              </w:rPr>
              <w:t>_______________________________</w:t>
            </w:r>
          </w:p>
        </w:tc>
      </w:tr>
    </w:tbl>
    <w:p w:rsidR="00AB4A23" w:rsidRPr="00BD4023" w:rsidRDefault="00AB4A23" w:rsidP="00AB4A23">
      <w:pPr>
        <w:jc w:val="both"/>
        <w:rPr>
          <w:szCs w:val="28"/>
        </w:rPr>
      </w:pPr>
    </w:p>
    <w:p w:rsidR="00AB4A23" w:rsidRPr="00BD4023" w:rsidRDefault="00AB4A23" w:rsidP="00AB4A23">
      <w:pPr>
        <w:ind w:firstLine="708"/>
        <w:jc w:val="both"/>
        <w:rPr>
          <w:szCs w:val="28"/>
        </w:rPr>
      </w:pPr>
      <w:r w:rsidRPr="00BD4023">
        <w:rPr>
          <w:szCs w:val="28"/>
        </w:rPr>
        <w:t xml:space="preserve">До подписания настоящего договора Муниципальный служащий ознакомлен с Правилами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Ставрополя, иными локальными актами, </w:t>
      </w:r>
      <w:r w:rsidRPr="00BD4023">
        <w:rPr>
          <w:szCs w:val="28"/>
        </w:rPr>
        <w:lastRenderedPageBreak/>
        <w:t>непосредственно связанными с трудовой деятельностью Муниципального служащего, Коллективным договором комитета финансов и бюджета администрации города Ставрополя.</w:t>
      </w:r>
    </w:p>
    <w:p w:rsidR="00AB4A23" w:rsidRPr="00BD4023" w:rsidRDefault="00AB4A23" w:rsidP="00AB4A23">
      <w:pPr>
        <w:jc w:val="center"/>
        <w:rPr>
          <w:szCs w:val="28"/>
        </w:rPr>
      </w:pPr>
    </w:p>
    <w:p w:rsidR="00AB4A23" w:rsidRPr="00BD4023" w:rsidRDefault="00AB4A23" w:rsidP="00AB4A23">
      <w:pPr>
        <w:pBdr>
          <w:bottom w:val="single" w:sz="12" w:space="1" w:color="auto"/>
        </w:pBdr>
        <w:jc w:val="center"/>
        <w:rPr>
          <w:szCs w:val="28"/>
        </w:rPr>
      </w:pPr>
      <w:r w:rsidRPr="00BD4023">
        <w:rPr>
          <w:szCs w:val="28"/>
        </w:rPr>
        <w:t>Второй экземпляр настоящего договора получен:</w:t>
      </w:r>
    </w:p>
    <w:p w:rsidR="00AB4A23" w:rsidRPr="00BD4023" w:rsidRDefault="00AB4A23" w:rsidP="00AB4A23">
      <w:pPr>
        <w:pBdr>
          <w:bottom w:val="single" w:sz="12" w:space="1" w:color="auto"/>
        </w:pBdr>
        <w:rPr>
          <w:szCs w:val="28"/>
        </w:rPr>
      </w:pPr>
    </w:p>
    <w:p w:rsidR="00AB4A23" w:rsidRPr="00BD4023" w:rsidRDefault="00AB4A23" w:rsidP="00AB4A23">
      <w:pPr>
        <w:jc w:val="center"/>
        <w:rPr>
          <w:szCs w:val="28"/>
        </w:rPr>
      </w:pPr>
      <w:r w:rsidRPr="00BD4023">
        <w:rPr>
          <w:szCs w:val="28"/>
        </w:rPr>
        <w:t>(Ф.И.О. Муниципального служащего, подпись)</w:t>
      </w:r>
    </w:p>
    <w:p w:rsidR="00AB4A23" w:rsidRPr="00BD4023" w:rsidRDefault="00AB4A23" w:rsidP="00AB4A23">
      <w:pPr>
        <w:rPr>
          <w:szCs w:val="28"/>
        </w:rPr>
      </w:pPr>
    </w:p>
    <w:p w:rsidR="00AB4A23" w:rsidRPr="00BD4023" w:rsidRDefault="00AB4A23" w:rsidP="00AB4A23">
      <w:pPr>
        <w:rPr>
          <w:szCs w:val="28"/>
        </w:rPr>
      </w:pP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 xml:space="preserve">Исполняющий обязанности 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 xml:space="preserve">заместителя главы администрации 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 xml:space="preserve">города Ставрополя, руководителя 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>комитета финансов и бюджета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 xml:space="preserve">администрации города Ставрополя     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 xml:space="preserve">первый заместитель руководителя 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>комитета финансов и бюджета</w:t>
      </w:r>
    </w:p>
    <w:p w:rsidR="00AB4A23" w:rsidRPr="00BD4023" w:rsidRDefault="00AB4A23" w:rsidP="00AB4A23">
      <w:pPr>
        <w:keepNext/>
        <w:spacing w:line="240" w:lineRule="exact"/>
        <w:ind w:right="45"/>
        <w:jc w:val="both"/>
        <w:outlineLvl w:val="0"/>
        <w:rPr>
          <w:color w:val="000000"/>
          <w:szCs w:val="28"/>
        </w:rPr>
      </w:pPr>
      <w:r w:rsidRPr="00BD4023">
        <w:rPr>
          <w:color w:val="000000"/>
          <w:szCs w:val="28"/>
        </w:rPr>
        <w:t xml:space="preserve">администрации города Ставрополя     </w:t>
      </w:r>
      <w:r w:rsidRPr="00BD4023">
        <w:rPr>
          <w:color w:val="000000"/>
          <w:szCs w:val="28"/>
        </w:rPr>
        <w:tab/>
      </w:r>
      <w:r w:rsidRPr="00BD4023">
        <w:rPr>
          <w:color w:val="000000"/>
          <w:szCs w:val="28"/>
        </w:rPr>
        <w:tab/>
      </w:r>
      <w:r w:rsidRPr="00BD4023">
        <w:rPr>
          <w:color w:val="000000"/>
          <w:szCs w:val="28"/>
        </w:rPr>
        <w:tab/>
      </w:r>
      <w:r w:rsidRPr="00BD4023">
        <w:rPr>
          <w:color w:val="000000"/>
          <w:szCs w:val="28"/>
        </w:rPr>
        <w:tab/>
        <w:t xml:space="preserve">     Т.Ю.Филькова  </w:t>
      </w:r>
    </w:p>
    <w:p w:rsidR="00AB4A23" w:rsidRPr="00BD4023" w:rsidRDefault="00AB4A23" w:rsidP="00AB4A23">
      <w:pPr>
        <w:jc w:val="center"/>
        <w:rPr>
          <w:szCs w:val="28"/>
        </w:rPr>
      </w:pPr>
    </w:p>
    <w:p w:rsidR="007A4730" w:rsidRPr="007A4730" w:rsidRDefault="007A4730" w:rsidP="007A4730">
      <w:pPr>
        <w:spacing w:line="240" w:lineRule="exact"/>
        <w:jc w:val="center"/>
        <w:rPr>
          <w:szCs w:val="28"/>
        </w:rPr>
      </w:pPr>
    </w:p>
    <w:sectPr w:rsidR="007A4730" w:rsidRPr="007A4730" w:rsidSect="000E1406">
      <w:pgSz w:w="11907" w:h="16840" w:code="9"/>
      <w:pgMar w:top="1134" w:right="567" w:bottom="709" w:left="1985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AF54AE"/>
    <w:rsid w:val="0000306C"/>
    <w:rsid w:val="00014850"/>
    <w:rsid w:val="0002493F"/>
    <w:rsid w:val="000260F7"/>
    <w:rsid w:val="0003440A"/>
    <w:rsid w:val="00037C62"/>
    <w:rsid w:val="00044118"/>
    <w:rsid w:val="000539FA"/>
    <w:rsid w:val="00060DDC"/>
    <w:rsid w:val="00062AFB"/>
    <w:rsid w:val="000B33AE"/>
    <w:rsid w:val="000C3D51"/>
    <w:rsid w:val="000D0080"/>
    <w:rsid w:val="000E1406"/>
    <w:rsid w:val="000E5D04"/>
    <w:rsid w:val="00110D75"/>
    <w:rsid w:val="00115B29"/>
    <w:rsid w:val="001379F7"/>
    <w:rsid w:val="0015281F"/>
    <w:rsid w:val="00153E93"/>
    <w:rsid w:val="00166E34"/>
    <w:rsid w:val="001D162E"/>
    <w:rsid w:val="001D33FA"/>
    <w:rsid w:val="002130DE"/>
    <w:rsid w:val="00217063"/>
    <w:rsid w:val="00217306"/>
    <w:rsid w:val="0023700A"/>
    <w:rsid w:val="00264BC7"/>
    <w:rsid w:val="0028238E"/>
    <w:rsid w:val="002A6782"/>
    <w:rsid w:val="002B518F"/>
    <w:rsid w:val="002C5B76"/>
    <w:rsid w:val="002E7952"/>
    <w:rsid w:val="002F46B1"/>
    <w:rsid w:val="002F46DF"/>
    <w:rsid w:val="002F6AC4"/>
    <w:rsid w:val="00323AE5"/>
    <w:rsid w:val="00350407"/>
    <w:rsid w:val="00351DB5"/>
    <w:rsid w:val="00356F87"/>
    <w:rsid w:val="003637EA"/>
    <w:rsid w:val="0036537C"/>
    <w:rsid w:val="00372A09"/>
    <w:rsid w:val="00395361"/>
    <w:rsid w:val="00396898"/>
    <w:rsid w:val="003A47D1"/>
    <w:rsid w:val="00426BB7"/>
    <w:rsid w:val="00432F30"/>
    <w:rsid w:val="0044016F"/>
    <w:rsid w:val="00463ECA"/>
    <w:rsid w:val="00471966"/>
    <w:rsid w:val="004762DE"/>
    <w:rsid w:val="004779D1"/>
    <w:rsid w:val="004A780B"/>
    <w:rsid w:val="004C0435"/>
    <w:rsid w:val="00536954"/>
    <w:rsid w:val="00546621"/>
    <w:rsid w:val="0055094B"/>
    <w:rsid w:val="0057161C"/>
    <w:rsid w:val="005A07B5"/>
    <w:rsid w:val="005A4227"/>
    <w:rsid w:val="005B3CF8"/>
    <w:rsid w:val="005E4F8E"/>
    <w:rsid w:val="0061150C"/>
    <w:rsid w:val="006543FD"/>
    <w:rsid w:val="00660174"/>
    <w:rsid w:val="006710E9"/>
    <w:rsid w:val="00676E24"/>
    <w:rsid w:val="006952D3"/>
    <w:rsid w:val="00696E9B"/>
    <w:rsid w:val="006D06A9"/>
    <w:rsid w:val="006D140D"/>
    <w:rsid w:val="007A4730"/>
    <w:rsid w:val="007C4893"/>
    <w:rsid w:val="007D2778"/>
    <w:rsid w:val="007D56B8"/>
    <w:rsid w:val="007E40D7"/>
    <w:rsid w:val="007E6931"/>
    <w:rsid w:val="007E77C0"/>
    <w:rsid w:val="007F6F20"/>
    <w:rsid w:val="008143F2"/>
    <w:rsid w:val="00824CEE"/>
    <w:rsid w:val="00830356"/>
    <w:rsid w:val="00837100"/>
    <w:rsid w:val="008610CB"/>
    <w:rsid w:val="008621CB"/>
    <w:rsid w:val="00867B9C"/>
    <w:rsid w:val="00875A16"/>
    <w:rsid w:val="0088371E"/>
    <w:rsid w:val="008A48E5"/>
    <w:rsid w:val="008B7FDB"/>
    <w:rsid w:val="008D5FD1"/>
    <w:rsid w:val="008E686C"/>
    <w:rsid w:val="008F4D80"/>
    <w:rsid w:val="0090719C"/>
    <w:rsid w:val="009168C8"/>
    <w:rsid w:val="009239D3"/>
    <w:rsid w:val="00923C9E"/>
    <w:rsid w:val="00942548"/>
    <w:rsid w:val="0097575E"/>
    <w:rsid w:val="0097584C"/>
    <w:rsid w:val="0098437E"/>
    <w:rsid w:val="00986258"/>
    <w:rsid w:val="009A2C2F"/>
    <w:rsid w:val="009A4F86"/>
    <w:rsid w:val="009C3544"/>
    <w:rsid w:val="009D2113"/>
    <w:rsid w:val="009D334C"/>
    <w:rsid w:val="00A15D21"/>
    <w:rsid w:val="00A27209"/>
    <w:rsid w:val="00A421EC"/>
    <w:rsid w:val="00A522B6"/>
    <w:rsid w:val="00A57C5F"/>
    <w:rsid w:val="00AB4A23"/>
    <w:rsid w:val="00AC0185"/>
    <w:rsid w:val="00AE0E79"/>
    <w:rsid w:val="00AF4313"/>
    <w:rsid w:val="00AF54AE"/>
    <w:rsid w:val="00B140E6"/>
    <w:rsid w:val="00B33C75"/>
    <w:rsid w:val="00B504D7"/>
    <w:rsid w:val="00B50734"/>
    <w:rsid w:val="00B54119"/>
    <w:rsid w:val="00B61893"/>
    <w:rsid w:val="00B7011B"/>
    <w:rsid w:val="00BC4365"/>
    <w:rsid w:val="00BD4023"/>
    <w:rsid w:val="00BE4EEB"/>
    <w:rsid w:val="00BE6186"/>
    <w:rsid w:val="00BF4EE3"/>
    <w:rsid w:val="00BF7BEF"/>
    <w:rsid w:val="00C02684"/>
    <w:rsid w:val="00C20C72"/>
    <w:rsid w:val="00C31DCD"/>
    <w:rsid w:val="00C3643F"/>
    <w:rsid w:val="00C8095B"/>
    <w:rsid w:val="00C8715D"/>
    <w:rsid w:val="00CB4CEE"/>
    <w:rsid w:val="00CD583A"/>
    <w:rsid w:val="00CF3E88"/>
    <w:rsid w:val="00D4084C"/>
    <w:rsid w:val="00D67E57"/>
    <w:rsid w:val="00D71961"/>
    <w:rsid w:val="00DD18B7"/>
    <w:rsid w:val="00DD74AF"/>
    <w:rsid w:val="00DF19FD"/>
    <w:rsid w:val="00DF5B5E"/>
    <w:rsid w:val="00E12407"/>
    <w:rsid w:val="00E220A8"/>
    <w:rsid w:val="00E71D62"/>
    <w:rsid w:val="00EA16A4"/>
    <w:rsid w:val="00EA2FA7"/>
    <w:rsid w:val="00EC171B"/>
    <w:rsid w:val="00EF5342"/>
    <w:rsid w:val="00F0205D"/>
    <w:rsid w:val="00F211DD"/>
    <w:rsid w:val="00F52FD6"/>
    <w:rsid w:val="00F5630A"/>
    <w:rsid w:val="00F66D67"/>
    <w:rsid w:val="00F74B19"/>
    <w:rsid w:val="00F87E33"/>
    <w:rsid w:val="00FD1642"/>
    <w:rsid w:val="00FD4D5C"/>
    <w:rsid w:val="00FE1B37"/>
    <w:rsid w:val="00FE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B61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ConsPlusCell">
    <w:name w:val="ConsPlusCell"/>
    <w:rsid w:val="00B618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13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A780B"/>
    <w:pPr>
      <w:ind w:left="720"/>
      <w:contextualSpacing/>
    </w:pPr>
    <w:rPr>
      <w:sz w:val="24"/>
    </w:rPr>
  </w:style>
  <w:style w:type="paragraph" w:styleId="2">
    <w:name w:val="Body Text 2"/>
    <w:basedOn w:val="a"/>
    <w:link w:val="20"/>
    <w:uiPriority w:val="99"/>
    <w:unhideWhenUsed/>
    <w:rsid w:val="00AB4A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4A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6">
    <w:name w:val="Font Style16"/>
    <w:basedOn w:val="a0"/>
    <w:rsid w:val="00AB4A2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regulatory/doc/index.php?ELEMENT_ID=4752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&#1089;&#1090;&#1072;&#1074;&#1088;&#1086;&#1087;&#1086;&#1083;&#1100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D18F87EEFCBA79FBD9F0E0784BA4B80FCAEA8CD127C019F42E90157874EF73D191A3B78B66FAX2x4I" TargetMode="External"/><Relationship Id="rId5" Type="http://schemas.openxmlformats.org/officeDocument/2006/relationships/hyperlink" Target="consultantplus://offline/ref=98D18F87EEFCBA79FBD9F0E0784BA4B801CDE48EDC27C019F42E90157874EF73D191A3B78B64FDX2x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05D51-5B94-4125-BA07-20C4AB79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T.Harchenko</cp:lastModifiedBy>
  <cp:revision>2</cp:revision>
  <cp:lastPrinted>2019-02-07T14:40:00Z</cp:lastPrinted>
  <dcterms:created xsi:type="dcterms:W3CDTF">2019-02-12T08:12:00Z</dcterms:created>
  <dcterms:modified xsi:type="dcterms:W3CDTF">2019-02-12T08:12:00Z</dcterms:modified>
</cp:coreProperties>
</file>