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роекту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информационного общества в городе Ставрополе»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08.11.2022 № 2385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="15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в соответствии с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 30 ноября 2022 г. № 134 «О бюджете города Ставрополя на 2023 год и плановый период 2024 и 2025 годов»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постановле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нием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администрации города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таврополя от 26.08.2019 № 2382 «О Порядке принятия решения 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разработке муниципальных программ, их формирования и реализации», 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целях уточнения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Данным проектом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изменить расходы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следующим образом: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2"/>
        <w:ind w:firstLine="697"/>
        <w:jc w:val="both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Развитие и обеспечение функционирования комплексной системы защиты информации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2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уменьшив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  <w:r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счет средств бюджета города Ставрополя</w:t>
      </w:r>
      <w:r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 xml:space="preserve">2023 - 2028</w:t>
      </w:r>
      <w:r>
        <w:rPr>
          <w:b w:val="0"/>
          <w:sz w:val="28"/>
          <w:szCs w:val="28"/>
        </w:rPr>
        <w:t xml:space="preserve"> годы </w:t>
      </w:r>
      <w:r>
        <w:rPr>
          <w:b w:val="0"/>
          <w:spacing w:val="-1"/>
          <w:sz w:val="28"/>
          <w:szCs w:val="28"/>
        </w:rPr>
        <w:t xml:space="preserve">составит в сумме </w:t>
      </w:r>
      <w:r/>
      <w:r>
        <w:rPr>
          <w:b w:val="0"/>
          <w:spacing w:val="-1"/>
          <w:sz w:val="28"/>
          <w:szCs w:val="28"/>
        </w:rPr>
        <w:t xml:space="preserve">280027,85 тыс. рублей, из них по годам:</w:t>
      </w:r>
      <w:r>
        <w:rPr>
          <w:b w:val="0"/>
          <w:spacing w:val="-1"/>
          <w:sz w:val="28"/>
          <w:szCs w:val="28"/>
        </w:rPr>
      </w:r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2023 год – 69291,30 тыс. рублей;</w:t>
      </w:r>
      <w:r>
        <w:rPr>
          <w:b w:val="0"/>
          <w:spacing w:val="-1"/>
          <w:sz w:val="28"/>
          <w:szCs w:val="28"/>
        </w:rPr>
      </w:r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2024 год – 42147,31 тыс. рублей;</w:t>
      </w:r>
      <w:r>
        <w:rPr>
          <w:b w:val="0"/>
          <w:spacing w:val="-1"/>
          <w:sz w:val="28"/>
          <w:szCs w:val="28"/>
        </w:rPr>
      </w:r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2025 год – 42147,31 тыс. рублей;</w:t>
      </w:r>
      <w:r>
        <w:rPr>
          <w:b w:val="0"/>
          <w:spacing w:val="-1"/>
          <w:sz w:val="28"/>
          <w:szCs w:val="28"/>
        </w:rPr>
      </w:r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2026 год – 42147,31 тыс. рублей;</w:t>
      </w:r>
      <w:r>
        <w:rPr>
          <w:b w:val="0"/>
          <w:spacing w:val="-1"/>
          <w:sz w:val="28"/>
          <w:szCs w:val="28"/>
        </w:rPr>
      </w:r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2027 год – 42147,31 тыс. рублей;</w:t>
      </w:r>
      <w:r>
        <w:rPr>
          <w:b w:val="0"/>
          <w:spacing w:val="-1"/>
          <w:sz w:val="28"/>
          <w:szCs w:val="28"/>
        </w:rPr>
      </w:r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2028 год – 42147,31 тыс. рублей</w:t>
      </w:r>
      <w:r>
        <w:rPr>
          <w:b w:val="0"/>
          <w:spacing w:val="-1"/>
          <w:sz w:val="28"/>
          <w:szCs w:val="28"/>
        </w:rPr>
      </w:r>
      <w:r>
        <w:rPr>
          <w:b w:val="0"/>
          <w:spacing w:val="-1"/>
          <w:sz w:val="28"/>
          <w:szCs w:val="28"/>
        </w:rPr>
      </w:r>
      <w:r>
        <w:rPr>
          <w:b w:val="0"/>
          <w:spacing w:val="-1"/>
          <w:sz w:val="28"/>
          <w:szCs w:val="28"/>
        </w:rPr>
        <w:t xml:space="preserve">.</w:t>
      </w:r>
      <w:r/>
      <w:r/>
    </w:p>
    <w:p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</w:r>
      <w:r>
        <w:rPr>
          <w:rFonts w:ascii="Times New Roman" w:hAnsi="Times New Roman" w:cs="Times New Roman"/>
          <w:spacing w:val="-1"/>
          <w:sz w:val="28"/>
          <w:szCs w:val="28"/>
        </w:rPr>
      </w:r>
      <w:r/>
    </w:p>
    <w:p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7"/>
        <w:gridCol w:w="1986"/>
        <w:gridCol w:w="2693"/>
      </w:tblGrid>
      <w:tr>
        <w:trPr>
          <w:cantSplit/>
          <w:trHeight w:val="656"/>
        </w:trPr>
        <w:tc>
          <w:tcPr>
            <w:shd w:val="clear" w:color="auto" w:fill="auto"/>
            <w:tcW w:w="4677" w:type="dxa"/>
            <w:vAlign w:val="bottom"/>
            <w:textDirection w:val="lrTb"/>
            <w:noWrap w:val="false"/>
          </w:tcPr>
          <w:p>
            <w:pPr>
              <w:ind w:left="-108" w:right="-244"/>
              <w:keepLines/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информационных технологий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ind w:left="-108"/>
              <w:keepLines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693" w:type="dxa"/>
            <w:vAlign w:val="bottom"/>
            <w:textDirection w:val="lrTb"/>
            <w:noWrap w:val="false"/>
          </w:tcPr>
          <w:p>
            <w:pPr>
              <w:ind w:right="-108"/>
              <w:jc w:val="right"/>
              <w:keepLines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Устьянцев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проекта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Белоусов</w:t>
      </w:r>
      <w:r>
        <w:rPr>
          <w:rFonts w:ascii="Times New Roman" w:hAnsi="Times New Roman" w:cs="Times New Roman"/>
          <w:sz w:val="20"/>
          <w:szCs w:val="20"/>
        </w:rPr>
        <w:t xml:space="preserve">, 74-73-03 (доп. 111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Технический исполнитель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Д.М. Цыбулько, 74-73-03 (доп. 1109)</w:t>
      </w:r>
      <w:r>
        <w:rPr>
          <w:rFonts w:ascii="Times New Roman" w:hAnsi="Times New Roman" w:cs="Times New Roman"/>
          <w:sz w:val="20"/>
          <w:szCs w:val="20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850"/>
        <w:sz w:val="28"/>
        <w:szCs w:val="28"/>
      </w:rPr>
      <w:framePr w:wrap="around" w:vAnchor="text" w:hAnchor="margin" w:xAlign="center" w:y="1"/>
    </w:pPr>
    <w:r>
      <w:rPr>
        <w:rStyle w:val="850"/>
        <w:sz w:val="28"/>
        <w:szCs w:val="28"/>
      </w:rPr>
      <w:fldChar w:fldCharType="begin"/>
    </w:r>
    <w:r>
      <w:rPr>
        <w:rStyle w:val="850"/>
        <w:sz w:val="28"/>
        <w:szCs w:val="28"/>
      </w:rPr>
      <w:instrText xml:space="preserve">PAGE  </w:instrText>
    </w:r>
    <w:r>
      <w:rPr>
        <w:rStyle w:val="850"/>
        <w:sz w:val="28"/>
        <w:szCs w:val="28"/>
      </w:rPr>
      <w:fldChar w:fldCharType="separate"/>
    </w:r>
    <w:r>
      <w:rPr>
        <w:rStyle w:val="850"/>
        <w:sz w:val="28"/>
        <w:szCs w:val="28"/>
      </w:rPr>
      <w:t xml:space="preserve">2</w:t>
    </w:r>
    <w:r>
      <w:rPr>
        <w:rStyle w:val="850"/>
        <w:sz w:val="28"/>
        <w:szCs w:val="28"/>
      </w:rPr>
      <w:fldChar w:fldCharType="end"/>
    </w:r>
    <w:r/>
  </w:p>
  <w:p>
    <w:pPr>
      <w:pStyle w:val="8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850"/>
      </w:rPr>
      <w:framePr w:wrap="around" w:vAnchor="text" w:hAnchor="margin" w:xAlign="center" w:y="1"/>
    </w:pPr>
    <w:r>
      <w:rPr>
        <w:rStyle w:val="850"/>
      </w:rPr>
      <w:fldChar w:fldCharType="begin"/>
    </w:r>
    <w:r>
      <w:rPr>
        <w:rStyle w:val="850"/>
      </w:rPr>
      <w:instrText xml:space="preserve">PAGE  </w:instrText>
    </w:r>
    <w:r>
      <w:rPr>
        <w:rStyle w:val="850"/>
      </w:rPr>
      <w:fldChar w:fldCharType="separate"/>
    </w:r>
    <w:r>
      <w:rPr>
        <w:rStyle w:val="850"/>
      </w:rPr>
      <w:t xml:space="preserve">3</w:t>
    </w:r>
    <w:r>
      <w:rPr>
        <w:rStyle w:val="850"/>
      </w:rPr>
      <w:fldChar w:fldCharType="end"/>
    </w:r>
    <w:r/>
  </w:p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5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5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5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4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4"/>
    <w:next w:val="844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5"/>
    <w:link w:val="690"/>
    <w:uiPriority w:val="10"/>
    <w:rPr>
      <w:sz w:val="48"/>
      <w:szCs w:val="48"/>
    </w:rPr>
  </w:style>
  <w:style w:type="character" w:styleId="692">
    <w:name w:val="Subtitle Char"/>
    <w:basedOn w:val="845"/>
    <w:link w:val="865"/>
    <w:uiPriority w:val="11"/>
    <w:rPr>
      <w:sz w:val="24"/>
      <w:szCs w:val="24"/>
    </w:rPr>
  </w:style>
  <w:style w:type="paragraph" w:styleId="693">
    <w:name w:val="Quote"/>
    <w:basedOn w:val="844"/>
    <w:next w:val="844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4"/>
    <w:next w:val="844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48"/>
    <w:uiPriority w:val="99"/>
  </w:style>
  <w:style w:type="character" w:styleId="698">
    <w:name w:val="Footer Char"/>
    <w:basedOn w:val="845"/>
    <w:link w:val="855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5"/>
    <w:uiPriority w:val="99"/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4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5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page number"/>
    <w:basedOn w:val="845"/>
  </w:style>
  <w:style w:type="character" w:styleId="851">
    <w:name w:val="Hyperlink"/>
    <w:basedOn w:val="845"/>
    <w:uiPriority w:val="99"/>
    <w:unhideWhenUsed/>
    <w:rPr>
      <w:color w:val="0000ff" w:themeColor="hyperlink"/>
      <w:u w:val="single"/>
    </w:rPr>
  </w:style>
  <w:style w:type="paragraph" w:styleId="85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3">
    <w:name w:val="Balloon Text"/>
    <w:basedOn w:val="844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5"/>
    <w:link w:val="85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5">
    <w:name w:val="Footer"/>
    <w:basedOn w:val="844"/>
    <w:link w:val="856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56" w:customStyle="1">
    <w:name w:val="Нижний колонтитул Знак"/>
    <w:basedOn w:val="845"/>
    <w:link w:val="8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7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8">
    <w:name w:val="Body Text"/>
    <w:basedOn w:val="844"/>
    <w:link w:val="859"/>
    <w:uiPriority w:val="99"/>
    <w:pPr>
      <w:jc w:val="both"/>
    </w:pPr>
    <w:rPr>
      <w:sz w:val="28"/>
      <w:szCs w:val="28"/>
    </w:rPr>
  </w:style>
  <w:style w:type="character" w:styleId="859" w:customStyle="1">
    <w:name w:val="Основной текст Знак"/>
    <w:basedOn w:val="845"/>
    <w:link w:val="85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0">
    <w:name w:val="Body Text Indent"/>
    <w:basedOn w:val="844"/>
    <w:link w:val="861"/>
    <w:pPr>
      <w:ind w:left="283"/>
      <w:spacing w:after="120"/>
    </w:pPr>
    <w:rPr>
      <w:sz w:val="28"/>
      <w:szCs w:val="16"/>
    </w:rPr>
  </w:style>
  <w:style w:type="character" w:styleId="861" w:customStyle="1">
    <w:name w:val="Основной текст с отступом Знак"/>
    <w:basedOn w:val="845"/>
    <w:link w:val="860"/>
    <w:rPr>
      <w:rFonts w:ascii="Times New Roman" w:hAnsi="Times New Roman" w:eastAsia="Times New Roman" w:cs="Times New Roman"/>
      <w:sz w:val="28"/>
      <w:szCs w:val="16"/>
      <w:lang w:eastAsia="ru-RU"/>
    </w:rPr>
  </w:style>
  <w:style w:type="paragraph" w:styleId="862">
    <w:name w:val="Normal (Web)"/>
    <w:basedOn w:val="844"/>
    <w:uiPriority w:val="99"/>
    <w:pPr>
      <w:spacing w:before="100" w:beforeAutospacing="1" w:after="100" w:afterAutospacing="1"/>
    </w:pPr>
  </w:style>
  <w:style w:type="paragraph" w:styleId="86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 w:customStyle="1">
    <w:name w:val="Обычный1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65">
    <w:name w:val="Subtitle"/>
    <w:basedOn w:val="844"/>
    <w:link w:val="866"/>
    <w:qFormat/>
    <w:pPr>
      <w:jc w:val="center"/>
    </w:pPr>
    <w:rPr>
      <w:b/>
      <w:sz w:val="32"/>
      <w:szCs w:val="20"/>
    </w:rPr>
  </w:style>
  <w:style w:type="character" w:styleId="866" w:customStyle="1">
    <w:name w:val="Подзаголовок Знак"/>
    <w:basedOn w:val="845"/>
    <w:link w:val="86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867">
    <w:name w:val="annotation reference"/>
    <w:basedOn w:val="845"/>
    <w:uiPriority w:val="99"/>
    <w:semiHidden/>
    <w:unhideWhenUsed/>
    <w:rPr>
      <w:sz w:val="16"/>
      <w:szCs w:val="16"/>
    </w:rPr>
  </w:style>
  <w:style w:type="paragraph" w:styleId="868">
    <w:name w:val="annotation text"/>
    <w:basedOn w:val="844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basedOn w:val="845"/>
    <w:link w:val="86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2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E0F8-0243-4CF6-9014-BFB8C363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revision>7</cp:revision>
  <dcterms:created xsi:type="dcterms:W3CDTF">2022-12-22T07:51:00Z</dcterms:created>
  <dcterms:modified xsi:type="dcterms:W3CDTF">2023-12-27T08:06:01Z</dcterms:modified>
</cp:coreProperties>
</file>