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keepLines/>
        <w:rPr>
          <w:rFonts w:ascii="Times New Roman" w:hAnsi="Times New Roman" w:cs="Times New Roman"/>
          <w:highlight w:val="white"/>
        </w:rPr>
        <w:outlineLvl w:val="0"/>
      </w:pPr>
      <w:r>
        <w:rPr>
          <w:rFonts w:ascii="Times New Roman" w:hAnsi="Times New Roman" w:cs="Times New Roman"/>
          <w:highlight w:val="white"/>
          <w:lang w:eastAsia="ar-SA"/>
        </w:rPr>
        <w:t xml:space="preserve">ФИНАНСОВО-ЭКОНОМИЧЕСКОЕ ОБОСНОВАНИЕ</w:t>
      </w:r>
      <w:r/>
    </w:p>
    <w:p>
      <w:pPr>
        <w:jc w:val="center"/>
        <w:keepLines/>
        <w:spacing w:line="240" w:lineRule="exact"/>
        <w:rPr>
          <w:highlight w:val="none"/>
        </w:rPr>
      </w:pPr>
      <w:r>
        <w:rPr>
          <w:rFonts w:ascii="Times New Roman" w:hAnsi="Times New Roman"/>
          <w:highlight w:val="white"/>
        </w:rPr>
        <w:t xml:space="preserve">к проекту постановления администрации города Ставрополя </w:t>
      </w:r>
      <w:r>
        <w:rPr>
          <w:rFonts w:ascii="Times New Roman" w:hAnsi="Times New Roman"/>
          <w:highlight w:val="white"/>
        </w:rPr>
        <w:br/>
        <w:t xml:space="preserve">«О внесении изменений в муниципальную программу «Развитие физической культуры и спорта в городе Ставрополе», утвержденную постановлением администрации города Ставрополя от </w:t>
      </w:r>
      <w:r>
        <w:rPr>
          <w:rFonts w:ascii="Times New Roman" w:hAnsi="Times New Roman"/>
          <w:highlight w:val="white"/>
        </w:rPr>
        <w:t xml:space="preserve">08</w:t>
      </w:r>
      <w:r>
        <w:rPr>
          <w:rFonts w:ascii="Times New Roman" w:hAnsi="Times New Roman"/>
          <w:highlight w:val="white"/>
        </w:rPr>
        <w:t xml:space="preserve">.11.20</w:t>
      </w:r>
      <w:r>
        <w:rPr>
          <w:rFonts w:ascii="Times New Roman" w:hAnsi="Times New Roman"/>
          <w:highlight w:val="white"/>
        </w:rPr>
        <w:t xml:space="preserve">22</w:t>
      </w:r>
      <w:r>
        <w:rPr>
          <w:rFonts w:ascii="Times New Roman" w:hAnsi="Times New Roman"/>
          <w:highlight w:val="white"/>
        </w:rPr>
        <w:t xml:space="preserve"> № </w:t>
      </w:r>
      <w:r>
        <w:rPr>
          <w:rFonts w:ascii="Times New Roman" w:hAnsi="Times New Roman"/>
          <w:highlight w:val="white"/>
        </w:rPr>
        <w:t xml:space="preserve">2387</w:t>
      </w:r>
      <w:r>
        <w:rPr>
          <w:rFonts w:ascii="Times New Roman" w:hAnsi="Times New Roman"/>
          <w:highlight w:val="white"/>
        </w:rPr>
        <w:t xml:space="preserve"> </w:t>
      </w:r>
      <w:bookmarkStart w:id="0" w:name="_Hlk121309816"/>
      <w:r/>
      <w:r/>
      <w:r>
        <w:rPr>
          <w:rFonts w:ascii="Times New Roman" w:hAnsi="Times New Roman" w:cs="Times New Roman"/>
          <w:b/>
          <w:color w:val="000000"/>
          <w:highlight w:val="white"/>
        </w:rPr>
      </w:r>
      <w:r/>
      <w:r>
        <w:rPr>
          <w:rFonts w:ascii="Times New Roman" w:hAnsi="Times New Roman"/>
          <w:highlight w:val="white"/>
        </w:rPr>
      </w:r>
    </w:p>
    <w:p>
      <w:pPr>
        <w:jc w:val="center"/>
        <w:keepLines/>
        <w:spacing w:line="240" w:lineRule="exac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</w:p>
    <w:p>
      <w:pPr>
        <w:jc w:val="center"/>
        <w:keepLines/>
        <w:spacing w:line="240" w:lineRule="exact"/>
        <w:rPr>
          <w:rFonts w:ascii="Times New Roman" w:hAnsi="Times New Roman"/>
          <w:highlight w:val="white"/>
        </w:rPr>
      </w:pP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keepLines/>
        <w:tabs>
          <w:tab w:val="left" w:pos="1134" w:leader="none"/>
        </w:tabs>
        <w:rPr>
          <w:rFonts w:ascii="Times New Roman" w:hAnsi="Times New Roman" w:cs="Times New Roman"/>
          <w:highlight w:val="white"/>
        </w:rPr>
      </w:pPr>
      <w:r/>
      <w:bookmarkStart w:id="1" w:name="_Hlk508631798"/>
      <w:r>
        <w:rPr>
          <w:rFonts w:ascii="Times New Roman" w:hAnsi="Times New Roman" w:cs="Times New Roman"/>
          <w:highlight w:val="white"/>
        </w:rPr>
        <w:t xml:space="preserve">Проект постановления администрации города Ставрополя </w:t>
      </w:r>
      <w:r>
        <w:rPr>
          <w:rFonts w:ascii="Times New Roman" w:hAnsi="Times New Roman" w:cs="Times New Roman"/>
          <w:highlight w:val="white"/>
        </w:rPr>
        <w:br/>
        <w:t xml:space="preserve">«О внесении изменений в муниципальную программу «Развитие физической культуры и спорта в городе Ставрополе», утвержденную постановлением администрации города Ставрополя от </w:t>
      </w:r>
      <w:r>
        <w:rPr>
          <w:rFonts w:ascii="Times New Roman" w:hAnsi="Times New Roman" w:cs="Times New Roman"/>
          <w:highlight w:val="white"/>
        </w:rPr>
        <w:t xml:space="preserve">08</w:t>
      </w:r>
      <w:r>
        <w:rPr>
          <w:rFonts w:ascii="Times New Roman" w:hAnsi="Times New Roman" w:cs="Times New Roman"/>
          <w:highlight w:val="white"/>
        </w:rPr>
        <w:t xml:space="preserve">.11.20</w:t>
      </w:r>
      <w:r>
        <w:rPr>
          <w:rFonts w:ascii="Times New Roman" w:hAnsi="Times New Roman" w:cs="Times New Roman"/>
          <w:highlight w:val="white"/>
        </w:rPr>
        <w:t xml:space="preserve">22</w:t>
      </w:r>
      <w:r>
        <w:rPr>
          <w:rFonts w:ascii="Times New Roman" w:hAnsi="Times New Roman" w:cs="Times New Roman"/>
          <w:highlight w:val="white"/>
        </w:rPr>
        <w:t xml:space="preserve"> № </w:t>
      </w:r>
      <w:r>
        <w:rPr>
          <w:rFonts w:ascii="Times New Roman" w:hAnsi="Times New Roman" w:cs="Times New Roman"/>
        </w:rPr>
        <w:t xml:space="preserve">2387 </w:t>
      </w:r>
      <w:r>
        <w:rPr>
          <w:rFonts w:ascii="Times New Roman" w:hAnsi="Times New Roman" w:cs="Times New Roman"/>
          <w:highlight w:val="none"/>
        </w:rPr>
        <w:t xml:space="preserve">                                            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  <w:t xml:space="preserve">(далее соответственно – проект постановления, Программа) вносится на рассмотрение в целях уточнения объемов финансирования Программы на 202</w:t>
      </w:r>
      <w:r>
        <w:rPr>
          <w:rFonts w:ascii="Times New Roman" w:hAnsi="Times New Roman" w:cs="Times New Roman"/>
          <w:highlight w:val="white"/>
        </w:rPr>
        <w:t xml:space="preserve">3</w:t>
      </w:r>
      <w:r>
        <w:rPr>
          <w:rFonts w:ascii="Times New Roman" w:hAnsi="Times New Roman" w:cs="Times New Roman"/>
          <w:highlight w:val="white"/>
        </w:rPr>
        <w:t xml:space="preserve"> – 202</w:t>
      </w:r>
      <w:r>
        <w:rPr>
          <w:rFonts w:ascii="Times New Roman" w:hAnsi="Times New Roman" w:cs="Times New Roman"/>
          <w:highlight w:val="white"/>
        </w:rPr>
        <w:t xml:space="preserve">8</w:t>
      </w:r>
      <w:r>
        <w:rPr>
          <w:rFonts w:ascii="Times New Roman" w:hAnsi="Times New Roman" w:cs="Times New Roman"/>
          <w:highlight w:val="white"/>
        </w:rPr>
        <w:t xml:space="preserve"> годы в соответствии с решением Ставропольской городской Думы от </w:t>
      </w:r>
      <w:r>
        <w:rPr>
          <w:rFonts w:ascii="Times New Roman" w:hAnsi="Times New Roman" w:cs="Times New Roman"/>
          <w:highlight w:val="white"/>
        </w:rPr>
        <w:t xml:space="preserve">3</w:t>
      </w:r>
      <w:r>
        <w:rPr>
          <w:rFonts w:ascii="Times New Roman" w:hAnsi="Times New Roman" w:cs="Times New Roman"/>
          <w:highlight w:val="white"/>
        </w:rPr>
        <w:t xml:space="preserve">0 </w:t>
      </w:r>
      <w:r>
        <w:rPr>
          <w:rFonts w:ascii="Times New Roman" w:hAnsi="Times New Roman" w:cs="Times New Roman"/>
          <w:highlight w:val="white"/>
        </w:rPr>
        <w:t xml:space="preserve">ноябр</w:t>
      </w:r>
      <w:r>
        <w:rPr>
          <w:rFonts w:ascii="Times New Roman" w:hAnsi="Times New Roman" w:cs="Times New Roman"/>
          <w:highlight w:val="white"/>
        </w:rPr>
        <w:t xml:space="preserve">я 202</w:t>
      </w:r>
      <w:r>
        <w:rPr>
          <w:rFonts w:ascii="Times New Roman" w:hAnsi="Times New Roman" w:cs="Times New Roman"/>
          <w:highlight w:val="white"/>
        </w:rPr>
        <w:t xml:space="preserve">2</w:t>
      </w:r>
      <w:r>
        <w:rPr>
          <w:rFonts w:ascii="Times New Roman" w:hAnsi="Times New Roman" w:cs="Times New Roman"/>
          <w:highlight w:val="white"/>
        </w:rPr>
        <w:t xml:space="preserve"> г. № </w:t>
      </w:r>
      <w:r>
        <w:rPr>
          <w:rFonts w:ascii="Times New Roman" w:hAnsi="Times New Roman" w:cs="Times New Roman"/>
          <w:highlight w:val="white"/>
        </w:rPr>
        <w:t xml:space="preserve">1</w:t>
      </w:r>
      <w:r>
        <w:rPr>
          <w:rFonts w:ascii="Times New Roman" w:hAnsi="Times New Roman" w:cs="Times New Roman"/>
          <w:highlight w:val="white"/>
        </w:rPr>
        <w:t xml:space="preserve">3</w:t>
      </w:r>
      <w:r>
        <w:rPr>
          <w:rFonts w:ascii="Times New Roman" w:hAnsi="Times New Roman" w:cs="Times New Roman"/>
          <w:highlight w:val="white"/>
        </w:rPr>
        <w:t xml:space="preserve">4</w:t>
      </w:r>
      <w:r>
        <w:rPr>
          <w:rFonts w:ascii="Times New Roman" w:hAnsi="Times New Roman" w:cs="Times New Roman"/>
          <w:highlight w:val="white"/>
        </w:rPr>
        <w:t xml:space="preserve">  «О бюджете города Ставрополя на 202</w:t>
      </w:r>
      <w:r>
        <w:rPr>
          <w:rFonts w:ascii="Times New Roman" w:hAnsi="Times New Roman" w:cs="Times New Roman"/>
          <w:highlight w:val="white"/>
        </w:rPr>
        <w:t xml:space="preserve">3</w:t>
      </w:r>
      <w:r>
        <w:rPr>
          <w:rFonts w:ascii="Times New Roman" w:hAnsi="Times New Roman" w:cs="Times New Roman"/>
          <w:highlight w:val="white"/>
        </w:rPr>
        <w:t xml:space="preserve"> год и плановый период  202</w:t>
      </w:r>
      <w:r>
        <w:rPr>
          <w:rFonts w:ascii="Times New Roman" w:hAnsi="Times New Roman" w:cs="Times New Roman"/>
          <w:highlight w:val="white"/>
        </w:rPr>
        <w:t xml:space="preserve">4</w:t>
      </w:r>
      <w:r>
        <w:rPr>
          <w:rFonts w:ascii="Times New Roman" w:hAnsi="Times New Roman" w:cs="Times New Roman"/>
          <w:highlight w:val="white"/>
        </w:rPr>
        <w:t xml:space="preserve"> и 202</w:t>
      </w:r>
      <w:r>
        <w:rPr>
          <w:rFonts w:ascii="Times New Roman" w:hAnsi="Times New Roman" w:cs="Times New Roman"/>
          <w:highlight w:val="white"/>
        </w:rPr>
        <w:t xml:space="preserve">5</w:t>
      </w:r>
      <w:r>
        <w:rPr>
          <w:rFonts w:ascii="Times New Roman" w:hAnsi="Times New Roman" w:cs="Times New Roman"/>
          <w:highlight w:val="white"/>
        </w:rPr>
        <w:t xml:space="preserve"> годов».</w:t>
      </w:r>
      <w:r/>
      <w:r/>
      <w:r>
        <w:rPr>
          <w:rFonts w:ascii="Times New Roman" w:hAnsi="Times New Roman" w:cs="Times New Roman"/>
          <w:highlight w:val="white"/>
        </w:rPr>
      </w:r>
    </w:p>
    <w:p>
      <w:pPr>
        <w:ind w:firstLine="709"/>
        <w:jc w:val="both"/>
        <w:keepLines/>
        <w:tabs>
          <w:tab w:val="left" w:pos="1134" w:leader="none"/>
        </w:tabs>
        <w:rPr>
          <w:rFonts w:ascii="Times New Roman" w:hAnsi="Times New Roman" w:cs="Times New Roman"/>
          <w:highlight w:val="white"/>
        </w:rPr>
      </w:pPr>
      <w:r/>
      <w:bookmarkStart w:id="2" w:name="_Hlk507756383"/>
      <w:r/>
      <w:bookmarkStart w:id="3" w:name="_Hlk529437464"/>
      <w:r>
        <w:rPr>
          <w:rFonts w:ascii="Times New Roman" w:hAnsi="Times New Roman" w:cs="Times New Roman"/>
          <w:highlight w:val="white"/>
        </w:rPr>
        <w:t xml:space="preserve">Предельный объем бюджетных ассигнований на реализацию Программы</w:t>
      </w:r>
      <w:r>
        <w:rPr>
          <w:rFonts w:ascii="Times New Roman" w:hAnsi="Times New Roman" w:cs="Times New Roman"/>
          <w:b/>
          <w:highlight w:val="white"/>
        </w:rPr>
        <w:t xml:space="preserve"> </w:t>
      </w:r>
      <w:r>
        <w:rPr>
          <w:rFonts w:ascii="Times New Roman" w:hAnsi="Times New Roman" w:cs="Times New Roman"/>
          <w:highlight w:val="white"/>
        </w:rPr>
        <w:t xml:space="preserve">на 202</w:t>
      </w:r>
      <w:r>
        <w:rPr>
          <w:rFonts w:ascii="Times New Roman" w:hAnsi="Times New Roman" w:cs="Times New Roman"/>
          <w:highlight w:val="white"/>
        </w:rPr>
        <w:t xml:space="preserve">3</w:t>
      </w:r>
      <w:r>
        <w:rPr>
          <w:rFonts w:ascii="Times New Roman" w:hAnsi="Times New Roman" w:cs="Times New Roman"/>
          <w:highlight w:val="white"/>
        </w:rPr>
        <w:t xml:space="preserve"> год составляет </w:t>
      </w:r>
      <w:r>
        <w:rPr>
          <w:rFonts w:ascii="Times New Roman" w:hAnsi="Times New Roman" w:cs="Times New Roman"/>
        </w:rPr>
        <w:t xml:space="preserve">268</w:t>
      </w:r>
      <w:r>
        <w:rPr>
          <w:rFonts w:ascii="Times New Roman" w:hAnsi="Times New Roman" w:cs="Times New Roman"/>
        </w:rPr>
        <w:t xml:space="preserve"> 955,75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highlight w:val="white"/>
        </w:rPr>
        <w:t xml:space="preserve">тыс. рублей, в том числе:</w:t>
      </w:r>
      <w:r/>
    </w:p>
    <w:p>
      <w:pPr>
        <w:ind w:firstLine="709"/>
        <w:jc w:val="both"/>
        <w:keepLines/>
        <w:tabs>
          <w:tab w:val="left" w:pos="1134" w:leader="none"/>
        </w:tabs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подпрограмма </w:t>
      </w:r>
      <w:r>
        <w:rPr>
          <w:rFonts w:ascii="Times New Roman" w:hAnsi="Times New Roman"/>
          <w:spacing w:val="-4"/>
          <w:highlight w:val="white"/>
        </w:rPr>
        <w:t xml:space="preserve">«</w:t>
      </w:r>
      <w:r>
        <w:rPr>
          <w:rFonts w:ascii="Times New Roman" w:hAnsi="Times New Roman"/>
          <w:highlight w:val="white"/>
        </w:rPr>
        <w:t xml:space="preserve">Развитие системы муниципальных бюджетных учреждений физкультурно-спортивной направленности </w:t>
      </w:r>
      <w:r>
        <w:rPr>
          <w:rFonts w:ascii="Times New Roman" w:hAnsi="Times New Roman"/>
          <w:highlight w:val="white"/>
        </w:rPr>
        <w:t xml:space="preserve">в </w:t>
      </w:r>
      <w:r>
        <w:rPr>
          <w:rFonts w:ascii="Times New Roman" w:hAnsi="Times New Roman"/>
          <w:highlight w:val="white"/>
        </w:rPr>
        <w:t xml:space="preserve">города Ставрополя</w:t>
      </w:r>
      <w:r>
        <w:rPr>
          <w:rFonts w:ascii="Times New Roman" w:hAnsi="Times New Roman" w:cs="Times New Roman"/>
          <w:highlight w:val="white"/>
        </w:rPr>
        <w:t xml:space="preserve">» - </w:t>
      </w:r>
      <w:r>
        <w:rPr>
          <w:rFonts w:ascii="Times New Roman" w:hAnsi="Times New Roman" w:cs="Times New Roman"/>
        </w:rPr>
        <w:t xml:space="preserve">25</w:t>
      </w:r>
      <w:r>
        <w:rPr>
          <w:rFonts w:ascii="Times New Roman" w:hAnsi="Times New Roman" w:cs="Times New Roman"/>
        </w:rPr>
        <w:t xml:space="preserve">3 168,61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highlight w:val="white"/>
        </w:rPr>
        <w:t xml:space="preserve">тыс. рублей;</w:t>
      </w:r>
      <w:r/>
    </w:p>
    <w:p>
      <w:pPr>
        <w:ind w:firstLine="708"/>
        <w:jc w:val="both"/>
        <w:keepLines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подпрограммы «Развитие физической культуры и спорта, пропаганда здорового образа жизни» - </w:t>
      </w:r>
      <w:r>
        <w:rPr>
          <w:rFonts w:ascii="Times New Roman" w:hAnsi="Times New Roman" w:cs="Times New Roman"/>
          <w:highlight w:val="white"/>
        </w:rPr>
        <w:t xml:space="preserve">1</w:t>
      </w:r>
      <w:r>
        <w:rPr>
          <w:rFonts w:ascii="Times New Roman" w:hAnsi="Times New Roman" w:cs="Times New Roman"/>
          <w:highlight w:val="white"/>
        </w:rPr>
        <w:t xml:space="preserve">5 787,14</w:t>
      </w:r>
      <w:r>
        <w:rPr>
          <w:rFonts w:ascii="Times New Roman" w:hAnsi="Times New Roman" w:cs="Times New Roman"/>
          <w:highlight w:val="white"/>
        </w:rPr>
        <w:t xml:space="preserve"> тыс. рублей.</w:t>
      </w:r>
      <w:bookmarkEnd w:id="1"/>
      <w:r/>
      <w:r/>
    </w:p>
    <w:p>
      <w:pPr>
        <w:pStyle w:val="857"/>
        <w:ind w:firstLine="709"/>
        <w:jc w:val="both"/>
        <w:keepLines/>
        <w:rPr>
          <w:spacing w:val="-4"/>
          <w:sz w:val="28"/>
          <w:szCs w:val="28"/>
          <w:highlight w:val="white"/>
        </w:rPr>
      </w:pPr>
      <w:r/>
      <w:bookmarkStart w:id="4" w:name="_Hlk508631848"/>
      <w:r/>
      <w:bookmarkStart w:id="5" w:name="_Hlk507756434"/>
      <w:r/>
      <w:bookmarkEnd w:id="2"/>
      <w:r>
        <w:rPr>
          <w:spacing w:val="-4"/>
          <w:sz w:val="28"/>
          <w:szCs w:val="28"/>
          <w:highlight w:val="white"/>
        </w:rPr>
        <w:t xml:space="preserve">По подпрограмме </w:t>
      </w:r>
      <w:r>
        <w:rPr>
          <w:color w:val="000000"/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Развитие системы муниципальных бюджетных учреждений физкультурно-спортивной направленности города Ставрополя</w:t>
      </w:r>
      <w:r>
        <w:rPr>
          <w:color w:val="000000"/>
          <w:sz w:val="28"/>
          <w:szCs w:val="28"/>
          <w:highlight w:val="white"/>
        </w:rPr>
        <w:t xml:space="preserve">»:</w:t>
      </w:r>
      <w:r/>
    </w:p>
    <w:p>
      <w:pPr>
        <w:pStyle w:val="857"/>
        <w:numPr>
          <w:ilvl w:val="0"/>
          <w:numId w:val="1"/>
        </w:numPr>
        <w:ind w:left="0" w:firstLine="709"/>
        <w:jc w:val="both"/>
        <w:keepLines/>
        <w:rPr>
          <w:sz w:val="28"/>
          <w:szCs w:val="28"/>
          <w:highlight w:val="white"/>
        </w:rPr>
      </w:pPr>
      <w:r>
        <w:rPr>
          <w:spacing w:val="-4"/>
          <w:sz w:val="28"/>
          <w:szCs w:val="28"/>
          <w:highlight w:val="white"/>
        </w:rPr>
        <w:t xml:space="preserve">по основному мероприятию 1 «</w:t>
      </w:r>
      <w:r>
        <w:rPr>
          <w:sz w:val="28"/>
          <w:szCs w:val="28"/>
          <w:highlight w:val="white"/>
        </w:rPr>
        <w:t xml:space="preserve">Обеспечение деятельности муниципальных бюджетных учреждений </w:t>
      </w:r>
      <w:r>
        <w:rPr>
          <w:sz w:val="28"/>
          <w:szCs w:val="28"/>
          <w:highlight w:val="white"/>
        </w:rPr>
        <w:t xml:space="preserve">дополнительного образования города Ставрополя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связи с </w:t>
      </w:r>
      <w:r>
        <w:rPr>
          <w:sz w:val="28"/>
          <w:szCs w:val="28"/>
        </w:rPr>
        <w:t xml:space="preserve">перевод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муниципальных бюджетных учреждений физкультурно-спортивной направленности города Ставрополя из учреждений спортивной подготовки в учреждения дополнительного образования,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соответствии с постановлением администрации города Ставрополя от 27.12.2022 № 2848 </w:t>
      </w:r>
      <w:r>
        <w:rPr>
          <w:sz w:val="28"/>
          <w:szCs w:val="28"/>
          <w:highlight w:val="white"/>
        </w:rPr>
        <w:t xml:space="preserve">выделены мероприятия:</w:t>
      </w:r>
      <w:r/>
    </w:p>
    <w:p>
      <w:pPr>
        <w:pStyle w:val="857"/>
        <w:ind w:firstLine="709"/>
        <w:jc w:val="both"/>
        <w:keepLines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</w:rPr>
        <w:t xml:space="preserve">Обеспечение деятельности муниципальных бюджетных учреждений дополнительного образования, реализующих дополнительные предпрофессиональные программы в области физической культуры и спорта и дополнительные общеразвивающие программы</w:t>
      </w:r>
      <w:r>
        <w:rPr>
          <w:sz w:val="28"/>
          <w:szCs w:val="28"/>
        </w:rPr>
        <w:t xml:space="preserve">» с объемом финансирования 94 192,72 тыс. рублей, в том числе по годам:</w:t>
      </w:r>
      <w:r/>
    </w:p>
    <w:p>
      <w:pPr>
        <w:pStyle w:val="857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2023 год – 15 629,17 тыс. рублей;</w:t>
      </w:r>
      <w:r/>
    </w:p>
    <w:p>
      <w:pPr>
        <w:pStyle w:val="857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2024 год – 15 684,71 тыс. рублей;</w:t>
      </w:r>
      <w:r/>
    </w:p>
    <w:p>
      <w:pPr>
        <w:pStyle w:val="857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2025 год – 15 719,71 тыс. рублей;</w:t>
      </w:r>
      <w:r/>
    </w:p>
    <w:p>
      <w:pPr>
        <w:pStyle w:val="857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2026 год – 15 719,71 тыс. рублей;</w:t>
      </w:r>
      <w:r/>
    </w:p>
    <w:p>
      <w:pPr>
        <w:pStyle w:val="857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2027 год – 15 719,71 тыс. рублей;</w:t>
      </w:r>
      <w:r/>
    </w:p>
    <w:p>
      <w:pPr>
        <w:pStyle w:val="857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2028 год – 15 719,71 тыс. рублей;</w:t>
      </w:r>
      <w:r/>
    </w:p>
    <w:p>
      <w:pPr>
        <w:pStyle w:val="857"/>
        <w:ind w:firstLine="709"/>
        <w:jc w:val="both"/>
        <w:keepLines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Обеспечение деятельности муниципальных бюджетных учреждений дополнительного образования, реализующих дополнительные образовательные программы спортивной подготовки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объемом финансирования 1 00</w:t>
      </w:r>
      <w:r>
        <w:rPr>
          <w:sz w:val="28"/>
          <w:szCs w:val="28"/>
        </w:rPr>
        <w:t xml:space="preserve">8 604,51</w:t>
      </w:r>
      <w:r>
        <w:rPr>
          <w:sz w:val="28"/>
          <w:szCs w:val="28"/>
        </w:rPr>
        <w:t xml:space="preserve"> тыс. рублей, в том числе:</w:t>
      </w:r>
      <w:r/>
    </w:p>
    <w:p>
      <w:pPr>
        <w:pStyle w:val="857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2023 год – 11</w:t>
      </w:r>
      <w:r>
        <w:rPr>
          <w:sz w:val="28"/>
          <w:szCs w:val="28"/>
          <w:highlight w:val="white"/>
        </w:rPr>
        <w:t xml:space="preserve">2 524,41</w:t>
      </w:r>
      <w:r>
        <w:rPr>
          <w:sz w:val="28"/>
          <w:szCs w:val="28"/>
          <w:highlight w:val="white"/>
        </w:rPr>
        <w:t xml:space="preserve"> тыс. рублей;</w:t>
      </w:r>
      <w:r/>
    </w:p>
    <w:p>
      <w:pPr>
        <w:pStyle w:val="857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2024 год – 179 091,78 тыс. рублей;</w:t>
      </w:r>
      <w:r/>
    </w:p>
    <w:p>
      <w:pPr>
        <w:pStyle w:val="857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2025 год – 179 247,08 тыс. рублей;</w:t>
      </w:r>
      <w:r/>
    </w:p>
    <w:p>
      <w:pPr>
        <w:pStyle w:val="857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2026 год – 179 247,08 тыс. рублей;</w:t>
      </w:r>
      <w:r/>
    </w:p>
    <w:p>
      <w:pPr>
        <w:pStyle w:val="857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2027 год – 179 247,08 тыс. рублей;</w:t>
      </w:r>
      <w:r/>
    </w:p>
    <w:p>
      <w:pPr>
        <w:pStyle w:val="857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2028 год – 179 247,08 тыс. рублей;</w:t>
      </w:r>
      <w:r/>
    </w:p>
    <w:p>
      <w:pPr>
        <w:pStyle w:val="857"/>
        <w:ind w:firstLine="709"/>
        <w:jc w:val="both"/>
        <w:keepLines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</w:rPr>
        <w:t xml:space="preserve">Выполнение мероприятий по переводу муниципальных организаций, осуществляющих спортивную подготовку, на реализацию дополнительных образовательных программ спортивной подготовки</w:t>
      </w:r>
      <w:r>
        <w:rPr>
          <w:sz w:val="28"/>
          <w:szCs w:val="28"/>
        </w:rPr>
        <w:t xml:space="preserve">» с объемом финансирования в 2023 году в сумме 41 228,40 тыс. рублей, в том числе за счет средств бюджета города Ставрополя в сумме 2 061,42 тыс. рублей; за счет средств бюджета Ставропольского края – 39 166,98 тыс. рублей</w:t>
      </w:r>
      <w:r>
        <w:rPr>
          <w:sz w:val="28"/>
          <w:szCs w:val="28"/>
        </w:rPr>
        <w:t xml:space="preserve">.</w:t>
      </w:r>
      <w:r/>
    </w:p>
    <w:p>
      <w:pPr>
        <w:pStyle w:val="857"/>
        <w:ind w:firstLine="709"/>
        <w:jc w:val="both"/>
        <w:keepLines/>
        <w:rPr>
          <w:sz w:val="28"/>
          <w:szCs w:val="28"/>
        </w:rPr>
      </w:pPr>
      <w:r>
        <w:rPr>
          <w:sz w:val="28"/>
          <w:szCs w:val="28"/>
        </w:rPr>
        <w:t xml:space="preserve">По вышеуказанному основному мероприятию:</w:t>
      </w:r>
      <w:r/>
    </w:p>
    <w:p>
      <w:pPr>
        <w:pStyle w:val="857"/>
        <w:ind w:firstLine="709"/>
        <w:jc w:val="both"/>
        <w:keepLines/>
        <w:rPr>
          <w:sz w:val="28"/>
          <w:szCs w:val="28"/>
        </w:rPr>
      </w:pPr>
      <w:r>
        <w:rPr>
          <w:sz w:val="28"/>
          <w:szCs w:val="28"/>
        </w:rPr>
        <w:t xml:space="preserve">закрыты ассигнования в 2023 году</w:t>
      </w:r>
      <w:r>
        <w:rPr>
          <w:sz w:val="28"/>
          <w:szCs w:val="28"/>
        </w:rPr>
        <w:t xml:space="preserve"> за счет средств бюджета города Ставроп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ля</w:t>
      </w:r>
      <w:r>
        <w:rPr>
          <w:sz w:val="28"/>
          <w:szCs w:val="28"/>
        </w:rPr>
        <w:t xml:space="preserve"> на оплату страховых взносов за декабрь текущего года в сумме 240,52 тыс. рублей;</w:t>
      </w:r>
      <w:r/>
    </w:p>
    <w:p>
      <w:pPr>
        <w:pStyle w:val="857"/>
        <w:ind w:firstLine="709"/>
        <w:jc w:val="both"/>
        <w:keepLines/>
        <w:rPr>
          <w:sz w:val="28"/>
          <w:szCs w:val="28"/>
        </w:rPr>
      </w:pPr>
      <w:r>
        <w:rPr>
          <w:sz w:val="28"/>
          <w:szCs w:val="28"/>
        </w:rPr>
        <w:t xml:space="preserve">увеличены расходы на сумму 126,82 тыс. рублей за счет </w:t>
      </w:r>
      <w:r>
        <w:rPr>
          <w:sz w:val="28"/>
          <w:szCs w:val="28"/>
        </w:rPr>
        <w:t xml:space="preserve">средств бюджета города Ставрополя путем </w:t>
      </w:r>
      <w:r>
        <w:rPr>
          <w:sz w:val="28"/>
          <w:szCs w:val="28"/>
        </w:rPr>
        <w:t xml:space="preserve">перераспределения с мероприятия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Обеспечение деятельности муниципальных бюджетных учреждений дополнительного образования, реализующих дополнительные образовательные программы спортивной подготовки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/>
    </w:p>
    <w:p>
      <w:pPr>
        <w:pStyle w:val="857"/>
        <w:ind w:firstLine="709"/>
        <w:jc w:val="both"/>
        <w:keepLines/>
        <w:rPr>
          <w:sz w:val="28"/>
          <w:szCs w:val="28"/>
        </w:rPr>
      </w:pPr>
      <w:r>
        <w:rPr>
          <w:sz w:val="28"/>
          <w:szCs w:val="28"/>
        </w:rPr>
        <w:t xml:space="preserve">увеличены расходы </w:t>
      </w:r>
      <w:r>
        <w:rPr>
          <w:sz w:val="28"/>
          <w:szCs w:val="28"/>
        </w:rPr>
        <w:t xml:space="preserve">за счет средств бюджета города Ставрополя </w:t>
      </w:r>
      <w:r>
        <w:rPr>
          <w:sz w:val="28"/>
          <w:szCs w:val="28"/>
        </w:rPr>
        <w:t xml:space="preserve">в связи с перевод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муниципальных бюджетных учреждений физкультурно-спортивной направленности города Ставрополя из учреждений спортивной подготовки в учреждения дополнительного, в том числе по годам:</w:t>
      </w:r>
      <w:r/>
    </w:p>
    <w:p>
      <w:pPr>
        <w:pStyle w:val="857"/>
        <w:ind w:firstLine="709"/>
        <w:jc w:val="both"/>
        <w:keepLines/>
        <w:rPr>
          <w:sz w:val="28"/>
          <w:szCs w:val="28"/>
        </w:rPr>
      </w:pPr>
      <w:r>
        <w:rPr>
          <w:sz w:val="28"/>
          <w:szCs w:val="28"/>
        </w:rPr>
        <w:t xml:space="preserve">2023 год – 112 219,44 тыс. рублей;</w:t>
      </w:r>
      <w:r/>
    </w:p>
    <w:p>
      <w:pPr>
        <w:pStyle w:val="857"/>
        <w:ind w:firstLine="709"/>
        <w:jc w:val="both"/>
        <w:keepLines/>
        <w:rPr>
          <w:sz w:val="28"/>
          <w:szCs w:val="28"/>
        </w:rPr>
      </w:pP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 – 1</w:t>
      </w:r>
      <w:r>
        <w:rPr>
          <w:sz w:val="28"/>
          <w:szCs w:val="28"/>
        </w:rPr>
        <w:t xml:space="preserve">78 192,20</w:t>
      </w:r>
      <w:r>
        <w:rPr>
          <w:sz w:val="28"/>
          <w:szCs w:val="28"/>
        </w:rPr>
        <w:t xml:space="preserve"> тыс. рублей;</w:t>
      </w:r>
      <w:r/>
    </w:p>
    <w:p>
      <w:pPr>
        <w:pStyle w:val="857"/>
        <w:ind w:firstLine="709"/>
        <w:jc w:val="both"/>
        <w:keepLines/>
        <w:rPr>
          <w:sz w:val="28"/>
          <w:szCs w:val="28"/>
        </w:rPr>
      </w:pP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– 1</w:t>
      </w:r>
      <w:r>
        <w:rPr>
          <w:sz w:val="28"/>
          <w:szCs w:val="28"/>
        </w:rPr>
        <w:t xml:space="preserve">78 347,50</w:t>
      </w:r>
      <w:r>
        <w:rPr>
          <w:sz w:val="28"/>
          <w:szCs w:val="28"/>
        </w:rPr>
        <w:t xml:space="preserve"> тыс. рублей;</w:t>
      </w:r>
      <w:r/>
    </w:p>
    <w:p>
      <w:pPr>
        <w:pStyle w:val="857"/>
        <w:ind w:firstLine="709"/>
        <w:jc w:val="both"/>
        <w:keepLines/>
        <w:rPr>
          <w:sz w:val="28"/>
          <w:szCs w:val="28"/>
        </w:rPr>
      </w:pP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год – 178 347,50 тыс. рублей;</w:t>
      </w:r>
      <w:r/>
    </w:p>
    <w:p>
      <w:pPr>
        <w:pStyle w:val="857"/>
        <w:ind w:firstLine="709"/>
        <w:jc w:val="both"/>
        <w:keepLines/>
        <w:rPr>
          <w:sz w:val="28"/>
          <w:szCs w:val="28"/>
        </w:rPr>
      </w:pP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 – 178 347,50 тыс. рублей;</w:t>
      </w:r>
      <w:r/>
    </w:p>
    <w:p>
      <w:pPr>
        <w:pStyle w:val="857"/>
        <w:ind w:firstLine="709"/>
        <w:jc w:val="both"/>
        <w:keepLines/>
        <w:rPr>
          <w:sz w:val="28"/>
          <w:szCs w:val="28"/>
        </w:rPr>
      </w:pP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год – 178 347,50 тыс. рублей;</w:t>
      </w:r>
      <w:r/>
    </w:p>
    <w:p>
      <w:pPr>
        <w:pStyle w:val="857"/>
        <w:ind w:firstLine="709"/>
        <w:jc w:val="both"/>
        <w:keepLines/>
        <w:rPr>
          <w:sz w:val="28"/>
          <w:szCs w:val="28"/>
        </w:rPr>
      </w:pPr>
      <w:r>
        <w:rPr>
          <w:sz w:val="28"/>
          <w:szCs w:val="28"/>
        </w:rPr>
        <w:t xml:space="preserve">увеличены расходы </w:t>
      </w:r>
      <w:r>
        <w:rPr>
          <w:sz w:val="28"/>
          <w:szCs w:val="28"/>
        </w:rPr>
        <w:t xml:space="preserve">за счет средств бюджета города Ставрополя </w:t>
      </w:r>
      <w:r>
        <w:rPr>
          <w:sz w:val="28"/>
          <w:szCs w:val="28"/>
        </w:rPr>
        <w:t xml:space="preserve">на повышение стоимости услуг по предоставлению водных площадей и спортивного зала ООО «СПБ-Юность» для проведения тренировочных занятий, в том числе по годам:</w:t>
      </w:r>
      <w:r/>
    </w:p>
    <w:p>
      <w:pPr>
        <w:pStyle w:val="857"/>
        <w:ind w:firstLine="709"/>
        <w:jc w:val="both"/>
        <w:keepLines/>
        <w:rPr>
          <w:sz w:val="28"/>
          <w:szCs w:val="28"/>
        </w:rPr>
      </w:pPr>
      <w:r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 xml:space="preserve">628,27</w:t>
      </w:r>
      <w:r>
        <w:rPr>
          <w:sz w:val="28"/>
          <w:szCs w:val="28"/>
        </w:rPr>
        <w:t xml:space="preserve"> тыс. рублей;</w:t>
      </w:r>
      <w:r/>
    </w:p>
    <w:p>
      <w:pPr>
        <w:pStyle w:val="857"/>
        <w:ind w:firstLine="709"/>
        <w:jc w:val="both"/>
        <w:keepLines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>
        <w:rPr>
          <w:sz w:val="28"/>
          <w:szCs w:val="28"/>
        </w:rPr>
        <w:t xml:space="preserve">899,58</w:t>
      </w:r>
      <w:r>
        <w:rPr>
          <w:sz w:val="28"/>
          <w:szCs w:val="28"/>
        </w:rPr>
        <w:t xml:space="preserve"> тыс. рублей;</w:t>
      </w:r>
      <w:r/>
    </w:p>
    <w:p>
      <w:pPr>
        <w:pStyle w:val="857"/>
        <w:ind w:firstLine="709"/>
        <w:jc w:val="both"/>
        <w:keepLines/>
        <w:rPr>
          <w:sz w:val="28"/>
          <w:szCs w:val="28"/>
        </w:rPr>
      </w:pPr>
      <w:r>
        <w:rPr>
          <w:sz w:val="28"/>
          <w:szCs w:val="28"/>
        </w:rPr>
        <w:t xml:space="preserve">2025 год – 899,58 тыс. рублей;</w:t>
      </w:r>
      <w:r/>
    </w:p>
    <w:p>
      <w:pPr>
        <w:pStyle w:val="857"/>
        <w:ind w:firstLine="709"/>
        <w:jc w:val="both"/>
        <w:keepLines/>
        <w:rPr>
          <w:sz w:val="28"/>
          <w:szCs w:val="28"/>
        </w:rPr>
      </w:pPr>
      <w:r>
        <w:rPr>
          <w:sz w:val="28"/>
          <w:szCs w:val="28"/>
        </w:rPr>
        <w:t xml:space="preserve">2026 год – 899,58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рублей;</w:t>
      </w:r>
      <w:r/>
    </w:p>
    <w:p>
      <w:pPr>
        <w:pStyle w:val="857"/>
        <w:ind w:firstLine="709"/>
        <w:jc w:val="both"/>
        <w:keepLines/>
        <w:rPr>
          <w:sz w:val="28"/>
          <w:szCs w:val="28"/>
        </w:rPr>
      </w:pPr>
      <w:r>
        <w:rPr>
          <w:sz w:val="28"/>
          <w:szCs w:val="28"/>
        </w:rPr>
        <w:t xml:space="preserve">2027 год – 899,58 тыс. рублей;</w:t>
      </w:r>
      <w:r/>
    </w:p>
    <w:p>
      <w:pPr>
        <w:pStyle w:val="857"/>
        <w:ind w:firstLine="709"/>
        <w:jc w:val="both"/>
        <w:keepLines/>
        <w:rPr>
          <w:sz w:val="28"/>
          <w:szCs w:val="28"/>
        </w:rPr>
      </w:pPr>
      <w:r>
        <w:rPr>
          <w:sz w:val="28"/>
          <w:szCs w:val="28"/>
        </w:rPr>
        <w:t xml:space="preserve">2028 год – 899,58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рублей;</w:t>
      </w:r>
      <w:r/>
    </w:p>
    <w:p>
      <w:pPr>
        <w:pStyle w:val="857"/>
        <w:ind w:firstLine="709"/>
        <w:jc w:val="both"/>
        <w:keepLines/>
        <w:rPr>
          <w:sz w:val="28"/>
          <w:szCs w:val="28"/>
        </w:rPr>
      </w:pPr>
      <w:r>
        <w:rPr>
          <w:sz w:val="28"/>
          <w:szCs w:val="28"/>
        </w:rPr>
        <w:t xml:space="preserve">увеличены расходы в 2023 году </w:t>
      </w:r>
      <w:r>
        <w:rPr>
          <w:sz w:val="28"/>
          <w:szCs w:val="28"/>
        </w:rPr>
        <w:t xml:space="preserve">за счет средств бюджета города Ставрополя </w:t>
      </w:r>
      <w:r>
        <w:rPr>
          <w:sz w:val="28"/>
          <w:szCs w:val="28"/>
        </w:rPr>
        <w:t xml:space="preserve">на сертификацию четырех футбольных полей в сумме 260,00 тыс. рублей;</w:t>
      </w:r>
      <w:r/>
    </w:p>
    <w:p>
      <w:pPr>
        <w:pStyle w:val="857"/>
        <w:ind w:firstLine="709"/>
        <w:jc w:val="both"/>
        <w:keepLines/>
        <w:rPr>
          <w:sz w:val="28"/>
          <w:szCs w:val="28"/>
        </w:rPr>
      </w:pPr>
      <w:r>
        <w:rPr>
          <w:sz w:val="28"/>
          <w:szCs w:val="28"/>
        </w:rPr>
        <w:t xml:space="preserve">увеличены расходы в 2023 году</w:t>
      </w:r>
      <w:r>
        <w:rPr>
          <w:sz w:val="28"/>
          <w:szCs w:val="28"/>
        </w:rPr>
        <w:t xml:space="preserve"> за счет средств бюджета города Ставрополя</w:t>
      </w:r>
      <w:r>
        <w:rPr>
          <w:sz w:val="28"/>
          <w:szCs w:val="28"/>
        </w:rPr>
        <w:t xml:space="preserve"> на оплату медицинских услуг на </w:t>
      </w:r>
      <w:r>
        <w:rPr>
          <w:sz w:val="28"/>
          <w:szCs w:val="28"/>
        </w:rPr>
        <w:t xml:space="preserve">скейт-парке</w:t>
      </w:r>
      <w:r>
        <w:rPr>
          <w:sz w:val="28"/>
          <w:szCs w:val="28"/>
        </w:rPr>
        <w:t xml:space="preserve"> в сумме 515,90 тыс. рублей;</w:t>
      </w:r>
      <w:r/>
    </w:p>
    <w:p>
      <w:pPr>
        <w:pStyle w:val="857"/>
        <w:ind w:firstLine="709"/>
        <w:jc w:val="both"/>
        <w:keepLines/>
        <w:rPr>
          <w:sz w:val="28"/>
          <w:szCs w:val="28"/>
        </w:rPr>
      </w:pPr>
      <w:r>
        <w:rPr>
          <w:sz w:val="28"/>
          <w:szCs w:val="28"/>
        </w:rPr>
        <w:t xml:space="preserve">уменьшены расходы </w:t>
      </w:r>
      <w:r>
        <w:rPr>
          <w:sz w:val="28"/>
          <w:szCs w:val="28"/>
        </w:rPr>
        <w:t xml:space="preserve">за счет средств бюджета города Ставрополя </w:t>
      </w:r>
      <w:r>
        <w:rPr>
          <w:sz w:val="28"/>
          <w:szCs w:val="28"/>
        </w:rPr>
        <w:t xml:space="preserve">в 2023 году на сумму 7,38 тыс. рублей в связи с приобретением видео камеры для системы видеонаблюдения </w:t>
      </w:r>
      <w:r>
        <w:rPr>
          <w:sz w:val="28"/>
          <w:szCs w:val="28"/>
        </w:rPr>
        <w:t xml:space="preserve">и перераспределением на мероприятие м</w:t>
      </w:r>
      <w:r>
        <w:rPr>
          <w:sz w:val="28"/>
          <w:szCs w:val="28"/>
        </w:rPr>
        <w:t xml:space="preserve">униципальн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Обеспечение безопасности, общественного порядка и профилактика правонарушений в городе Ставрополе</w:t>
      </w:r>
      <w:r>
        <w:rPr>
          <w:sz w:val="28"/>
          <w:szCs w:val="28"/>
        </w:rPr>
        <w:t xml:space="preserve">»;</w:t>
      </w:r>
      <w:r/>
    </w:p>
    <w:p>
      <w:pPr>
        <w:pStyle w:val="857"/>
        <w:ind w:firstLine="709"/>
        <w:jc w:val="both"/>
        <w:keepLines/>
        <w:rPr>
          <w:sz w:val="28"/>
          <w:szCs w:val="28"/>
        </w:rPr>
      </w:pPr>
      <w:r>
        <w:rPr>
          <w:sz w:val="28"/>
          <w:szCs w:val="28"/>
        </w:rPr>
        <w:t xml:space="preserve">уменьшены расходы за счет средств бюджета города Ставрополя на сумму 965,00 тыс. рублей в связи с перераспределением на новое основное мероприятие «</w:t>
      </w:r>
      <w:r>
        <w:rPr>
          <w:sz w:val="28"/>
          <w:szCs w:val="28"/>
        </w:rPr>
        <w:t xml:space="preserve">Совершенствование материально-технической базы, проведение ремонтных работ, создание условий для повышения качества учебно-тренировочного процесса, устранение аварийности объектов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/>
    </w:p>
    <w:p>
      <w:pPr>
        <w:pStyle w:val="857"/>
        <w:numPr>
          <w:ilvl w:val="0"/>
          <w:numId w:val="1"/>
        </w:numPr>
        <w:ind w:left="0" w:firstLine="709"/>
        <w:jc w:val="both"/>
        <w:keepLines/>
        <w:rPr>
          <w:sz w:val="28"/>
          <w:szCs w:val="28"/>
          <w:highlight w:val="white"/>
        </w:rPr>
      </w:pPr>
      <w:r>
        <w:rPr>
          <w:spacing w:val="-4"/>
          <w:sz w:val="28"/>
          <w:szCs w:val="28"/>
          <w:highlight w:val="white"/>
        </w:rPr>
        <w:t xml:space="preserve">по основному мероприятию 2 «</w:t>
      </w:r>
      <w:r>
        <w:rPr>
          <w:sz w:val="28"/>
          <w:szCs w:val="28"/>
          <w:highlight w:val="white"/>
        </w:rPr>
        <w:t xml:space="preserve">Обеспечение деятельности </w:t>
      </w:r>
      <w:r>
        <w:rPr>
          <w:sz w:val="28"/>
          <w:szCs w:val="28"/>
          <w:highlight w:val="white"/>
        </w:rPr>
        <w:t xml:space="preserve">центров спортивной подготовки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:</w:t>
      </w:r>
      <w:r/>
    </w:p>
    <w:p>
      <w:pPr>
        <w:pStyle w:val="857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увеличены расходы на за счет средств бюджета города Ставрополя</w:t>
      </w:r>
      <w:r>
        <w:rPr>
          <w:sz w:val="28"/>
          <w:szCs w:val="28"/>
          <w:highlight w:val="white"/>
        </w:rPr>
        <w:t xml:space="preserve"> на приобретение абонементов в бассейн для занимающихся в МБУ «Академия здорового образа жизни Василия Скакуна»</w:t>
      </w:r>
      <w:r>
        <w:rPr>
          <w:sz w:val="28"/>
          <w:szCs w:val="28"/>
          <w:highlight w:val="white"/>
        </w:rPr>
        <w:t xml:space="preserve">, в том числе по годам:</w:t>
      </w:r>
      <w:r/>
    </w:p>
    <w:p>
      <w:pPr>
        <w:pStyle w:val="857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2023 год – 1</w:t>
      </w:r>
      <w:r>
        <w:rPr>
          <w:sz w:val="28"/>
          <w:szCs w:val="28"/>
          <w:highlight w:val="white"/>
        </w:rPr>
        <w:t xml:space="preserve">80,00</w:t>
      </w:r>
      <w:r>
        <w:rPr>
          <w:sz w:val="28"/>
          <w:szCs w:val="28"/>
          <w:highlight w:val="white"/>
        </w:rPr>
        <w:t xml:space="preserve"> тыс. рублей;</w:t>
      </w:r>
      <w:r/>
    </w:p>
    <w:p>
      <w:pPr>
        <w:pStyle w:val="857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2024 год – </w:t>
      </w:r>
      <w:r>
        <w:rPr>
          <w:sz w:val="28"/>
          <w:szCs w:val="28"/>
          <w:highlight w:val="white"/>
        </w:rPr>
        <w:t xml:space="preserve">180,00</w:t>
      </w:r>
      <w:r>
        <w:rPr>
          <w:sz w:val="28"/>
          <w:szCs w:val="28"/>
          <w:highlight w:val="white"/>
        </w:rPr>
        <w:t xml:space="preserve"> тыс. рублей;</w:t>
      </w:r>
      <w:r/>
    </w:p>
    <w:p>
      <w:pPr>
        <w:pStyle w:val="857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2025 год - </w:t>
      </w:r>
      <w:r>
        <w:rPr>
          <w:sz w:val="28"/>
          <w:szCs w:val="28"/>
          <w:highlight w:val="white"/>
        </w:rPr>
        <w:t xml:space="preserve">180,00</w:t>
      </w:r>
      <w:r>
        <w:rPr>
          <w:sz w:val="28"/>
          <w:szCs w:val="28"/>
          <w:highlight w:val="white"/>
        </w:rPr>
        <w:t xml:space="preserve"> тыс. рублей;</w:t>
      </w:r>
      <w:r/>
    </w:p>
    <w:p>
      <w:pPr>
        <w:pStyle w:val="857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2026 год – </w:t>
      </w:r>
      <w:r>
        <w:rPr>
          <w:sz w:val="28"/>
          <w:szCs w:val="28"/>
          <w:highlight w:val="white"/>
        </w:rPr>
        <w:t xml:space="preserve">180,00</w:t>
      </w:r>
      <w:r>
        <w:rPr>
          <w:sz w:val="28"/>
          <w:szCs w:val="28"/>
          <w:highlight w:val="white"/>
        </w:rPr>
        <w:t xml:space="preserve"> тыс. рублей;</w:t>
      </w:r>
      <w:r/>
    </w:p>
    <w:p>
      <w:pPr>
        <w:pStyle w:val="857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2027 год – </w:t>
      </w:r>
      <w:r>
        <w:rPr>
          <w:sz w:val="28"/>
          <w:szCs w:val="28"/>
          <w:highlight w:val="white"/>
        </w:rPr>
        <w:t xml:space="preserve">180,00</w:t>
      </w:r>
      <w:r>
        <w:rPr>
          <w:sz w:val="28"/>
          <w:szCs w:val="28"/>
          <w:highlight w:val="white"/>
        </w:rPr>
        <w:t xml:space="preserve"> тыс. рублей;</w:t>
      </w:r>
      <w:r/>
    </w:p>
    <w:p>
      <w:pPr>
        <w:pStyle w:val="857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2028 год – </w:t>
      </w:r>
      <w:r>
        <w:rPr>
          <w:sz w:val="28"/>
          <w:szCs w:val="28"/>
          <w:highlight w:val="white"/>
        </w:rPr>
        <w:t xml:space="preserve">180,00</w:t>
      </w:r>
      <w:r>
        <w:rPr>
          <w:sz w:val="28"/>
          <w:szCs w:val="28"/>
          <w:highlight w:val="white"/>
        </w:rPr>
        <w:t xml:space="preserve"> тыс. рублей;</w:t>
      </w:r>
      <w:r/>
    </w:p>
    <w:p>
      <w:pPr>
        <w:pStyle w:val="857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уменьшены ассигнования в 2023 году на оплату страховых взносов за декабрь текущего года в сумме 77,70 тыс. рублей;</w:t>
      </w:r>
      <w:r/>
    </w:p>
    <w:p>
      <w:pPr>
        <w:pStyle w:val="857"/>
        <w:numPr>
          <w:ilvl w:val="0"/>
          <w:numId w:val="1"/>
        </w:numPr>
        <w:ind w:left="0" w:firstLine="709"/>
        <w:jc w:val="both"/>
        <w:keepLines/>
        <w:rPr>
          <w:sz w:val="28"/>
          <w:szCs w:val="28"/>
          <w:highlight w:val="white"/>
        </w:rPr>
      </w:pPr>
      <w:r>
        <w:rPr>
          <w:spacing w:val="-4"/>
          <w:sz w:val="28"/>
          <w:szCs w:val="28"/>
          <w:highlight w:val="white"/>
        </w:rPr>
        <w:t xml:space="preserve">по основному мероприятию 3 «</w:t>
      </w:r>
      <w:r>
        <w:rPr>
          <w:sz w:val="28"/>
          <w:szCs w:val="28"/>
          <w:highlight w:val="white"/>
        </w:rPr>
        <w:t xml:space="preserve">Обеспечение деятельности </w:t>
      </w:r>
      <w:r>
        <w:rPr>
          <w:sz w:val="28"/>
          <w:szCs w:val="28"/>
          <w:highlight w:val="white"/>
        </w:rPr>
        <w:t xml:space="preserve">муниципальных бюджетных учреждений спортивной подготовки города Ставрополя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:</w:t>
      </w:r>
      <w:r/>
    </w:p>
    <w:p>
      <w:pPr>
        <w:pStyle w:val="857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увеличены расходы </w:t>
      </w:r>
      <w:r>
        <w:rPr>
          <w:sz w:val="28"/>
          <w:szCs w:val="28"/>
          <w:highlight w:val="white"/>
        </w:rPr>
        <w:t xml:space="preserve">в связи с вводом одной ставки тренера                               в МБУ ДО СШ по велосипедному спорту, приобретением велосипедов и расходных материалов для обслуживания велосипедов </w:t>
      </w:r>
      <w:r>
        <w:rPr>
          <w:sz w:val="28"/>
          <w:szCs w:val="28"/>
          <w:highlight w:val="white"/>
        </w:rPr>
        <w:t xml:space="preserve">за счет средств бюджета города Ставрополя, в том числе по годам:</w:t>
      </w:r>
      <w:r/>
    </w:p>
    <w:p>
      <w:pPr>
        <w:pStyle w:val="857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2023 год – </w:t>
      </w:r>
      <w:r>
        <w:rPr>
          <w:sz w:val="28"/>
          <w:szCs w:val="28"/>
          <w:highlight w:val="white"/>
        </w:rPr>
        <w:t xml:space="preserve">1 377,84</w:t>
      </w:r>
      <w:r>
        <w:rPr>
          <w:sz w:val="28"/>
          <w:szCs w:val="28"/>
          <w:highlight w:val="white"/>
        </w:rPr>
        <w:t xml:space="preserve"> тыс. рублей;</w:t>
      </w:r>
      <w:r/>
    </w:p>
    <w:p>
      <w:pPr>
        <w:pStyle w:val="857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2024 год – </w:t>
      </w:r>
      <w:r>
        <w:rPr>
          <w:sz w:val="28"/>
          <w:szCs w:val="28"/>
          <w:highlight w:val="white"/>
        </w:rPr>
        <w:t xml:space="preserve">507,41</w:t>
      </w:r>
      <w:r>
        <w:rPr>
          <w:sz w:val="28"/>
          <w:szCs w:val="28"/>
          <w:highlight w:val="white"/>
        </w:rPr>
        <w:t xml:space="preserve"> тыс. рублей;</w:t>
      </w:r>
      <w:r/>
    </w:p>
    <w:p>
      <w:pPr>
        <w:pStyle w:val="857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2025 год - </w:t>
      </w:r>
      <w:r>
        <w:rPr>
          <w:sz w:val="28"/>
          <w:szCs w:val="28"/>
          <w:highlight w:val="white"/>
        </w:rPr>
        <w:t xml:space="preserve">507,41</w:t>
      </w:r>
      <w:r>
        <w:rPr>
          <w:sz w:val="28"/>
          <w:szCs w:val="28"/>
          <w:highlight w:val="white"/>
        </w:rPr>
        <w:t xml:space="preserve"> тыс. рублей;</w:t>
      </w:r>
      <w:r/>
    </w:p>
    <w:p>
      <w:pPr>
        <w:pStyle w:val="857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2026 год – </w:t>
      </w:r>
      <w:r>
        <w:rPr>
          <w:sz w:val="28"/>
          <w:szCs w:val="28"/>
          <w:highlight w:val="white"/>
        </w:rPr>
        <w:t xml:space="preserve">507,41</w:t>
      </w:r>
      <w:r>
        <w:rPr>
          <w:sz w:val="28"/>
          <w:szCs w:val="28"/>
          <w:highlight w:val="white"/>
        </w:rPr>
        <w:t xml:space="preserve"> тыс. рублей;</w:t>
      </w:r>
      <w:r/>
    </w:p>
    <w:p>
      <w:pPr>
        <w:pStyle w:val="857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2027 год – </w:t>
      </w:r>
      <w:r>
        <w:rPr>
          <w:sz w:val="28"/>
          <w:szCs w:val="28"/>
          <w:highlight w:val="white"/>
        </w:rPr>
        <w:t xml:space="preserve">507,41</w:t>
      </w:r>
      <w:r>
        <w:rPr>
          <w:sz w:val="28"/>
          <w:szCs w:val="28"/>
          <w:highlight w:val="white"/>
        </w:rPr>
        <w:t xml:space="preserve"> тыс. рублей;</w:t>
      </w:r>
      <w:r/>
    </w:p>
    <w:p>
      <w:pPr>
        <w:pStyle w:val="857"/>
        <w:ind w:firstLine="709"/>
        <w:jc w:val="both"/>
        <w:keepLines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2027 год – </w:t>
      </w:r>
      <w:r>
        <w:rPr>
          <w:sz w:val="28"/>
          <w:szCs w:val="28"/>
          <w:highlight w:val="white"/>
        </w:rPr>
        <w:t xml:space="preserve">507,41</w:t>
      </w:r>
      <w:r>
        <w:rPr>
          <w:sz w:val="28"/>
          <w:szCs w:val="28"/>
          <w:highlight w:val="white"/>
        </w:rPr>
        <w:t xml:space="preserve"> тыс. рублей;</w:t>
      </w:r>
      <w:r/>
    </w:p>
    <w:p>
      <w:pPr>
        <w:pStyle w:val="857"/>
        <w:ind w:firstLine="709"/>
        <w:jc w:val="both"/>
        <w:keepLines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у</w:t>
      </w:r>
      <w:r>
        <w:rPr>
          <w:sz w:val="28"/>
          <w:szCs w:val="28"/>
          <w:highlight w:val="white"/>
        </w:rPr>
        <w:t xml:space="preserve">меньш</w:t>
      </w:r>
      <w:r>
        <w:rPr>
          <w:sz w:val="28"/>
          <w:szCs w:val="28"/>
          <w:highlight w:val="white"/>
        </w:rPr>
        <w:t xml:space="preserve">ены расходы </w:t>
      </w:r>
      <w:r>
        <w:rPr>
          <w:sz w:val="28"/>
          <w:szCs w:val="28"/>
          <w:highlight w:val="white"/>
        </w:rPr>
        <w:t xml:space="preserve">в 2023 году за счет средств бюджета города Ставрополя на </w:t>
      </w:r>
      <w:r>
        <w:rPr>
          <w:sz w:val="28"/>
          <w:szCs w:val="28"/>
          <w:highlight w:val="white"/>
        </w:rPr>
        <w:t xml:space="preserve">оплату </w:t>
      </w:r>
      <w:r>
        <w:rPr>
          <w:sz w:val="28"/>
          <w:szCs w:val="28"/>
          <w:highlight w:val="white"/>
        </w:rPr>
        <w:t xml:space="preserve">страховых взносов за декабрь текущего года</w:t>
      </w:r>
      <w:r>
        <w:rPr>
          <w:sz w:val="28"/>
          <w:szCs w:val="28"/>
        </w:rPr>
        <w:t xml:space="preserve"> в сумме 2 770,57 тыс. рублей.</w:t>
      </w:r>
      <w:r/>
    </w:p>
    <w:p>
      <w:pPr>
        <w:pStyle w:val="857"/>
        <w:ind w:firstLine="709"/>
        <w:jc w:val="both"/>
        <w:keepLines/>
        <w:rPr>
          <w:sz w:val="28"/>
          <w:szCs w:val="28"/>
        </w:rPr>
      </w:pPr>
      <w:r>
        <w:rPr>
          <w:sz w:val="28"/>
          <w:szCs w:val="28"/>
        </w:rPr>
        <w:t xml:space="preserve">уменьшены расходы </w:t>
      </w:r>
      <w:r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 xml:space="preserve">перевод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муниципальных бюджетных учреждений физкультурно-спортивной направленности города Ставрополя из учреждений спортивной подготовки в учреждения дополнительного образования</w:t>
      </w:r>
      <w:r>
        <w:rPr>
          <w:sz w:val="28"/>
          <w:szCs w:val="28"/>
        </w:rPr>
        <w:t xml:space="preserve">, в том числе по годам:</w:t>
      </w:r>
      <w:r/>
    </w:p>
    <w:p>
      <w:pPr>
        <w:pStyle w:val="857"/>
        <w:ind w:firstLine="709"/>
        <w:jc w:val="both"/>
        <w:keepLines/>
        <w:rPr>
          <w:sz w:val="28"/>
          <w:szCs w:val="28"/>
        </w:rPr>
      </w:pPr>
      <w:r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 xml:space="preserve">153 447,84</w:t>
      </w:r>
      <w:r>
        <w:rPr>
          <w:sz w:val="28"/>
          <w:szCs w:val="28"/>
        </w:rPr>
        <w:t xml:space="preserve"> тыс. рублей;</w:t>
      </w:r>
      <w:r/>
    </w:p>
    <w:p>
      <w:pPr>
        <w:pStyle w:val="857"/>
        <w:ind w:firstLine="709"/>
        <w:jc w:val="both"/>
        <w:keepLines/>
        <w:rPr>
          <w:sz w:val="28"/>
          <w:szCs w:val="28"/>
        </w:rPr>
      </w:pPr>
      <w:r>
        <w:rPr>
          <w:sz w:val="28"/>
          <w:szCs w:val="28"/>
        </w:rPr>
        <w:t xml:space="preserve">2024 год – 178 192,20 тыс. рублей;</w:t>
      </w:r>
      <w:r/>
    </w:p>
    <w:p>
      <w:pPr>
        <w:pStyle w:val="857"/>
        <w:ind w:firstLine="709"/>
        <w:jc w:val="both"/>
        <w:keepLines/>
        <w:rPr>
          <w:sz w:val="28"/>
          <w:szCs w:val="28"/>
        </w:rPr>
      </w:pPr>
      <w:r>
        <w:rPr>
          <w:sz w:val="28"/>
          <w:szCs w:val="28"/>
        </w:rPr>
        <w:t xml:space="preserve">2025 год – 178 347,50 тыс. рублей;</w:t>
      </w:r>
      <w:r/>
    </w:p>
    <w:p>
      <w:pPr>
        <w:pStyle w:val="857"/>
        <w:ind w:firstLine="709"/>
        <w:jc w:val="both"/>
        <w:keepLines/>
        <w:rPr>
          <w:sz w:val="28"/>
          <w:szCs w:val="28"/>
        </w:rPr>
      </w:pPr>
      <w:r>
        <w:rPr>
          <w:sz w:val="28"/>
          <w:szCs w:val="28"/>
        </w:rPr>
        <w:t xml:space="preserve">2026 год – 178 347,50 тыс. рублей;</w:t>
      </w:r>
      <w:r/>
    </w:p>
    <w:p>
      <w:pPr>
        <w:pStyle w:val="857"/>
        <w:ind w:firstLine="709"/>
        <w:jc w:val="both"/>
        <w:keepLines/>
        <w:rPr>
          <w:sz w:val="28"/>
          <w:szCs w:val="28"/>
        </w:rPr>
      </w:pPr>
      <w:r>
        <w:rPr>
          <w:sz w:val="28"/>
          <w:szCs w:val="28"/>
        </w:rPr>
        <w:t xml:space="preserve">2027 год – 178 347,50 тыс. рублей;</w:t>
      </w:r>
      <w:r/>
    </w:p>
    <w:p>
      <w:pPr>
        <w:pStyle w:val="857"/>
        <w:ind w:firstLine="709"/>
        <w:jc w:val="both"/>
        <w:keepLines/>
        <w:rPr>
          <w:sz w:val="28"/>
          <w:szCs w:val="28"/>
        </w:rPr>
      </w:pPr>
      <w:r>
        <w:rPr>
          <w:sz w:val="28"/>
          <w:szCs w:val="28"/>
        </w:rPr>
        <w:t xml:space="preserve">2028 год – 178 347,50 тыс. рублей;</w:t>
      </w:r>
      <w:r/>
    </w:p>
    <w:p>
      <w:pPr>
        <w:ind w:firstLine="709"/>
        <w:jc w:val="both"/>
        <w:tabs>
          <w:tab w:val="left" w:pos="2130" w:leader="none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 xml:space="preserve">В</w:t>
      </w:r>
      <w:r>
        <w:rPr>
          <w:rFonts w:ascii="Times New Roman" w:hAnsi="Times New Roman" w:cs="Times New Roman"/>
        </w:rPr>
        <w:t xml:space="preserve">ведено</w:t>
      </w:r>
      <w:r>
        <w:rPr>
          <w:rFonts w:ascii="Times New Roman" w:hAnsi="Times New Roman" w:cs="Times New Roman"/>
        </w:rPr>
        <w:t xml:space="preserve"> новое основное мероприятие «</w:t>
      </w:r>
      <w:r>
        <w:rPr>
          <w:rFonts w:ascii="Times New Roman" w:hAnsi="Times New Roman" w:cs="Times New Roman"/>
        </w:rPr>
        <w:t xml:space="preserve">Совершенствование материально-технической базы, проведение ремонтных работ, создание условий для повышения качества учебно-тренировочного процесса, устранение аварийности объектов</w:t>
      </w:r>
      <w:r>
        <w:rPr>
          <w:rFonts w:ascii="Times New Roman" w:hAnsi="Times New Roman" w:cs="Times New Roman"/>
        </w:rPr>
        <w:t xml:space="preserve">» в связи с замечани</w:t>
      </w:r>
      <w:r>
        <w:rPr>
          <w:rFonts w:ascii="Times New Roman" w:hAnsi="Times New Roman" w:cs="Times New Roman"/>
        </w:rPr>
        <w:t xml:space="preserve">е</w:t>
      </w:r>
      <w:r>
        <w:rPr>
          <w:rFonts w:ascii="Times New Roman" w:hAnsi="Times New Roman" w:cs="Times New Roman"/>
        </w:rPr>
        <w:t xml:space="preserve">м</w:t>
      </w:r>
      <w:r>
        <w:rPr>
          <w:rFonts w:ascii="Times New Roman" w:hAnsi="Times New Roman" w:cs="Times New Roman"/>
        </w:rPr>
        <w:t xml:space="preserve"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отмеченным                         в заключении контрольно-счетной палаты города Ставрополя на отчет                     об исполнении бюджета города Ставрополя за 2022 год</w:t>
      </w:r>
      <w:r>
        <w:rPr>
          <w:rFonts w:ascii="Times New Roman" w:hAnsi="Times New Roman" w:cs="Times New Roman"/>
          <w:szCs w:val="24"/>
        </w:rPr>
        <w:t xml:space="preserve"> с объемом финансовых средств на 2023 год за счет средств бюджета города Ставрополя                                 в сумме 965,00 рублей;</w:t>
      </w:r>
      <w:r/>
    </w:p>
    <w:p>
      <w:pPr>
        <w:ind w:firstLine="709"/>
        <w:jc w:val="both"/>
        <w:tabs>
          <w:tab w:val="left" w:pos="2130" w:leader="none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Увеличены расходы на 2023 год за счет средств бюджета Ставропольского края в сумме 392,40 тыс. рублей на новое основное мероприятие «</w:t>
      </w:r>
      <w:r>
        <w:rPr>
          <w:rFonts w:ascii="Times New Roman" w:hAnsi="Times New Roman" w:cs="Times New Roman"/>
          <w:szCs w:val="24"/>
        </w:rPr>
        <w:t xml:space="preserve">Организация и обеспечение отдыха и оздоровления детей</w:t>
      </w:r>
      <w:r>
        <w:rPr>
          <w:rFonts w:ascii="Times New Roman" w:hAnsi="Times New Roman" w:cs="Times New Roman"/>
          <w:szCs w:val="24"/>
        </w:rPr>
        <w:t xml:space="preserve">» на основании уведомления министерства образования Ставропольского края                от 18.04.2023 № 1220 на организацию и обеспечение отдыха и оздоровления детей МБУ ДО «ФОК «Русь» г. Ставрополя»</w:t>
      </w:r>
      <w:r>
        <w:rPr>
          <w:rFonts w:ascii="Times New Roman" w:hAnsi="Times New Roman" w:cs="Times New Roman"/>
          <w:szCs w:val="24"/>
        </w:rPr>
        <w:t xml:space="preserve">.</w:t>
      </w:r>
      <w:r/>
    </w:p>
    <w:p>
      <w:pPr>
        <w:ind w:firstLine="709"/>
        <w:jc w:val="both"/>
        <w:tabs>
          <w:tab w:val="left" w:pos="2130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pacing w:val="-4"/>
          <w:highlight w:val="white"/>
        </w:rPr>
        <w:t xml:space="preserve">По подпрограмме </w:t>
      </w:r>
      <w:r>
        <w:rPr>
          <w:rFonts w:ascii="Times New Roman" w:hAnsi="Times New Roman" w:cs="Times New Roman"/>
          <w:color w:val="000000"/>
          <w:highlight w:val="white"/>
        </w:rPr>
        <w:t xml:space="preserve">«</w:t>
      </w:r>
      <w:r>
        <w:rPr>
          <w:rFonts w:ascii="Times New Roman" w:hAnsi="Times New Roman" w:cs="Times New Roman"/>
          <w:highlight w:val="white"/>
        </w:rPr>
        <w:t xml:space="preserve">Развитие </w:t>
      </w:r>
      <w:r>
        <w:rPr>
          <w:rFonts w:ascii="Times New Roman" w:hAnsi="Times New Roman" w:cs="Times New Roman"/>
          <w:highlight w:val="white"/>
        </w:rPr>
        <w:t xml:space="preserve">физической культуры и спорта, пропаганда здорового образа жизни</w:t>
      </w:r>
      <w:r>
        <w:rPr>
          <w:rFonts w:ascii="Times New Roman" w:hAnsi="Times New Roman" w:cs="Times New Roman"/>
          <w:color w:val="000000"/>
          <w:highlight w:val="white"/>
        </w:rPr>
        <w:t xml:space="preserve">»:</w:t>
      </w:r>
      <w:r/>
    </w:p>
    <w:p>
      <w:pPr>
        <w:ind w:firstLine="709"/>
        <w:jc w:val="both"/>
        <w:tabs>
          <w:tab w:val="left" w:pos="2130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по основному мероприятию «</w:t>
      </w:r>
      <w:r>
        <w:rPr>
          <w:rFonts w:ascii="Times New Roman" w:hAnsi="Times New Roman" w:cs="Times New Roman"/>
          <w:color w:val="000000"/>
        </w:rPr>
        <w:t xml:space="preserve">Реализация мероприятий, направленных на развитие физической культуры и массового спорта</w:t>
      </w:r>
      <w:r>
        <w:rPr>
          <w:rFonts w:ascii="Times New Roman" w:hAnsi="Times New Roman" w:cs="Times New Roman"/>
          <w:color w:val="000000"/>
        </w:rPr>
        <w:t xml:space="preserve">»:</w:t>
      </w:r>
      <w:r/>
    </w:p>
    <w:p>
      <w:pPr>
        <w:ind w:firstLine="709"/>
        <w:jc w:val="both"/>
        <w:tabs>
          <w:tab w:val="left" w:pos="213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по мероприятию «О</w:t>
      </w:r>
      <w:r>
        <w:rPr>
          <w:rFonts w:ascii="Times New Roman" w:hAnsi="Times New Roman" w:cs="Times New Roman"/>
          <w:color w:val="000000"/>
        </w:rPr>
        <w:t xml:space="preserve">рганизация и проведение физкультурных и спортивных мероприятий различного уровня среди различных категорий населения на территории города Ставрополя</w:t>
      </w:r>
      <w:r>
        <w:rPr>
          <w:rFonts w:ascii="Times New Roman" w:hAnsi="Times New Roman" w:cs="Times New Roman"/>
          <w:color w:val="000000"/>
        </w:rPr>
        <w:t xml:space="preserve">» увеличены расходы </w:t>
      </w:r>
      <w:r>
        <w:rPr>
          <w:rFonts w:ascii="Times New Roman" w:hAnsi="Times New Roman" w:cs="Times New Roman"/>
          <w:color w:val="000000"/>
        </w:rPr>
        <w:t xml:space="preserve">на 2023 год </w:t>
      </w:r>
      <w:r>
        <w:rPr>
          <w:rFonts w:ascii="Times New Roman" w:hAnsi="Times New Roman" w:cs="Times New Roman"/>
          <w:color w:val="000000"/>
        </w:rPr>
        <w:t xml:space="preserve">на сумму 500,00 тыс. рублей за счет перераспределения с мероприятия </w:t>
      </w:r>
      <w:r>
        <w:rPr>
          <w:rFonts w:ascii="Times New Roman" w:hAnsi="Times New Roman" w:cs="Times New Roman"/>
          <w:color w:val="000000"/>
        </w:rPr>
        <w:t xml:space="preserve">«</w:t>
      </w:r>
      <w:r>
        <w:rPr>
          <w:rFonts w:ascii="Times New Roman" w:hAnsi="Times New Roman" w:cs="Times New Roman"/>
        </w:rPr>
        <w:t xml:space="preserve">Участие в учебно-тренировочных сборах для сборных команд и спортсменов города Ставрополя к соревнованиям различного уровня</w:t>
      </w:r>
      <w:r>
        <w:rPr>
          <w:rFonts w:ascii="Times New Roman" w:hAnsi="Times New Roman" w:cs="Times New Roman"/>
        </w:rPr>
        <w:t xml:space="preserve">»;</w:t>
      </w:r>
      <w:r/>
    </w:p>
    <w:p>
      <w:pPr>
        <w:ind w:firstLine="709"/>
        <w:jc w:val="both"/>
        <w:tabs>
          <w:tab w:val="left" w:pos="213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мероприятию </w:t>
      </w:r>
      <w:r>
        <w:rPr>
          <w:rFonts w:ascii="Times New Roman" w:hAnsi="Times New Roman" w:cs="Times New Roman"/>
        </w:rPr>
        <w:t xml:space="preserve">«</w:t>
      </w:r>
      <w:r>
        <w:rPr>
          <w:rFonts w:ascii="Times New Roman" w:hAnsi="Times New Roman" w:cs="Times New Roman"/>
        </w:rPr>
        <w:t xml:space="preserve">Обеспечение участия сборных команд и спортсменов города Ставрополя в физкультурных и спортивных мероприятиях различного уровня</w:t>
      </w:r>
      <w:r>
        <w:rPr>
          <w:rFonts w:ascii="Times New Roman" w:hAnsi="Times New Roman" w:cs="Times New Roman"/>
        </w:rPr>
        <w:t xml:space="preserve">» уменьшены расходы, в том числе по годам:</w:t>
      </w:r>
      <w:r/>
    </w:p>
    <w:p>
      <w:pPr>
        <w:pStyle w:val="857"/>
        <w:ind w:firstLine="709"/>
        <w:jc w:val="both"/>
        <w:keepLines/>
        <w:rPr>
          <w:sz w:val="28"/>
          <w:szCs w:val="28"/>
        </w:rPr>
      </w:pPr>
      <w:r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 xml:space="preserve">2 596,03</w:t>
      </w:r>
      <w:r>
        <w:rPr>
          <w:sz w:val="28"/>
          <w:szCs w:val="28"/>
        </w:rPr>
        <w:t xml:space="preserve"> тыс. рублей;</w:t>
      </w:r>
      <w:r/>
    </w:p>
    <w:p>
      <w:pPr>
        <w:pStyle w:val="857"/>
        <w:ind w:firstLine="709"/>
        <w:jc w:val="both"/>
        <w:keepLines/>
        <w:rPr>
          <w:sz w:val="28"/>
          <w:szCs w:val="28"/>
        </w:rPr>
      </w:pPr>
      <w:r>
        <w:rPr>
          <w:sz w:val="28"/>
          <w:szCs w:val="28"/>
        </w:rPr>
        <w:t xml:space="preserve">2024 год – 230,87 тыс. рублей;</w:t>
      </w:r>
      <w:r/>
    </w:p>
    <w:p>
      <w:pPr>
        <w:pStyle w:val="857"/>
        <w:ind w:firstLine="709"/>
        <w:jc w:val="both"/>
        <w:keepLines/>
        <w:rPr>
          <w:sz w:val="28"/>
          <w:szCs w:val="28"/>
        </w:rPr>
      </w:pPr>
      <w:r>
        <w:rPr>
          <w:sz w:val="28"/>
          <w:szCs w:val="28"/>
        </w:rPr>
        <w:t xml:space="preserve">2025 год – 230,87 тыс. рублей;</w:t>
      </w:r>
      <w:r/>
    </w:p>
    <w:p>
      <w:pPr>
        <w:pStyle w:val="857"/>
        <w:ind w:firstLine="709"/>
        <w:jc w:val="both"/>
        <w:keepLines/>
        <w:rPr>
          <w:sz w:val="28"/>
          <w:szCs w:val="28"/>
        </w:rPr>
      </w:pPr>
      <w:r>
        <w:rPr>
          <w:sz w:val="28"/>
          <w:szCs w:val="28"/>
        </w:rPr>
        <w:t xml:space="preserve">2026 год – 230,87 тыс. рублей;</w:t>
      </w:r>
      <w:r/>
    </w:p>
    <w:p>
      <w:pPr>
        <w:pStyle w:val="857"/>
        <w:ind w:firstLine="709"/>
        <w:jc w:val="both"/>
        <w:keepLines/>
        <w:rPr>
          <w:sz w:val="28"/>
          <w:szCs w:val="28"/>
        </w:rPr>
      </w:pPr>
      <w:r>
        <w:rPr>
          <w:sz w:val="28"/>
          <w:szCs w:val="28"/>
        </w:rPr>
        <w:t xml:space="preserve">2027 год – 230,87 тыс. рублей;</w:t>
      </w:r>
      <w:r/>
    </w:p>
    <w:p>
      <w:pPr>
        <w:pStyle w:val="857"/>
        <w:ind w:firstLine="709"/>
        <w:jc w:val="both"/>
        <w:keepLines/>
        <w:rPr>
          <w:sz w:val="28"/>
          <w:szCs w:val="28"/>
        </w:rPr>
      </w:pPr>
      <w:r>
        <w:rPr>
          <w:sz w:val="28"/>
          <w:szCs w:val="28"/>
        </w:rPr>
        <w:t xml:space="preserve">2028 год – 230,87 тыс. рублей;</w:t>
      </w:r>
      <w:r/>
    </w:p>
    <w:p>
      <w:pPr>
        <w:ind w:firstLine="709"/>
        <w:jc w:val="both"/>
        <w:tabs>
          <w:tab w:val="left" w:pos="213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230,87 тыс. рублей ежегодно – перераспределены на м</w:t>
      </w:r>
      <w:r>
        <w:rPr>
          <w:rFonts w:ascii="Times New Roman" w:hAnsi="Times New Roman" w:cs="Times New Roman"/>
        </w:rPr>
        <w:t xml:space="preserve">униципальн</w:t>
      </w:r>
      <w:r>
        <w:rPr>
          <w:rFonts w:ascii="Times New Roman" w:hAnsi="Times New Roman" w:cs="Times New Roman"/>
        </w:rPr>
        <w:t xml:space="preserve">ую</w:t>
      </w:r>
      <w:r>
        <w:rPr>
          <w:rFonts w:ascii="Times New Roman" w:hAnsi="Times New Roman" w:cs="Times New Roman"/>
        </w:rPr>
        <w:t xml:space="preserve"> программа </w:t>
      </w:r>
      <w:r>
        <w:rPr>
          <w:rFonts w:ascii="Times New Roman" w:hAnsi="Times New Roman" w:cs="Times New Roman"/>
        </w:rPr>
        <w:t xml:space="preserve">«</w:t>
      </w:r>
      <w:r>
        <w:rPr>
          <w:rFonts w:ascii="Times New Roman" w:hAnsi="Times New Roman" w:cs="Times New Roman"/>
        </w:rPr>
        <w:t xml:space="preserve">Обеспечение безопасности, общественного порядка и профилактика правонарушений в городе Ставрополе</w:t>
      </w:r>
      <w:r>
        <w:rPr>
          <w:rFonts w:ascii="Times New Roman" w:hAnsi="Times New Roman" w:cs="Times New Roman"/>
        </w:rPr>
        <w:t xml:space="preserve">» на проведение спортивных мероприятий в рамках фестиваля «Спорт против наркотиков»;</w:t>
      </w:r>
      <w:r/>
    </w:p>
    <w:p>
      <w:pPr>
        <w:ind w:firstLine="709"/>
        <w:jc w:val="both"/>
        <w:tabs>
          <w:tab w:val="left" w:pos="213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2 365,16 тыс. рублей – в 2023 году перераспределены на мероприятие «</w:t>
      </w:r>
      <w:r>
        <w:rPr>
          <w:rFonts w:ascii="Times New Roman" w:hAnsi="Times New Roman" w:cs="Times New Roman"/>
        </w:rPr>
        <w:t xml:space="preserve">Организация и проведение чествования победителей и призеров соревнований различного уровня и работников отрасли </w:t>
      </w:r>
      <w:r>
        <w:rPr>
          <w:rFonts w:ascii="Times New Roman" w:hAnsi="Times New Roman" w:cs="Times New Roman"/>
        </w:rPr>
        <w:t xml:space="preserve">«</w:t>
      </w:r>
      <w:r>
        <w:rPr>
          <w:rFonts w:ascii="Times New Roman" w:hAnsi="Times New Roman" w:cs="Times New Roman"/>
        </w:rPr>
        <w:t xml:space="preserve">Физическая культура </w:t>
      </w:r>
      <w:r>
        <w:rPr>
          <w:rFonts w:ascii="Times New Roman" w:hAnsi="Times New Roman" w:cs="Times New Roman"/>
        </w:rPr>
        <w:t xml:space="preserve">и спорт</w:t>
      </w:r>
      <w:r>
        <w:rPr>
          <w:rFonts w:ascii="Times New Roman" w:hAnsi="Times New Roman" w:cs="Times New Roman"/>
        </w:rPr>
        <w:t xml:space="preserve">»</w:t>
      </w:r>
      <w:r>
        <w:rPr>
          <w:rFonts w:ascii="Times New Roman" w:hAnsi="Times New Roman" w:cs="Times New Roman"/>
        </w:rPr>
        <w:t xml:space="preserve">, внесших значительный вклад в развитие физической культуры и спорта в городе Ставрополе, к юбилейным и знаменательным датам</w:t>
      </w:r>
      <w:r>
        <w:rPr>
          <w:rFonts w:ascii="Times New Roman" w:hAnsi="Times New Roman" w:cs="Times New Roman"/>
        </w:rPr>
        <w:t xml:space="preserve">»;</w:t>
      </w:r>
      <w:r/>
    </w:p>
    <w:p>
      <w:pPr>
        <w:ind w:firstLine="709"/>
        <w:jc w:val="both"/>
        <w:tabs>
          <w:tab w:val="left" w:pos="2130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по мероприятию </w:t>
      </w:r>
      <w:r>
        <w:rPr>
          <w:rFonts w:ascii="Times New Roman" w:hAnsi="Times New Roman" w:cs="Times New Roman"/>
          <w:color w:val="000000"/>
        </w:rPr>
        <w:t xml:space="preserve">«</w:t>
      </w:r>
      <w:r>
        <w:rPr>
          <w:rFonts w:ascii="Times New Roman" w:hAnsi="Times New Roman" w:cs="Times New Roman"/>
        </w:rPr>
        <w:t xml:space="preserve">Участие в учебно-тренировочных сборах для сборных команд и спортсменов города Ставрополя к соревнованиям различного уровня</w:t>
      </w:r>
      <w:r>
        <w:rPr>
          <w:rFonts w:ascii="Times New Roman" w:hAnsi="Times New Roman" w:cs="Times New Roman"/>
        </w:rPr>
        <w:t xml:space="preserve">»</w:t>
      </w:r>
      <w:r>
        <w:rPr>
          <w:rFonts w:ascii="Times New Roman" w:hAnsi="Times New Roman" w:cs="Times New Roman"/>
        </w:rPr>
        <w:t xml:space="preserve"> уменьшены ассигнования в 2023 году на сумму 500,00 тыс. рублей в связи с перераспределением на мероприятие </w:t>
      </w:r>
      <w:r>
        <w:rPr>
          <w:rFonts w:ascii="Times New Roman" w:hAnsi="Times New Roman" w:cs="Times New Roman"/>
          <w:color w:val="000000"/>
        </w:rPr>
        <w:t xml:space="preserve">«О</w:t>
      </w:r>
      <w:r>
        <w:rPr>
          <w:rFonts w:ascii="Times New Roman" w:hAnsi="Times New Roman" w:cs="Times New Roman"/>
          <w:color w:val="000000"/>
        </w:rPr>
        <w:t xml:space="preserve">рганизация и проведение физкультурных и спортивных мероприятий различного уровня среди различных категорий населения на территории города Ставрополя</w:t>
      </w:r>
      <w:r>
        <w:rPr>
          <w:rFonts w:ascii="Times New Roman" w:hAnsi="Times New Roman" w:cs="Times New Roman"/>
          <w:color w:val="000000"/>
        </w:rPr>
        <w:t xml:space="preserve">»</w:t>
      </w:r>
      <w:r>
        <w:rPr>
          <w:rFonts w:ascii="Times New Roman" w:hAnsi="Times New Roman" w:cs="Times New Roman"/>
          <w:color w:val="000000"/>
        </w:rPr>
        <w:t xml:space="preserve">;</w:t>
      </w:r>
      <w:r/>
    </w:p>
    <w:p>
      <w:pPr>
        <w:ind w:firstLine="709"/>
        <w:jc w:val="both"/>
        <w:tabs>
          <w:tab w:val="left" w:pos="213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по мероприятию </w:t>
      </w:r>
      <w:r>
        <w:rPr>
          <w:rFonts w:ascii="Times New Roman" w:hAnsi="Times New Roman" w:cs="Times New Roman"/>
        </w:rPr>
        <w:t xml:space="preserve">«</w:t>
      </w:r>
      <w:r>
        <w:rPr>
          <w:rFonts w:ascii="Times New Roman" w:hAnsi="Times New Roman" w:cs="Times New Roman"/>
        </w:rPr>
        <w:t xml:space="preserve">Организация и проведение чествования победителей и призеров соревнований различного уровня и работников отрасли </w:t>
      </w:r>
      <w:r>
        <w:rPr>
          <w:rFonts w:ascii="Times New Roman" w:hAnsi="Times New Roman" w:cs="Times New Roman"/>
        </w:rPr>
        <w:t xml:space="preserve">«</w:t>
      </w:r>
      <w:r>
        <w:rPr>
          <w:rFonts w:ascii="Times New Roman" w:hAnsi="Times New Roman" w:cs="Times New Roman"/>
        </w:rPr>
        <w:t xml:space="preserve">Физическая культура и спорт</w:t>
      </w:r>
      <w:r>
        <w:rPr>
          <w:rFonts w:ascii="Times New Roman" w:hAnsi="Times New Roman" w:cs="Times New Roman"/>
        </w:rPr>
        <w:t xml:space="preserve">»</w:t>
      </w:r>
      <w:r>
        <w:rPr>
          <w:rFonts w:ascii="Times New Roman" w:hAnsi="Times New Roman" w:cs="Times New Roman"/>
        </w:rPr>
        <w:t xml:space="preserve">:</w:t>
      </w:r>
      <w:r/>
    </w:p>
    <w:p>
      <w:pPr>
        <w:ind w:firstLine="709"/>
        <w:jc w:val="both"/>
        <w:tabs>
          <w:tab w:val="left" w:pos="213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увеличены расходы на 2023 год на сумму 2 365,16 тыс. рублей </w:t>
      </w:r>
      <w:r>
        <w:rPr>
          <w:rFonts w:ascii="Times New Roman" w:hAnsi="Times New Roman" w:cs="Times New Roman"/>
        </w:rPr>
        <w:t xml:space="preserve">в связи с перераспределением с мероприятия </w:t>
      </w:r>
      <w:r>
        <w:rPr>
          <w:rFonts w:ascii="Times New Roman" w:hAnsi="Times New Roman" w:cs="Times New Roman"/>
        </w:rPr>
        <w:t xml:space="preserve">«</w:t>
      </w:r>
      <w:r>
        <w:rPr>
          <w:rFonts w:ascii="Times New Roman" w:hAnsi="Times New Roman" w:cs="Times New Roman"/>
        </w:rPr>
        <w:t xml:space="preserve">Обеспечение участия сборных команд и спортсменов города Ставрополя в физкультурных и спортивных мероприятиях различного уровня</w:t>
      </w:r>
      <w:r>
        <w:rPr>
          <w:rFonts w:ascii="Times New Roman" w:hAnsi="Times New Roman" w:cs="Times New Roman"/>
        </w:rPr>
        <w:t xml:space="preserve">»</w:t>
      </w:r>
      <w:r>
        <w:rPr>
          <w:rFonts w:ascii="Times New Roman" w:hAnsi="Times New Roman" w:cs="Times New Roman"/>
        </w:rPr>
        <w:t xml:space="preserve">;</w:t>
      </w:r>
      <w:r/>
    </w:p>
    <w:p>
      <w:pPr>
        <w:ind w:firstLine="709"/>
        <w:jc w:val="both"/>
        <w:tabs>
          <w:tab w:val="left" w:pos="213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уменьшены расходы на 2023 </w:t>
      </w:r>
      <w:r>
        <w:rPr>
          <w:rFonts w:ascii="Times New Roman" w:hAnsi="Times New Roman" w:cs="Times New Roman"/>
        </w:rPr>
        <w:t xml:space="preserve">год </w:t>
      </w:r>
      <w:r>
        <w:rPr>
          <w:rFonts w:ascii="Times New Roman" w:hAnsi="Times New Roman" w:cs="Times New Roman"/>
        </w:rPr>
        <w:t xml:space="preserve">на сумму 61,46 тыс. рублей </w:t>
      </w:r>
      <w:r>
        <w:rPr>
          <w:rFonts w:ascii="Times New Roman" w:hAnsi="Times New Roman" w:cs="Times New Roman"/>
        </w:rPr>
        <w:t xml:space="preserve">в связи                 с экономией бюджетных ассигнований, сложившейся по итогам определения конкурентными способами поставщиков (подрядчиков, исполнителей) для обеспечения муниципальных нужд</w:t>
      </w:r>
      <w:r>
        <w:rPr>
          <w:rFonts w:ascii="Times New Roman" w:hAnsi="Times New Roman" w:cs="Times New Roman"/>
        </w:rPr>
        <w:t xml:space="preserve">;</w:t>
      </w:r>
      <w:r/>
    </w:p>
    <w:p>
      <w:pPr>
        <w:pStyle w:val="858"/>
        <w:ind w:firstLine="709"/>
        <w:jc w:val="both"/>
        <w:keepLines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/>
      <w:bookmarkStart w:id="6" w:name="_Hlk508632466"/>
      <w:r/>
      <w:bookmarkEnd w:id="4"/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Таким образом, объем финансовых средств на реализацию Программы составит </w:t>
      </w:r>
      <w:bookmarkEnd w:id="5"/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81 162,25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рублей, в том числе по годам:</w:t>
      </w:r>
      <w:r/>
    </w:p>
    <w:p>
      <w:pPr>
        <w:pStyle w:val="858"/>
        <w:ind w:firstLine="709"/>
        <w:jc w:val="both"/>
        <w:keepLines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3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268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9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55,75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тыс. рублей;</w:t>
      </w:r>
      <w:r/>
    </w:p>
    <w:p>
      <w:pPr>
        <w:pStyle w:val="858"/>
        <w:ind w:firstLine="709"/>
        <w:jc w:val="both"/>
        <w:keepLines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2 287,46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тыс. рублей;</w:t>
      </w:r>
      <w:r/>
    </w:p>
    <w:p>
      <w:pPr>
        <w:pStyle w:val="858"/>
        <w:ind w:firstLine="709"/>
        <w:jc w:val="both"/>
        <w:keepLines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22</w:t>
      </w:r>
      <w:r>
        <w:rPr>
          <w:rFonts w:ascii="Times New Roman" w:hAnsi="Times New Roman" w:cs="Times New Roman"/>
          <w:sz w:val="28"/>
          <w:szCs w:val="28"/>
        </w:rPr>
        <w:t xml:space="preserve">2 479,75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тыс. рублей;</w:t>
      </w:r>
      <w:r/>
    </w:p>
    <w:p>
      <w:pPr>
        <w:pStyle w:val="858"/>
        <w:ind w:firstLine="709"/>
        <w:jc w:val="both"/>
        <w:keepLines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6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 xml:space="preserve">22</w:t>
      </w:r>
      <w:r>
        <w:rPr>
          <w:rFonts w:ascii="Times New Roman" w:hAnsi="Times New Roman" w:cs="Times New Roman"/>
          <w:sz w:val="28"/>
          <w:szCs w:val="28"/>
        </w:rPr>
        <w:t xml:space="preserve">2 479,75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тыс. рублей;</w:t>
      </w:r>
      <w:r/>
    </w:p>
    <w:p>
      <w:pPr>
        <w:pStyle w:val="858"/>
        <w:ind w:firstLine="709"/>
        <w:jc w:val="both"/>
        <w:keepLines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7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 xml:space="preserve">22</w:t>
      </w:r>
      <w:r>
        <w:rPr>
          <w:rFonts w:ascii="Times New Roman" w:hAnsi="Times New Roman" w:cs="Times New Roman"/>
          <w:sz w:val="28"/>
          <w:szCs w:val="28"/>
        </w:rPr>
        <w:t xml:space="preserve">2 479,75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тыс. рублей;</w:t>
      </w:r>
      <w:r/>
    </w:p>
    <w:p>
      <w:pPr>
        <w:pStyle w:val="858"/>
        <w:ind w:firstLine="709"/>
        <w:jc w:val="both"/>
        <w:keepLines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8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 xml:space="preserve">22</w:t>
      </w:r>
      <w:r>
        <w:rPr>
          <w:rFonts w:ascii="Times New Roman" w:hAnsi="Times New Roman" w:cs="Times New Roman"/>
          <w:sz w:val="28"/>
          <w:szCs w:val="28"/>
        </w:rPr>
        <w:t xml:space="preserve">2 479,75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тыс. рублей;</w:t>
      </w:r>
      <w:r/>
    </w:p>
    <w:p>
      <w:pPr>
        <w:pStyle w:val="858"/>
        <w:ind w:firstLine="709"/>
        <w:jc w:val="both"/>
        <w:keepLines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из них:</w:t>
      </w:r>
      <w:r/>
    </w:p>
    <w:p>
      <w:pPr>
        <w:pStyle w:val="858"/>
        <w:ind w:firstLine="709"/>
        <w:jc w:val="both"/>
        <w:keepLines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 счет средств бюджета города Ставрополя –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41 602,87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тыс. рублей, в том числе по годам:</w:t>
      </w:r>
      <w:r/>
    </w:p>
    <w:p>
      <w:pPr>
        <w:pStyle w:val="858"/>
        <w:ind w:firstLine="709"/>
        <w:jc w:val="both"/>
        <w:keepLines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2023 год – 229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396,37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тыс. рублей;</w:t>
      </w:r>
      <w:r/>
    </w:p>
    <w:p>
      <w:pPr>
        <w:pStyle w:val="858"/>
        <w:ind w:firstLine="709"/>
        <w:jc w:val="both"/>
        <w:keepLines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2024 год 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222 287,46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тыс. рублей;</w:t>
      </w:r>
      <w:r/>
    </w:p>
    <w:p>
      <w:pPr>
        <w:pStyle w:val="858"/>
        <w:ind w:firstLine="709"/>
        <w:jc w:val="both"/>
        <w:keepLines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2025 год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22</w:t>
      </w:r>
      <w:r>
        <w:rPr>
          <w:rFonts w:ascii="Times New Roman" w:hAnsi="Times New Roman" w:cs="Times New Roman"/>
          <w:sz w:val="28"/>
          <w:szCs w:val="28"/>
        </w:rPr>
        <w:t xml:space="preserve">2 479,75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тыс. рублей;</w:t>
      </w:r>
      <w:r/>
    </w:p>
    <w:p>
      <w:pPr>
        <w:pStyle w:val="858"/>
        <w:ind w:firstLine="709"/>
        <w:jc w:val="both"/>
        <w:keepLines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2026 год – </w:t>
      </w:r>
      <w:r>
        <w:rPr>
          <w:rFonts w:ascii="Times New Roman" w:hAnsi="Times New Roman" w:cs="Times New Roman"/>
          <w:sz w:val="28"/>
          <w:szCs w:val="28"/>
        </w:rPr>
        <w:t xml:space="preserve">22</w:t>
      </w:r>
      <w:r>
        <w:rPr>
          <w:rFonts w:ascii="Times New Roman" w:hAnsi="Times New Roman" w:cs="Times New Roman"/>
          <w:sz w:val="28"/>
          <w:szCs w:val="28"/>
        </w:rPr>
        <w:t xml:space="preserve">2 479,75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тыс. рублей;</w:t>
      </w:r>
      <w:r/>
    </w:p>
    <w:p>
      <w:pPr>
        <w:pStyle w:val="858"/>
        <w:ind w:firstLine="709"/>
        <w:jc w:val="both"/>
        <w:keepLines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2027 год – </w:t>
      </w:r>
      <w:r>
        <w:rPr>
          <w:rFonts w:ascii="Times New Roman" w:hAnsi="Times New Roman" w:cs="Times New Roman"/>
          <w:sz w:val="28"/>
          <w:szCs w:val="28"/>
        </w:rPr>
        <w:t xml:space="preserve">22</w:t>
      </w:r>
      <w:r>
        <w:rPr>
          <w:rFonts w:ascii="Times New Roman" w:hAnsi="Times New Roman" w:cs="Times New Roman"/>
          <w:sz w:val="28"/>
          <w:szCs w:val="28"/>
        </w:rPr>
        <w:t xml:space="preserve">2 479,75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тыс. рублей;</w:t>
      </w:r>
      <w:r/>
    </w:p>
    <w:p>
      <w:pPr>
        <w:pStyle w:val="858"/>
        <w:ind w:firstLine="709"/>
        <w:jc w:val="both"/>
        <w:keepLines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2028 год – </w:t>
      </w:r>
      <w:r>
        <w:rPr>
          <w:rFonts w:ascii="Times New Roman" w:hAnsi="Times New Roman" w:cs="Times New Roman"/>
          <w:sz w:val="28"/>
          <w:szCs w:val="28"/>
        </w:rPr>
        <w:t xml:space="preserve">22</w:t>
      </w:r>
      <w:r>
        <w:rPr>
          <w:rFonts w:ascii="Times New Roman" w:hAnsi="Times New Roman" w:cs="Times New Roman"/>
          <w:sz w:val="28"/>
          <w:szCs w:val="28"/>
        </w:rPr>
        <w:t xml:space="preserve">2 479,75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тыс. рублей;</w:t>
      </w:r>
      <w:r/>
    </w:p>
    <w:p>
      <w:pPr>
        <w:contextualSpacing/>
        <w:ind w:firstLine="709"/>
        <w:jc w:val="both"/>
        <w:keepLines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за счет средств бюджета Ставропольского края</w:t>
      </w:r>
      <w:r>
        <w:rPr>
          <w:rFonts w:ascii="Times New Roman" w:hAnsi="Times New Roman" w:cs="Times New Roman"/>
          <w:highlight w:val="white"/>
        </w:rPr>
        <w:t xml:space="preserve"> в 2023 году</w:t>
      </w:r>
      <w:r>
        <w:rPr>
          <w:rFonts w:ascii="Times New Roman" w:hAnsi="Times New Roman" w:cs="Times New Roman"/>
          <w:highlight w:val="white"/>
        </w:rPr>
        <w:t xml:space="preserve"> – </w:t>
      </w:r>
      <w:r>
        <w:rPr>
          <w:rFonts w:ascii="Times New Roman" w:hAnsi="Times New Roman" w:cs="Times New Roman"/>
          <w:highlight w:val="white"/>
        </w:rPr>
        <w:t xml:space="preserve">                     39 </w:t>
      </w:r>
      <w:r>
        <w:rPr>
          <w:rFonts w:ascii="Times New Roman" w:hAnsi="Times New Roman" w:cs="Times New Roman"/>
          <w:highlight w:val="white"/>
        </w:rPr>
        <w:t xml:space="preserve">559</w:t>
      </w:r>
      <w:r>
        <w:rPr>
          <w:rFonts w:ascii="Times New Roman" w:hAnsi="Times New Roman" w:cs="Times New Roman"/>
          <w:highlight w:val="white"/>
        </w:rPr>
        <w:t xml:space="preserve">,</w:t>
      </w:r>
      <w:r>
        <w:rPr>
          <w:rFonts w:ascii="Times New Roman" w:hAnsi="Times New Roman" w:cs="Times New Roman"/>
          <w:highlight w:val="white"/>
        </w:rPr>
        <w:t xml:space="preserve">3</w:t>
      </w:r>
      <w:r>
        <w:rPr>
          <w:rFonts w:ascii="Times New Roman" w:hAnsi="Times New Roman" w:cs="Times New Roman"/>
          <w:highlight w:val="white"/>
        </w:rPr>
        <w:t xml:space="preserve">8 тыс. рублей</w:t>
      </w:r>
      <w:r>
        <w:rPr>
          <w:rFonts w:ascii="Times New Roman" w:hAnsi="Times New Roman" w:cs="Times New Roman"/>
          <w:highlight w:val="white"/>
        </w:rPr>
        <w:t xml:space="preserve">.</w:t>
      </w:r>
      <w:bookmarkEnd w:id="3"/>
      <w:r/>
      <w:bookmarkEnd w:id="6"/>
      <w:r/>
      <w:r/>
    </w:p>
    <w:p>
      <w:pPr>
        <w:keepLines/>
        <w:spacing w:line="240" w:lineRule="exact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r/>
    </w:p>
    <w:p>
      <w:pPr>
        <w:keepLines/>
        <w:spacing w:line="240" w:lineRule="exact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keepLines/>
        <w:spacing w:line="240" w:lineRule="exact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r/>
    </w:p>
    <w:p>
      <w:pPr>
        <w:keepLines/>
        <w:spacing w:line="240" w:lineRule="exact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Руководитель комитета </w:t>
      </w:r>
      <w:r>
        <w:rPr>
          <w:rFonts w:ascii="Times New Roman" w:hAnsi="Times New Roman" w:cs="Times New Roman"/>
          <w:highlight w:val="white"/>
        </w:rPr>
        <w:br/>
        <w:t xml:space="preserve">физической культуры и спорта </w:t>
      </w:r>
      <w:r>
        <w:rPr>
          <w:rFonts w:ascii="Times New Roman" w:hAnsi="Times New Roman" w:cs="Times New Roman"/>
          <w:highlight w:val="white"/>
        </w:rPr>
        <w:br/>
        <w:t xml:space="preserve">администрации города Ставрополя</w:t>
      </w:r>
      <w:r>
        <w:rPr>
          <w:rFonts w:ascii="Times New Roman" w:hAnsi="Times New Roman" w:cs="Times New Roman"/>
          <w:highlight w:val="white"/>
        </w:rPr>
        <w:tab/>
      </w:r>
      <w:r>
        <w:rPr>
          <w:rFonts w:ascii="Times New Roman" w:hAnsi="Times New Roman" w:cs="Times New Roman"/>
          <w:highlight w:val="white"/>
        </w:rPr>
        <w:tab/>
      </w:r>
      <w:r>
        <w:rPr>
          <w:rFonts w:ascii="Times New Roman" w:hAnsi="Times New Roman" w:cs="Times New Roman"/>
          <w:highlight w:val="white"/>
        </w:rPr>
        <w:tab/>
      </w:r>
      <w:r>
        <w:rPr>
          <w:rFonts w:ascii="Times New Roman" w:hAnsi="Times New Roman" w:cs="Times New Roman"/>
          <w:highlight w:val="white"/>
        </w:rPr>
        <w:tab/>
      </w:r>
      <w:r>
        <w:rPr>
          <w:rFonts w:ascii="Times New Roman" w:hAnsi="Times New Roman" w:cs="Times New Roman"/>
          <w:highlight w:val="white"/>
        </w:rPr>
        <w:tab/>
        <w:t xml:space="preserve">      В.В. </w:t>
      </w:r>
      <w:r>
        <w:rPr>
          <w:rFonts w:ascii="Times New Roman" w:hAnsi="Times New Roman" w:cs="Times New Roman"/>
          <w:highlight w:val="white"/>
        </w:rPr>
        <w:t xml:space="preserve">Бельчико</w:t>
      </w:r>
      <w:r>
        <w:rPr>
          <w:rFonts w:ascii="Times New Roman" w:hAnsi="Times New Roman" w:cs="Times New Roman"/>
          <w:highlight w:val="white"/>
        </w:rPr>
        <w:t xml:space="preserve">в</w:t>
      </w:r>
      <w:r/>
    </w:p>
    <w:p>
      <w:pPr>
        <w:keepLines/>
        <w:spacing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keepLines/>
        <w:spacing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keepLines/>
        <w:spacing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keepLines/>
        <w:spacing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keepLines/>
        <w:spacing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keepLines/>
        <w:spacing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О.Е. </w:t>
      </w:r>
      <w:r>
        <w:rPr>
          <w:rFonts w:ascii="Times New Roman" w:hAnsi="Times New Roman" w:cs="Times New Roman"/>
          <w:sz w:val="20"/>
          <w:szCs w:val="20"/>
        </w:rPr>
        <w:t xml:space="preserve">Забудько</w:t>
      </w:r>
      <w:r>
        <w:rPr>
          <w:rFonts w:ascii="Times New Roman" w:hAnsi="Times New Roman" w:cs="Times New Roman"/>
          <w:sz w:val="20"/>
          <w:szCs w:val="20"/>
        </w:rPr>
        <w:t xml:space="preserve">, 23-04-74</w:t>
      </w:r>
      <w:r/>
    </w:p>
    <w:sectPr>
      <w:headerReference w:type="default" r:id="rId9"/>
      <w:footnotePr/>
      <w:endnotePr/>
      <w:type w:val="nextPage"/>
      <w:pgSz w:w="11906" w:h="16838" w:orient="portrait"/>
      <w:pgMar w:top="851" w:right="567" w:bottom="567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ourier New">
    <w:panose1 w:val="020703090202050204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771808835"/>
      <w:docPartObj>
        <w:docPartGallery w:val="Page Numbers (Top of Page)"/>
        <w:docPartUnique w:val="true"/>
      </w:docPartObj>
      <w:rPr/>
    </w:sdtPr>
    <w:sdtContent>
      <w:p>
        <w:pPr>
          <w:pStyle w:val="861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7</w:t>
        </w:r>
        <w:r>
          <w:rPr>
            <w:rFonts w:ascii="Times New Roman" w:hAnsi="Times New Roman" w:cs="Times New Roman"/>
          </w:rPr>
          <w:fldChar w:fldCharType="end"/>
        </w:r>
        <w:r/>
      </w:p>
    </w:sdtContent>
  </w:sdt>
  <w:p>
    <w:pPr>
      <w:pStyle w:val="86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028"/>
      <w:numFmt w:val="decimal"/>
      <w:isLgl w:val="false"/>
      <w:suff w:val="tab"/>
      <w:lvlText w:val="%1"/>
      <w:lvlJc w:val="left"/>
      <w:pPr>
        <w:ind w:left="1309" w:hanging="60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 w:default="1">
    <w:name w:val="Normal"/>
    <w:qFormat/>
    <w:pPr>
      <w:spacing w:after="0" w:line="240" w:lineRule="auto"/>
    </w:pPr>
    <w:rPr>
      <w:rFonts w:ascii="Courier New" w:hAnsi="Courier New" w:cs="Courier New" w:eastAsia="Times New Roman"/>
      <w:sz w:val="28"/>
      <w:szCs w:val="28"/>
      <w:lang w:eastAsia="ru-RU"/>
    </w:rPr>
  </w:style>
  <w:style w:type="paragraph" w:styleId="663">
    <w:name w:val="Heading 1"/>
    <w:basedOn w:val="662"/>
    <w:next w:val="662"/>
    <w:link w:val="690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paragraph" w:styleId="664">
    <w:name w:val="Heading 2"/>
    <w:basedOn w:val="662"/>
    <w:next w:val="662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665">
    <w:name w:val="Heading 3"/>
    <w:basedOn w:val="662"/>
    <w:next w:val="662"/>
    <w:link w:val="69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666">
    <w:name w:val="Heading 4"/>
    <w:basedOn w:val="662"/>
    <w:next w:val="662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667">
    <w:name w:val="Heading 5"/>
    <w:basedOn w:val="662"/>
    <w:next w:val="662"/>
    <w:link w:val="6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668">
    <w:name w:val="Heading 6"/>
    <w:basedOn w:val="662"/>
    <w:next w:val="662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paragraph" w:styleId="669">
    <w:name w:val="Heading 7"/>
    <w:basedOn w:val="662"/>
    <w:next w:val="662"/>
    <w:link w:val="6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paragraph" w:styleId="670">
    <w:name w:val="Heading 8"/>
    <w:basedOn w:val="662"/>
    <w:next w:val="662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paragraph" w:styleId="671">
    <w:name w:val="Heading 9"/>
    <w:basedOn w:val="662"/>
    <w:next w:val="662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72" w:default="1">
    <w:name w:val="Default Paragraph Font"/>
    <w:uiPriority w:val="1"/>
    <w:semiHidden/>
    <w:unhideWhenUsed/>
  </w:style>
  <w:style w:type="table" w:styleId="67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4" w:default="1">
    <w:name w:val="No List"/>
    <w:uiPriority w:val="99"/>
    <w:semiHidden/>
    <w:unhideWhenUsed/>
  </w:style>
  <w:style w:type="character" w:styleId="675" w:customStyle="1">
    <w:name w:val="Heading 1 Char"/>
    <w:basedOn w:val="672"/>
    <w:uiPriority w:val="9"/>
    <w:rPr>
      <w:rFonts w:ascii="Arial" w:hAnsi="Arial" w:cs="Arial" w:eastAsia="Arial"/>
      <w:sz w:val="40"/>
      <w:szCs w:val="40"/>
    </w:rPr>
  </w:style>
  <w:style w:type="character" w:styleId="676" w:customStyle="1">
    <w:name w:val="Heading 2 Char"/>
    <w:basedOn w:val="672"/>
    <w:uiPriority w:val="9"/>
    <w:rPr>
      <w:rFonts w:ascii="Arial" w:hAnsi="Arial" w:cs="Arial" w:eastAsia="Arial"/>
      <w:sz w:val="34"/>
    </w:rPr>
  </w:style>
  <w:style w:type="character" w:styleId="677" w:customStyle="1">
    <w:name w:val="Heading 3 Char"/>
    <w:basedOn w:val="672"/>
    <w:uiPriority w:val="9"/>
    <w:rPr>
      <w:rFonts w:ascii="Arial" w:hAnsi="Arial" w:cs="Arial" w:eastAsia="Arial"/>
      <w:sz w:val="30"/>
      <w:szCs w:val="30"/>
    </w:rPr>
  </w:style>
  <w:style w:type="character" w:styleId="678" w:customStyle="1">
    <w:name w:val="Heading 4 Char"/>
    <w:basedOn w:val="672"/>
    <w:uiPriority w:val="9"/>
    <w:rPr>
      <w:rFonts w:ascii="Arial" w:hAnsi="Arial" w:cs="Arial" w:eastAsia="Arial"/>
      <w:b/>
      <w:bCs/>
      <w:sz w:val="26"/>
      <w:szCs w:val="26"/>
    </w:rPr>
  </w:style>
  <w:style w:type="character" w:styleId="679" w:customStyle="1">
    <w:name w:val="Heading 5 Char"/>
    <w:basedOn w:val="672"/>
    <w:uiPriority w:val="9"/>
    <w:rPr>
      <w:rFonts w:ascii="Arial" w:hAnsi="Arial" w:cs="Arial" w:eastAsia="Arial"/>
      <w:b/>
      <w:bCs/>
      <w:sz w:val="24"/>
      <w:szCs w:val="24"/>
    </w:rPr>
  </w:style>
  <w:style w:type="character" w:styleId="680" w:customStyle="1">
    <w:name w:val="Heading 6 Char"/>
    <w:basedOn w:val="672"/>
    <w:uiPriority w:val="9"/>
    <w:rPr>
      <w:rFonts w:ascii="Arial" w:hAnsi="Arial" w:cs="Arial" w:eastAsia="Arial"/>
      <w:b/>
      <w:bCs/>
      <w:sz w:val="22"/>
      <w:szCs w:val="22"/>
    </w:rPr>
  </w:style>
  <w:style w:type="character" w:styleId="681" w:customStyle="1">
    <w:name w:val="Heading 7 Char"/>
    <w:basedOn w:val="67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82" w:customStyle="1">
    <w:name w:val="Heading 8 Char"/>
    <w:basedOn w:val="672"/>
    <w:uiPriority w:val="9"/>
    <w:rPr>
      <w:rFonts w:ascii="Arial" w:hAnsi="Arial" w:cs="Arial" w:eastAsia="Arial"/>
      <w:i/>
      <w:iCs/>
      <w:sz w:val="22"/>
      <w:szCs w:val="22"/>
    </w:rPr>
  </w:style>
  <w:style w:type="character" w:styleId="683" w:customStyle="1">
    <w:name w:val="Heading 9 Char"/>
    <w:basedOn w:val="672"/>
    <w:uiPriority w:val="9"/>
    <w:rPr>
      <w:rFonts w:ascii="Arial" w:hAnsi="Arial" w:cs="Arial" w:eastAsia="Arial"/>
      <w:i/>
      <w:iCs/>
      <w:sz w:val="21"/>
      <w:szCs w:val="21"/>
    </w:rPr>
  </w:style>
  <w:style w:type="character" w:styleId="684" w:customStyle="1">
    <w:name w:val="Title Char"/>
    <w:basedOn w:val="672"/>
    <w:uiPriority w:val="10"/>
    <w:rPr>
      <w:sz w:val="48"/>
      <w:szCs w:val="48"/>
    </w:rPr>
  </w:style>
  <w:style w:type="character" w:styleId="685" w:customStyle="1">
    <w:name w:val="Subtitle Char"/>
    <w:basedOn w:val="672"/>
    <w:uiPriority w:val="11"/>
    <w:rPr>
      <w:sz w:val="24"/>
      <w:szCs w:val="24"/>
    </w:rPr>
  </w:style>
  <w:style w:type="character" w:styleId="686" w:customStyle="1">
    <w:name w:val="Quote Char"/>
    <w:uiPriority w:val="29"/>
    <w:rPr>
      <w:i/>
    </w:rPr>
  </w:style>
  <w:style w:type="character" w:styleId="687" w:customStyle="1">
    <w:name w:val="Intense Quote Char"/>
    <w:uiPriority w:val="30"/>
    <w:rPr>
      <w:i/>
    </w:rPr>
  </w:style>
  <w:style w:type="character" w:styleId="688" w:customStyle="1">
    <w:name w:val="Footnote Text Char"/>
    <w:uiPriority w:val="99"/>
    <w:rPr>
      <w:sz w:val="18"/>
    </w:rPr>
  </w:style>
  <w:style w:type="character" w:styleId="689" w:customStyle="1">
    <w:name w:val="Endnote Text Char"/>
    <w:uiPriority w:val="99"/>
    <w:rPr>
      <w:sz w:val="20"/>
    </w:rPr>
  </w:style>
  <w:style w:type="character" w:styleId="690" w:customStyle="1">
    <w:name w:val="Заголовок 1 Знак"/>
    <w:basedOn w:val="672"/>
    <w:link w:val="663"/>
    <w:uiPriority w:val="9"/>
    <w:rPr>
      <w:rFonts w:ascii="Arial" w:hAnsi="Arial" w:cs="Arial" w:eastAsia="Arial"/>
      <w:sz w:val="40"/>
      <w:szCs w:val="40"/>
    </w:rPr>
  </w:style>
  <w:style w:type="character" w:styleId="691" w:customStyle="1">
    <w:name w:val="Заголовок 2 Знак"/>
    <w:basedOn w:val="672"/>
    <w:link w:val="664"/>
    <w:uiPriority w:val="9"/>
    <w:rPr>
      <w:rFonts w:ascii="Arial" w:hAnsi="Arial" w:cs="Arial" w:eastAsia="Arial"/>
      <w:sz w:val="34"/>
    </w:rPr>
  </w:style>
  <w:style w:type="character" w:styleId="692" w:customStyle="1">
    <w:name w:val="Заголовок 3 Знак"/>
    <w:basedOn w:val="672"/>
    <w:link w:val="665"/>
    <w:uiPriority w:val="9"/>
    <w:rPr>
      <w:rFonts w:ascii="Arial" w:hAnsi="Arial" w:cs="Arial" w:eastAsia="Arial"/>
      <w:sz w:val="30"/>
      <w:szCs w:val="30"/>
    </w:rPr>
  </w:style>
  <w:style w:type="character" w:styleId="693" w:customStyle="1">
    <w:name w:val="Заголовок 4 Знак"/>
    <w:basedOn w:val="672"/>
    <w:link w:val="666"/>
    <w:uiPriority w:val="9"/>
    <w:rPr>
      <w:rFonts w:ascii="Arial" w:hAnsi="Arial" w:cs="Arial" w:eastAsia="Arial"/>
      <w:b/>
      <w:bCs/>
      <w:sz w:val="26"/>
      <w:szCs w:val="26"/>
    </w:rPr>
  </w:style>
  <w:style w:type="character" w:styleId="694" w:customStyle="1">
    <w:name w:val="Заголовок 5 Знак"/>
    <w:basedOn w:val="672"/>
    <w:link w:val="667"/>
    <w:uiPriority w:val="9"/>
    <w:rPr>
      <w:rFonts w:ascii="Arial" w:hAnsi="Arial" w:cs="Arial" w:eastAsia="Arial"/>
      <w:b/>
      <w:bCs/>
      <w:sz w:val="24"/>
      <w:szCs w:val="24"/>
    </w:rPr>
  </w:style>
  <w:style w:type="character" w:styleId="695" w:customStyle="1">
    <w:name w:val="Заголовок 6 Знак"/>
    <w:basedOn w:val="672"/>
    <w:link w:val="668"/>
    <w:uiPriority w:val="9"/>
    <w:rPr>
      <w:rFonts w:ascii="Arial" w:hAnsi="Arial" w:cs="Arial" w:eastAsia="Arial"/>
      <w:b/>
      <w:bCs/>
      <w:sz w:val="22"/>
      <w:szCs w:val="22"/>
    </w:rPr>
  </w:style>
  <w:style w:type="character" w:styleId="696" w:customStyle="1">
    <w:name w:val="Заголовок 7 Знак"/>
    <w:basedOn w:val="672"/>
    <w:link w:val="66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97" w:customStyle="1">
    <w:name w:val="Заголовок 8 Знак"/>
    <w:basedOn w:val="672"/>
    <w:link w:val="670"/>
    <w:uiPriority w:val="9"/>
    <w:rPr>
      <w:rFonts w:ascii="Arial" w:hAnsi="Arial" w:cs="Arial" w:eastAsia="Arial"/>
      <w:i/>
      <w:iCs/>
      <w:sz w:val="22"/>
      <w:szCs w:val="22"/>
    </w:rPr>
  </w:style>
  <w:style w:type="character" w:styleId="698" w:customStyle="1">
    <w:name w:val="Заголовок 9 Знак"/>
    <w:basedOn w:val="672"/>
    <w:link w:val="671"/>
    <w:uiPriority w:val="9"/>
    <w:rPr>
      <w:rFonts w:ascii="Arial" w:hAnsi="Arial" w:cs="Arial" w:eastAsia="Arial"/>
      <w:i/>
      <w:iCs/>
      <w:sz w:val="21"/>
      <w:szCs w:val="21"/>
    </w:rPr>
  </w:style>
  <w:style w:type="paragraph" w:styleId="699">
    <w:name w:val="List Paragraph"/>
    <w:basedOn w:val="662"/>
    <w:uiPriority w:val="34"/>
    <w:qFormat/>
    <w:pPr>
      <w:contextualSpacing/>
      <w:ind w:left="720"/>
    </w:pPr>
  </w:style>
  <w:style w:type="paragraph" w:styleId="700">
    <w:name w:val="No Spacing"/>
    <w:uiPriority w:val="1"/>
    <w:qFormat/>
    <w:pPr>
      <w:spacing w:after="0" w:line="240" w:lineRule="auto"/>
    </w:pPr>
  </w:style>
  <w:style w:type="paragraph" w:styleId="701">
    <w:name w:val="Title"/>
    <w:basedOn w:val="662"/>
    <w:next w:val="662"/>
    <w:link w:val="7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2" w:customStyle="1">
    <w:name w:val="Заголовок Знак"/>
    <w:basedOn w:val="672"/>
    <w:link w:val="701"/>
    <w:uiPriority w:val="10"/>
    <w:rPr>
      <w:sz w:val="48"/>
      <w:szCs w:val="48"/>
    </w:rPr>
  </w:style>
  <w:style w:type="paragraph" w:styleId="703">
    <w:name w:val="Subtitle"/>
    <w:basedOn w:val="662"/>
    <w:next w:val="662"/>
    <w:link w:val="704"/>
    <w:uiPriority w:val="11"/>
    <w:qFormat/>
    <w:pPr>
      <w:spacing w:before="200" w:after="200"/>
    </w:pPr>
    <w:rPr>
      <w:sz w:val="24"/>
      <w:szCs w:val="24"/>
    </w:rPr>
  </w:style>
  <w:style w:type="character" w:styleId="704" w:customStyle="1">
    <w:name w:val="Подзаголовок Знак"/>
    <w:basedOn w:val="672"/>
    <w:link w:val="703"/>
    <w:uiPriority w:val="11"/>
    <w:rPr>
      <w:sz w:val="24"/>
      <w:szCs w:val="24"/>
    </w:rPr>
  </w:style>
  <w:style w:type="paragraph" w:styleId="705">
    <w:name w:val="Quote"/>
    <w:basedOn w:val="662"/>
    <w:next w:val="662"/>
    <w:link w:val="706"/>
    <w:uiPriority w:val="29"/>
    <w:qFormat/>
    <w:pPr>
      <w:ind w:left="720" w:right="720"/>
    </w:pPr>
    <w:rPr>
      <w:i/>
    </w:rPr>
  </w:style>
  <w:style w:type="character" w:styleId="706" w:customStyle="1">
    <w:name w:val="Цитата 2 Знак"/>
    <w:link w:val="705"/>
    <w:uiPriority w:val="29"/>
    <w:rPr>
      <w:i/>
    </w:rPr>
  </w:style>
  <w:style w:type="paragraph" w:styleId="707">
    <w:name w:val="Intense Quote"/>
    <w:basedOn w:val="662"/>
    <w:next w:val="662"/>
    <w:link w:val="70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 w:customStyle="1">
    <w:name w:val="Выделенная цитата Знак"/>
    <w:link w:val="707"/>
    <w:uiPriority w:val="30"/>
    <w:rPr>
      <w:i/>
    </w:rPr>
  </w:style>
  <w:style w:type="character" w:styleId="709" w:customStyle="1">
    <w:name w:val="Header Char"/>
    <w:basedOn w:val="672"/>
    <w:uiPriority w:val="99"/>
  </w:style>
  <w:style w:type="character" w:styleId="710" w:customStyle="1">
    <w:name w:val="Footer Char"/>
    <w:basedOn w:val="672"/>
    <w:uiPriority w:val="99"/>
  </w:style>
  <w:style w:type="paragraph" w:styleId="711">
    <w:name w:val="Caption"/>
    <w:basedOn w:val="662"/>
    <w:next w:val="662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12" w:customStyle="1">
    <w:name w:val="Caption Char"/>
    <w:uiPriority w:val="99"/>
  </w:style>
  <w:style w:type="table" w:styleId="713">
    <w:name w:val="Table Grid"/>
    <w:basedOn w:val="67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4" w:customStyle="1">
    <w:name w:val="Table Grid Light"/>
    <w:basedOn w:val="67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5">
    <w:name w:val="Plain Table 1"/>
    <w:basedOn w:val="67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2"/>
    <w:basedOn w:val="673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3"/>
    <w:basedOn w:val="6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>
    <w:name w:val="Plain Table 4"/>
    <w:basedOn w:val="6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Plain Table 5"/>
    <w:basedOn w:val="6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0">
    <w:name w:val="Grid Table 1 Light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1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2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3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4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5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6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2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1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2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3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4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5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6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1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2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3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4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5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6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4"/>
    <w:basedOn w:val="673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 w:customStyle="1">
    <w:name w:val="Grid Table 4 - Accent 1"/>
    <w:basedOn w:val="673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43" w:customStyle="1">
    <w:name w:val="Grid Table 4 - Accent 2"/>
    <w:basedOn w:val="67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4" w:customStyle="1">
    <w:name w:val="Grid Table 4 - Accent 3"/>
    <w:basedOn w:val="673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5" w:customStyle="1">
    <w:name w:val="Grid Table 4 - Accent 4"/>
    <w:basedOn w:val="67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6" w:customStyle="1">
    <w:name w:val="Grid Table 4 - Accent 5"/>
    <w:basedOn w:val="673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47" w:customStyle="1">
    <w:name w:val="Grid Table 4 - Accent 6"/>
    <w:basedOn w:val="673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8">
    <w:name w:val="Grid Table 5 Dark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- Accent 1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2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3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- Accent 4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5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6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5">
    <w:name w:val="Grid Table 6 Colorful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6" w:customStyle="1">
    <w:name w:val="Grid Table 6 Colorful - Accent 1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57" w:customStyle="1">
    <w:name w:val="Grid Table 6 Colorful - Accent 2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8" w:customStyle="1">
    <w:name w:val="Grid Table 6 Colorful - Accent 3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9" w:customStyle="1">
    <w:name w:val="Grid Table 6 Colorful - Accent 4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0" w:customStyle="1">
    <w:name w:val="Grid Table 6 Colorful - Accent 5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61" w:customStyle="1">
    <w:name w:val="Grid Table 6 Colorful - Accent 6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62">
    <w:name w:val="Grid Table 7 Colorful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3" w:customStyle="1">
    <w:name w:val="Grid Table 7 Colorful - Accent 1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0B7E1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0B7E1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4" w:customStyle="1">
    <w:name w:val="Grid Table 7 Colorful - Accent 2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5" w:customStyle="1">
    <w:name w:val="Grid Table 7 Colorful - Accent 3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6" w:customStyle="1">
    <w:name w:val="Grid Table 7 Colorful - Accent 4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7" w:customStyle="1">
    <w:name w:val="Grid Table 7 Colorful - Accent 5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2C6E7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A2C6E7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8" w:customStyle="1">
    <w:name w:val="Grid Table 7 Colorful - Accent 6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9">
    <w:name w:val="List Table 1 Light"/>
    <w:basedOn w:val="6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1"/>
    <w:basedOn w:val="6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2"/>
    <w:basedOn w:val="6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3"/>
    <w:basedOn w:val="6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4"/>
    <w:basedOn w:val="6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5"/>
    <w:basedOn w:val="6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6"/>
    <w:basedOn w:val="6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2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1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2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3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4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5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6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3">
    <w:name w:val="List Table 3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1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2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3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4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5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6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1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2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3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4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5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6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5 Dark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1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2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3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4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5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6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>
    <w:name w:val="List Table 6 Colorful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5" w:customStyle="1">
    <w:name w:val="List Table 6 Colorful - Accent 1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06" w:customStyle="1">
    <w:name w:val="List Table 6 Colorful - Accent 2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7" w:customStyle="1">
    <w:name w:val="List Table 6 Colorful - Accent 3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8" w:customStyle="1">
    <w:name w:val="List Table 6 Colorful - Accent 4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9" w:customStyle="1">
    <w:name w:val="List Table 6 Colorful - Accent 5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10" w:customStyle="1">
    <w:name w:val="List Table 6 Colorful - Accent 6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1">
    <w:name w:val="List Table 7 Colorful"/>
    <w:basedOn w:val="67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2" w:customStyle="1">
    <w:name w:val="List Table 7 Colorful - Accent 1"/>
    <w:basedOn w:val="67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472C4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472C4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3" w:customStyle="1">
    <w:name w:val="List Table 7 Colorful - Accent 2"/>
    <w:basedOn w:val="67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4" w:customStyle="1">
    <w:name w:val="List Table 7 Colorful - Accent 3"/>
    <w:basedOn w:val="67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5" w:customStyle="1">
    <w:name w:val="List Table 7 Colorful - Accent 4"/>
    <w:basedOn w:val="67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6" w:customStyle="1">
    <w:name w:val="List Table 7 Colorful - Accent 5"/>
    <w:basedOn w:val="67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BC2E5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BC2E5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7" w:customStyle="1">
    <w:name w:val="List Table 7 Colorful - Accent 6"/>
    <w:basedOn w:val="67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8" w:customStyle="1">
    <w:name w:val="Lined - Accent"/>
    <w:basedOn w:val="6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9" w:customStyle="1">
    <w:name w:val="Lined - Accent 1"/>
    <w:basedOn w:val="6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20" w:customStyle="1">
    <w:name w:val="Lined - Accent 2"/>
    <w:basedOn w:val="6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1" w:customStyle="1">
    <w:name w:val="Lined - Accent 3"/>
    <w:basedOn w:val="6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2" w:customStyle="1">
    <w:name w:val="Lined - Accent 4"/>
    <w:basedOn w:val="6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3" w:customStyle="1">
    <w:name w:val="Lined - Accent 5"/>
    <w:basedOn w:val="6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24" w:customStyle="1">
    <w:name w:val="Lined - Accent 6"/>
    <w:basedOn w:val="6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5" w:customStyle="1">
    <w:name w:val="Bordered &amp; Lined - Accent"/>
    <w:basedOn w:val="6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6" w:customStyle="1">
    <w:name w:val="Bordered &amp; Lined - Accent 1"/>
    <w:basedOn w:val="6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27" w:customStyle="1">
    <w:name w:val="Bordered &amp; Lined - Accent 2"/>
    <w:basedOn w:val="6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8" w:customStyle="1">
    <w:name w:val="Bordered &amp; Lined - Accent 3"/>
    <w:basedOn w:val="6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9" w:customStyle="1">
    <w:name w:val="Bordered &amp; Lined - Accent 4"/>
    <w:basedOn w:val="6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0" w:customStyle="1">
    <w:name w:val="Bordered &amp; Lined - Accent 5"/>
    <w:basedOn w:val="6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31" w:customStyle="1">
    <w:name w:val="Bordered &amp; Lined - Accent 6"/>
    <w:basedOn w:val="6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2" w:customStyle="1">
    <w:name w:val="Bordered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3" w:customStyle="1">
    <w:name w:val="Bordered - Accent 1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34" w:customStyle="1">
    <w:name w:val="Bordered - Accent 2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5" w:customStyle="1">
    <w:name w:val="Bordered - Accent 3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6" w:customStyle="1">
    <w:name w:val="Bordered - Accent 4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7" w:customStyle="1">
    <w:name w:val="Bordered - Accent 5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38" w:customStyle="1">
    <w:name w:val="Bordered - Accent 6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9">
    <w:name w:val="Hyperlink"/>
    <w:uiPriority w:val="99"/>
    <w:unhideWhenUsed/>
    <w:rPr>
      <w:color w:val="0563C1" w:themeColor="hyperlink"/>
      <w:u w:val="single"/>
    </w:rPr>
  </w:style>
  <w:style w:type="paragraph" w:styleId="840">
    <w:name w:val="footnote text"/>
    <w:basedOn w:val="662"/>
    <w:link w:val="841"/>
    <w:uiPriority w:val="99"/>
    <w:semiHidden/>
    <w:unhideWhenUsed/>
    <w:pPr>
      <w:spacing w:after="40"/>
    </w:pPr>
    <w:rPr>
      <w:sz w:val="18"/>
    </w:rPr>
  </w:style>
  <w:style w:type="character" w:styleId="841" w:customStyle="1">
    <w:name w:val="Текст сноски Знак"/>
    <w:link w:val="840"/>
    <w:uiPriority w:val="99"/>
    <w:rPr>
      <w:sz w:val="18"/>
    </w:rPr>
  </w:style>
  <w:style w:type="character" w:styleId="842">
    <w:name w:val="footnote reference"/>
    <w:basedOn w:val="672"/>
    <w:uiPriority w:val="99"/>
    <w:unhideWhenUsed/>
    <w:rPr>
      <w:vertAlign w:val="superscript"/>
    </w:rPr>
  </w:style>
  <w:style w:type="paragraph" w:styleId="843">
    <w:name w:val="endnote text"/>
    <w:basedOn w:val="662"/>
    <w:link w:val="844"/>
    <w:uiPriority w:val="99"/>
    <w:semiHidden/>
    <w:unhideWhenUsed/>
    <w:rPr>
      <w:sz w:val="20"/>
    </w:rPr>
  </w:style>
  <w:style w:type="character" w:styleId="844" w:customStyle="1">
    <w:name w:val="Текст концевой сноски Знак"/>
    <w:link w:val="843"/>
    <w:uiPriority w:val="99"/>
    <w:rPr>
      <w:sz w:val="20"/>
    </w:rPr>
  </w:style>
  <w:style w:type="character" w:styleId="845">
    <w:name w:val="endnote reference"/>
    <w:basedOn w:val="672"/>
    <w:uiPriority w:val="99"/>
    <w:semiHidden/>
    <w:unhideWhenUsed/>
    <w:rPr>
      <w:vertAlign w:val="superscript"/>
    </w:rPr>
  </w:style>
  <w:style w:type="paragraph" w:styleId="846">
    <w:name w:val="toc 1"/>
    <w:basedOn w:val="662"/>
    <w:next w:val="662"/>
    <w:uiPriority w:val="39"/>
    <w:unhideWhenUsed/>
    <w:pPr>
      <w:spacing w:after="57"/>
    </w:pPr>
  </w:style>
  <w:style w:type="paragraph" w:styleId="847">
    <w:name w:val="toc 2"/>
    <w:basedOn w:val="662"/>
    <w:next w:val="662"/>
    <w:uiPriority w:val="39"/>
    <w:unhideWhenUsed/>
    <w:pPr>
      <w:ind w:left="283"/>
      <w:spacing w:after="57"/>
    </w:pPr>
  </w:style>
  <w:style w:type="paragraph" w:styleId="848">
    <w:name w:val="toc 3"/>
    <w:basedOn w:val="662"/>
    <w:next w:val="662"/>
    <w:uiPriority w:val="39"/>
    <w:unhideWhenUsed/>
    <w:pPr>
      <w:ind w:left="567"/>
      <w:spacing w:after="57"/>
    </w:pPr>
  </w:style>
  <w:style w:type="paragraph" w:styleId="849">
    <w:name w:val="toc 4"/>
    <w:basedOn w:val="662"/>
    <w:next w:val="662"/>
    <w:uiPriority w:val="39"/>
    <w:unhideWhenUsed/>
    <w:pPr>
      <w:ind w:left="850"/>
      <w:spacing w:after="57"/>
    </w:pPr>
  </w:style>
  <w:style w:type="paragraph" w:styleId="850">
    <w:name w:val="toc 5"/>
    <w:basedOn w:val="662"/>
    <w:next w:val="662"/>
    <w:uiPriority w:val="39"/>
    <w:unhideWhenUsed/>
    <w:pPr>
      <w:ind w:left="1134"/>
      <w:spacing w:after="57"/>
    </w:pPr>
  </w:style>
  <w:style w:type="paragraph" w:styleId="851">
    <w:name w:val="toc 6"/>
    <w:basedOn w:val="662"/>
    <w:next w:val="662"/>
    <w:uiPriority w:val="39"/>
    <w:unhideWhenUsed/>
    <w:pPr>
      <w:ind w:left="1417"/>
      <w:spacing w:after="57"/>
    </w:pPr>
  </w:style>
  <w:style w:type="paragraph" w:styleId="852">
    <w:name w:val="toc 7"/>
    <w:basedOn w:val="662"/>
    <w:next w:val="662"/>
    <w:uiPriority w:val="39"/>
    <w:unhideWhenUsed/>
    <w:pPr>
      <w:ind w:left="1701"/>
      <w:spacing w:after="57"/>
    </w:pPr>
  </w:style>
  <w:style w:type="paragraph" w:styleId="853">
    <w:name w:val="toc 8"/>
    <w:basedOn w:val="662"/>
    <w:next w:val="662"/>
    <w:uiPriority w:val="39"/>
    <w:unhideWhenUsed/>
    <w:pPr>
      <w:ind w:left="1984"/>
      <w:spacing w:after="57"/>
    </w:pPr>
  </w:style>
  <w:style w:type="paragraph" w:styleId="854">
    <w:name w:val="toc 9"/>
    <w:basedOn w:val="662"/>
    <w:next w:val="662"/>
    <w:uiPriority w:val="39"/>
    <w:unhideWhenUsed/>
    <w:pPr>
      <w:ind w:left="2268"/>
      <w:spacing w:after="57"/>
    </w:pPr>
  </w:style>
  <w:style w:type="paragraph" w:styleId="855">
    <w:name w:val="TOC Heading"/>
    <w:uiPriority w:val="39"/>
    <w:unhideWhenUsed/>
  </w:style>
  <w:style w:type="paragraph" w:styleId="856">
    <w:name w:val="table of figures"/>
    <w:basedOn w:val="662"/>
    <w:next w:val="662"/>
    <w:uiPriority w:val="99"/>
    <w:unhideWhenUsed/>
  </w:style>
  <w:style w:type="paragraph" w:styleId="857">
    <w:name w:val="Normal (Web)"/>
    <w:basedOn w:val="662"/>
    <w:uiPriority w:val="99"/>
    <w:unhideWhenUsed/>
    <w:rPr>
      <w:rFonts w:ascii="Times New Roman" w:hAnsi="Times New Roman" w:cs="Times New Roman"/>
      <w:sz w:val="24"/>
      <w:szCs w:val="24"/>
    </w:rPr>
  </w:style>
  <w:style w:type="paragraph" w:styleId="858" w:customStyle="1">
    <w:name w:val="ConsPlusNormal"/>
    <w:pPr>
      <w:spacing w:after="0" w:line="240" w:lineRule="auto"/>
      <w:widowControl w:val="off"/>
    </w:pPr>
    <w:rPr>
      <w:rFonts w:ascii="Arial" w:hAnsi="Arial" w:cs="Arial" w:eastAsia="Times New Roman"/>
      <w:sz w:val="20"/>
      <w:szCs w:val="20"/>
      <w:lang w:eastAsia="ru-RU"/>
    </w:rPr>
  </w:style>
  <w:style w:type="paragraph" w:styleId="859">
    <w:name w:val="Balloon Text"/>
    <w:basedOn w:val="662"/>
    <w:link w:val="860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60" w:customStyle="1">
    <w:name w:val="Текст выноски Знак"/>
    <w:basedOn w:val="672"/>
    <w:link w:val="859"/>
    <w:uiPriority w:val="99"/>
    <w:semiHidden/>
    <w:rPr>
      <w:rFonts w:ascii="Segoe UI" w:hAnsi="Segoe UI" w:cs="Segoe UI" w:eastAsia="Times New Roman"/>
      <w:sz w:val="18"/>
      <w:szCs w:val="18"/>
      <w:lang w:eastAsia="ru-RU"/>
    </w:rPr>
  </w:style>
  <w:style w:type="paragraph" w:styleId="861">
    <w:name w:val="Header"/>
    <w:basedOn w:val="662"/>
    <w:link w:val="86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2" w:customStyle="1">
    <w:name w:val="Верхний колонтитул Знак"/>
    <w:basedOn w:val="672"/>
    <w:link w:val="861"/>
    <w:uiPriority w:val="99"/>
    <w:rPr>
      <w:rFonts w:ascii="Courier New" w:hAnsi="Courier New" w:cs="Courier New" w:eastAsia="Times New Roman"/>
      <w:sz w:val="28"/>
      <w:szCs w:val="28"/>
      <w:lang w:eastAsia="ru-RU"/>
    </w:rPr>
  </w:style>
  <w:style w:type="paragraph" w:styleId="863">
    <w:name w:val="Footer"/>
    <w:basedOn w:val="662"/>
    <w:link w:val="86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4" w:customStyle="1">
    <w:name w:val="Нижний колонтитул Знак"/>
    <w:basedOn w:val="672"/>
    <w:link w:val="863"/>
    <w:uiPriority w:val="99"/>
    <w:rPr>
      <w:rFonts w:ascii="Courier New" w:hAnsi="Courier New" w:cs="Courier New" w:eastAsia="Times New Roman"/>
      <w:sz w:val="28"/>
      <w:szCs w:val="2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Григорян Тельман Гарикович</dc:creator>
  <cp:keywords/>
  <dc:description/>
  <cp:revision>4</cp:revision>
  <dcterms:created xsi:type="dcterms:W3CDTF">2023-05-23T10:27:00Z</dcterms:created>
  <dcterms:modified xsi:type="dcterms:W3CDTF">2023-06-05T12:24:05Z</dcterms:modified>
</cp:coreProperties>
</file>