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  <w:jc w:val="center"/>
        <w:spacing w:before="0" w:beforeAutospacing="0" w:after="0" w:afterAutospacing="0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Информация о работе комиссии – </w:t>
      </w:r>
      <w:r>
        <w:rPr>
          <w:sz w:val="28"/>
          <w:szCs w:val="28"/>
          <w:highlight w:val="white"/>
        </w:rPr>
        <w:t xml:space="preserve">29.03.2023</w:t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16"/>
        <w:jc w:val="center"/>
        <w:spacing w:before="0" w:beforeAutospacing="0" w:after="0" w:afterAutospacing="0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16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29 марта 2023 год</w:t>
      </w:r>
      <w:r>
        <w:rPr>
          <w:sz w:val="28"/>
          <w:szCs w:val="28"/>
          <w:highlight w:val="white"/>
        </w:rPr>
        <w:t xml:space="preserve">а состоялось заседание </w:t>
      </w:r>
      <w:r>
        <w:rPr>
          <w:sz w:val="28"/>
          <w:szCs w:val="28"/>
          <w:highlight w:val="white"/>
        </w:rPr>
        <w:t xml:space="preserve">комиссии </w:t>
      </w:r>
      <w:r>
        <w:rPr>
          <w:sz w:val="28"/>
          <w:szCs w:val="28"/>
          <w:highlight w:val="white"/>
        </w:rPr>
        <w:t xml:space="preserve">по соблюдению требований к служебному поведению муниципальных служащих, замещающих должности муниципальной службы в ад</w:t>
      </w:r>
      <w:r>
        <w:rPr>
          <w:sz w:val="28"/>
          <w:szCs w:val="28"/>
          <w:highlight w:val="white"/>
        </w:rPr>
        <w:t xml:space="preserve">министрации города Ставрополя, </w:t>
      </w:r>
      <w:r>
        <w:rPr>
          <w:sz w:val="28"/>
          <w:szCs w:val="28"/>
          <w:highlight w:val="white"/>
        </w:rPr>
        <w:t xml:space="preserve">и урегулированию конфликта интересов</w:t>
      </w:r>
      <w:r>
        <w:rPr>
          <w:sz w:val="28"/>
          <w:szCs w:val="28"/>
          <w:highlight w:val="white"/>
        </w:rPr>
        <w:t xml:space="preserve"> (далее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комиссия)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</w:t>
      </w:r>
      <w:r>
        <w:rPr>
          <w:highlight w:val="white"/>
        </w:rPr>
      </w:r>
    </w:p>
    <w:p>
      <w:pPr>
        <w:pStyle w:val="816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заседании комиссии рассмотрены результаты проверки </w:t>
      </w:r>
      <w:r>
        <w:rPr>
          <w:sz w:val="28"/>
          <w:szCs w:val="28"/>
          <w:highlight w:val="white"/>
        </w:rPr>
        <w:t xml:space="preserve">достоверности и полноты сведений о доходах, расходах, об имуществе и обязательствах имущественного характера (далее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сведения), представленных муниципальным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служащим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администрации города Ставрополя, </w:t>
      </w:r>
      <w:r>
        <w:rPr>
          <w:sz w:val="28"/>
          <w:szCs w:val="28"/>
          <w:highlight w:val="white"/>
        </w:rPr>
        <w:t xml:space="preserve">отраслевых (функциональных) и территориальных орган</w:t>
      </w:r>
      <w:r>
        <w:rPr>
          <w:sz w:val="28"/>
          <w:szCs w:val="28"/>
          <w:highlight w:val="white"/>
        </w:rPr>
        <w:t xml:space="preserve">ов</w:t>
      </w:r>
      <w:r>
        <w:rPr>
          <w:sz w:val="28"/>
          <w:szCs w:val="28"/>
          <w:highlight w:val="white"/>
        </w:rPr>
        <w:t xml:space="preserve"> администрации города Ставрополя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 фактам, </w:t>
      </w:r>
      <w:r>
        <w:rPr>
          <w:sz w:val="28"/>
          <w:szCs w:val="28"/>
          <w:highlight w:val="white"/>
        </w:rPr>
        <w:t xml:space="preserve">изложе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ным </w:t>
      </w:r>
      <w:r>
        <w:rPr>
          <w:sz w:val="28"/>
          <w:szCs w:val="28"/>
          <w:highlight w:val="white"/>
        </w:rPr>
        <w:t xml:space="preserve">в представлении прокуратуры</w:t>
      </w:r>
      <w:r>
        <w:rPr>
          <w:sz w:val="28"/>
          <w:szCs w:val="28"/>
          <w:highlight w:val="white"/>
        </w:rPr>
        <w:t xml:space="preserve"> города Ставрополя</w:t>
      </w:r>
      <w:r>
        <w:rPr>
          <w:sz w:val="28"/>
          <w:szCs w:val="28"/>
          <w:highlight w:val="white"/>
        </w:rPr>
        <w:t xml:space="preserve"> об устранении нарушений</w:t>
      </w:r>
      <w:r>
        <w:rPr>
          <w:sz w:val="28"/>
          <w:szCs w:val="28"/>
          <w:highlight w:val="white"/>
        </w:rPr>
        <w:t xml:space="preserve"> федерального законодательства </w:t>
      </w:r>
      <w:r>
        <w:rPr>
          <w:sz w:val="28"/>
          <w:szCs w:val="28"/>
          <w:highlight w:val="white"/>
        </w:rPr>
        <w:t xml:space="preserve">о противодействии коррупции от 16.12.2022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№ Исорг-20070039-4-23/-20070039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16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Один муниципальный служащий администрации города Ставрополя привлечен к дисциплинарной ответственности в виде выговора. </w:t>
      </w:r>
      <w:r>
        <w:rPr>
          <w:highlight w:val="white"/>
        </w:rPr>
      </w:r>
      <w:r>
        <w:rPr>
          <w:highlight w:val="white"/>
        </w:rPr>
      </w:r>
    </w:p>
    <w:p>
      <w:pPr>
        <w:pStyle w:val="816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unhideWhenUsed/>
  </w:style>
  <w:style w:type="table" w:styleId="8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>
    <w:name w:val="Normal (Web)"/>
    <w:basedOn w:val="81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yug.ovcharenko</dc:creator>
  <cp:revision>9</cp:revision>
  <dcterms:created xsi:type="dcterms:W3CDTF">2022-04-04T11:51:00Z</dcterms:created>
  <dcterms:modified xsi:type="dcterms:W3CDTF">2023-05-26T07:57:07Z</dcterms:modified>
</cp:coreProperties>
</file>