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Autospacing="1" w:afterAutospacing="1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КОМИТЕТ ГОРОДСКОГО ХОЗЯЙСТВА </w:t>
      </w:r>
    </w:p>
    <w:p>
      <w:pPr>
        <w:pStyle w:val="Normal"/>
        <w:spacing w:lineRule="exact" w:line="240" w:beforeAutospacing="1" w:afterAutospacing="1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администрации города Ставрополя</w:t>
      </w:r>
    </w:p>
    <w:p>
      <w:pPr>
        <w:pStyle w:val="Normal"/>
        <w:spacing w:lineRule="auto" w:line="240" w:beforeAutospacing="1" w:afterAutospacing="1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Autospacing="1" w:afterAutospacing="1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ПРИКАЗ</w:t>
      </w:r>
    </w:p>
    <w:p>
      <w:pPr>
        <w:pStyle w:val="Normal"/>
        <w:spacing w:lineRule="auto" w:line="240" w:beforeAutospacing="1" w:afterAutospacing="1"/>
        <w:contextualSpacing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Autospacing="1" w:afterAutospacing="1"/>
        <w:contextualSpacing/>
        <w:rPr/>
      </w:pPr>
      <w:r>
        <w:rPr>
          <w:rFonts w:eastAsia="Times New Roman" w:cs="Times New Roman" w:ascii="Times New Roman" w:hAnsi="Times New Roman"/>
          <w:sz w:val="27"/>
          <w:szCs w:val="27"/>
        </w:rPr>
        <w:t xml:space="preserve">« </w:t>
      </w:r>
      <w:r>
        <w:rPr>
          <w:rFonts w:eastAsia="Times New Roman" w:cs="Times New Roman" w:ascii="Times New Roman" w:hAnsi="Times New Roman"/>
          <w:sz w:val="27"/>
          <w:szCs w:val="27"/>
        </w:rPr>
        <w:t>10</w:t>
      </w:r>
      <w:r>
        <w:rPr>
          <w:rFonts w:eastAsia="Times New Roman" w:cs="Times New Roman" w:ascii="Times New Roman" w:hAnsi="Times New Roman"/>
          <w:sz w:val="27"/>
          <w:szCs w:val="27"/>
        </w:rPr>
        <w:t xml:space="preserve">» </w:t>
      </w:r>
      <w:r>
        <w:rPr>
          <w:rFonts w:eastAsia="Times New Roman" w:cs="Times New Roman" w:ascii="Times New Roman" w:hAnsi="Times New Roman"/>
          <w:sz w:val="27"/>
          <w:szCs w:val="27"/>
        </w:rPr>
        <w:t xml:space="preserve">августа </w:t>
      </w:r>
      <w:r>
        <w:rPr>
          <w:rFonts w:eastAsia="Times New Roman" w:cs="Times New Roman" w:ascii="Times New Roman" w:hAnsi="Times New Roman"/>
          <w:sz w:val="27"/>
          <w:szCs w:val="27"/>
        </w:rPr>
        <w:t xml:space="preserve">2021 г.                       г. Ставрополь                                             № </w:t>
      </w:r>
      <w:r>
        <w:rPr>
          <w:rFonts w:eastAsia="Times New Roman" w:cs="Times New Roman" w:ascii="Times New Roman" w:hAnsi="Times New Roman"/>
          <w:sz w:val="27"/>
          <w:szCs w:val="27"/>
        </w:rPr>
        <w:t>212</w:t>
      </w:r>
    </w:p>
    <w:p>
      <w:pPr>
        <w:pStyle w:val="Normal"/>
        <w:spacing w:lineRule="exact" w:line="240" w:beforeAutospacing="1" w:afterAutospacing="1"/>
        <w:contextualSpacing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7"/>
          <w:szCs w:val="27"/>
        </w:rPr>
        <w:t>О проведении отбора на предоставление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7"/>
          <w:szCs w:val="27"/>
        </w:rPr>
        <w:t>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                    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7"/>
          <w:szCs w:val="27"/>
        </w:rPr>
        <w:t>В целях реализации Порядка 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Ставрополя», утвержденного постановлением администрации города Ставрополя от 13.04.2021 № 724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  <w:t>ПРИКАЗЫВАЮ: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1. Провести отбор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</w:r>
      <w:r>
        <w:rPr>
          <w:rFonts w:cs="Times New Roman" w:ascii="Times New Roman" w:hAnsi="Times New Roman"/>
          <w:sz w:val="27"/>
          <w:szCs w:val="27"/>
          <w:lang w:val="en-US"/>
        </w:rPr>
        <w:br/>
      </w:r>
      <w:r>
        <w:rPr>
          <w:rFonts w:cs="Times New Roman" w:ascii="Times New Roman" w:hAnsi="Times New Roman"/>
          <w:sz w:val="27"/>
          <w:szCs w:val="27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(далее – отбор, участники отбора) с 18 августа 2021 года по 16 сентября 2021 года по заявкам на участие в отборе, предоставленными участниками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2. Утвердить объявление о проведении отбора согласно приложение к настоящему</w:t>
      </w:r>
      <w:bookmarkStart w:id="0" w:name="_GoBack"/>
      <w:bookmarkEnd w:id="0"/>
      <w:r>
        <w:rPr>
          <w:rFonts w:cs="Times New Roman" w:ascii="Times New Roman" w:hAnsi="Times New Roman"/>
          <w:sz w:val="27"/>
          <w:szCs w:val="27"/>
        </w:rPr>
        <w:t xml:space="preserve"> приказу.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3. Руководителю отдела организации энергоресурсообеспечения и энергосбережения комитета городского хозяйства администрации города Ставрополя Финогенову А.С. обеспечить размещение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 объявление о проведении отбора не позднее чем за пять календарных дней до дня начала приема заявок на участие в отборе.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4. Настоящий приказ вступает в силу со дня его подписания.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5. Контроль исполнения приказа возложить на заместителя руководителя комитета городского хозяйства администрации города Ставрополя                  Куликова И.И.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cs="Times New Roman" w:ascii="Times New Roman" w:hAnsi="Times New Roman"/>
          <w:sz w:val="27"/>
          <w:szCs w:val="27"/>
          <w:lang w:val="en-US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cs="Times New Roman" w:ascii="Times New Roman" w:hAnsi="Times New Roman"/>
          <w:sz w:val="27"/>
          <w:szCs w:val="27"/>
          <w:lang w:val="en-US"/>
        </w:rPr>
      </w:r>
    </w:p>
    <w:p>
      <w:pPr>
        <w:pStyle w:val="Normal"/>
        <w:tabs>
          <w:tab w:val="clear" w:pos="708"/>
          <w:tab w:val="left" w:pos="567" w:leader="none"/>
          <w:tab w:val="left" w:pos="851" w:leader="none"/>
        </w:tabs>
        <w:spacing w:lineRule="exact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200"/>
        <w:contextualSpacing/>
        <w:rPr>
          <w:rFonts w:ascii="Times New Roman" w:hAnsi="Times New Roman" w:eastAsia="Gungsuh" w:cs="Times New Roman"/>
          <w:sz w:val="28"/>
          <w:szCs w:val="28"/>
        </w:rPr>
      </w:pPr>
      <w:r>
        <w:rPr>
          <w:rFonts w:eastAsia="Gungsuh" w:cs="Times New Roman" w:ascii="Times New Roman" w:hAnsi="Times New Roman"/>
          <w:sz w:val="28"/>
          <w:szCs w:val="28"/>
        </w:rPr>
        <w:t>Заместитель главы администрации</w:t>
      </w:r>
    </w:p>
    <w:p>
      <w:pPr>
        <w:pStyle w:val="Normal"/>
        <w:spacing w:lineRule="exact" w:line="240" w:before="0" w:after="200"/>
        <w:contextualSpacing/>
        <w:rPr>
          <w:rFonts w:ascii="Times New Roman" w:hAnsi="Times New Roman" w:eastAsia="Gungsuh" w:cs="Times New Roman"/>
          <w:sz w:val="28"/>
          <w:szCs w:val="28"/>
        </w:rPr>
      </w:pPr>
      <w:r>
        <w:rPr>
          <w:rFonts w:eastAsia="Gungsuh" w:cs="Times New Roman" w:ascii="Times New Roman" w:hAnsi="Times New Roman"/>
          <w:sz w:val="28"/>
          <w:szCs w:val="28"/>
        </w:rPr>
        <w:t>города Ставрополя, руководитель</w:t>
      </w:r>
    </w:p>
    <w:p>
      <w:pPr>
        <w:pStyle w:val="Normal"/>
        <w:spacing w:lineRule="exact" w:line="240" w:before="0" w:after="200"/>
        <w:contextualSpacing/>
        <w:rPr>
          <w:rFonts w:ascii="Times New Roman" w:hAnsi="Times New Roman" w:eastAsia="Gungsuh" w:cs="Times New Roman"/>
          <w:sz w:val="28"/>
          <w:szCs w:val="28"/>
        </w:rPr>
      </w:pPr>
      <w:r>
        <w:rPr>
          <w:rFonts w:eastAsia="Gungsuh" w:cs="Times New Roman" w:ascii="Times New Roman" w:hAnsi="Times New Roman"/>
          <w:sz w:val="28"/>
          <w:szCs w:val="28"/>
        </w:rPr>
        <w:t>комитета городского хозяйства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985" w:right="567" w:header="709" w:top="1418" w:footer="0" w:bottom="1134" w:gutter="0"/>
          <w:pgNumType w:start="1"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exact" w:line="240" w:before="0" w:after="200"/>
        <w:contextualSpacing/>
        <w:rPr>
          <w:rFonts w:ascii="Times New Roman" w:hAnsi="Times New Roman" w:eastAsia="Gungsuh" w:cs="Times New Roman"/>
          <w:sz w:val="28"/>
          <w:szCs w:val="28"/>
        </w:rPr>
      </w:pPr>
      <w:r>
        <w:rPr>
          <w:rFonts w:eastAsia="Gungsuh" w:cs="Times New Roman" w:ascii="Times New Roman" w:hAnsi="Times New Roman"/>
          <w:sz w:val="28"/>
          <w:szCs w:val="28"/>
        </w:rPr>
        <w:t>администрации города Ставрополя                                              И.А. Скорняков</w:t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left="5529" w:right="-2" w:hanging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</w:t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left="5529" w:right="-2" w:hanging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left="5529" w:right="-2" w:hanging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 приказу комитета городского хозяйства администрации города Ставрополя</w:t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left="5529" w:right="-2" w:hanging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                       №  </w:t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left="5529" w:right="-2" w:hanging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left="5529" w:right="-2" w:hanging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right="-2" w:hanging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ОБЪЯВЛЕНИЕ</w:t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right="-2" w:hanging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 проведении 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right="-2" w:hanging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right="-2" w:hanging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8505" w:leader="none"/>
        </w:tabs>
        <w:spacing w:lineRule="auto" w:line="240" w:before="0" w:after="0"/>
        <w:ind w:firstLine="851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подпунктом 2 пункта 9 Порядка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Ставрополя», утвержденного постановлением администрации города Ставрополя от 13.04.2021 № 724, комитет городского хозяйства администрации города Ставрополя объявляет о проведении в 2021 году </w:t>
      </w:r>
      <w:r>
        <w:rPr>
          <w:rFonts w:cs="Times New Roman" w:ascii="Times New Roman" w:hAnsi="Times New Roman"/>
          <w:sz w:val="26"/>
          <w:szCs w:val="26"/>
        </w:rPr>
        <w:t>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(далее соответственно – Комитет, отбор, участник отбора, субсидия, получатель субсидии, Товарищество, Порядок).</w:t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right="709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right="709" w:hanging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Срок проведения отбора</w:t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right="709" w:hanging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8505" w:leader="none"/>
        </w:tabs>
        <w:spacing w:lineRule="auto" w:line="240" w:before="0" w:after="0"/>
        <w:ind w:right="-57" w:firstLine="794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Срок проведения отбора: с 09 час. 00 мин. 18.08.2021 до 18 час. 00 мин. 16.09.2021.   </w:t>
      </w:r>
    </w:p>
    <w:p>
      <w:pPr>
        <w:pStyle w:val="Normal"/>
        <w:tabs>
          <w:tab w:val="clear" w:pos="708"/>
          <w:tab w:val="left" w:pos="8505" w:leader="none"/>
        </w:tabs>
        <w:spacing w:lineRule="exact" w:line="240" w:before="0" w:after="0"/>
        <w:ind w:right="709" w:hanging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Наименование место нахождения, почтового адреса, 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адреса электронной почты Комитета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highlight w:val="white"/>
        </w:rPr>
        <w:t>Отбор проводится Комитетом, расположенным по адресу: город Ставрополь, ул. Дзержинского, д. 116В/1.</w:t>
      </w:r>
    </w:p>
    <w:p>
      <w:pPr>
        <w:pStyle w:val="ConsPlusNormal"/>
        <w:ind w:firstLine="85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Почтовый адрес Комитета: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>355017, г. Ставрополь, ул. Дзержинского,                   д. 116В/1.</w:t>
      </w:r>
    </w:p>
    <w:p>
      <w:pPr>
        <w:pStyle w:val="ConsPlusNormal"/>
        <w:ind w:firstLine="85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  <w:highlight w:val="white"/>
        </w:rPr>
        <w:t xml:space="preserve">Адрес электронной почты Комитета: </w:t>
      </w:r>
      <w:hyperlink r:id="rId4">
        <w:r>
          <w:rPr>
            <w:rStyle w:val="Style16"/>
            <w:rFonts w:cs="Times New Roman" w:ascii="Times New Roman" w:hAnsi="Times New Roman"/>
            <w:color w:val="000000"/>
            <w:sz w:val="26"/>
            <w:szCs w:val="26"/>
            <w:highlight w:val="white"/>
          </w:rPr>
          <w:t>kgx-stav@rambler.ru</w:t>
        </w:r>
      </w:hyperlink>
      <w:r>
        <w:rPr>
          <w:rFonts w:cs="Times New Roman" w:ascii="Times New Roman" w:hAnsi="Times New Roman"/>
          <w:color w:val="000000"/>
          <w:sz w:val="26"/>
          <w:szCs w:val="26"/>
          <w:highlight w:val="white"/>
        </w:rPr>
        <w:t>.</w:t>
      </w:r>
    </w:p>
    <w:p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ind w:firstLine="85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Цели предоставления субсидии, а также результат предоставления субсидии</w:t>
      </w:r>
    </w:p>
    <w:p>
      <w:pPr>
        <w:pStyle w:val="ConsPlusNormal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ind w:firstLine="85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Субсидия предоставляется   в целях реализации муниципальной </w:t>
      </w:r>
      <w:hyperlink r:id="rId5">
        <w:r>
          <w:rPr>
            <w:rStyle w:val="Style16"/>
            <w:rFonts w:cs="Times New Roman" w:ascii="Times New Roman" w:hAnsi="Times New Roman"/>
            <w:color w:val="000000"/>
            <w:sz w:val="26"/>
            <w:szCs w:val="26"/>
          </w:rPr>
          <w:t>программы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утвержденной постановлением администрации города Ставрополя от 15.11.2019            № 3258, на финансовое обеспечение части затрат получателей субсидии на реализацию мероприятий по строительству, реконструкции, ремонту следующих объектов инженерной инфраструктуры:</w:t>
      </w:r>
    </w:p>
    <w:p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систем водоснабжения и (или) водоотведения;</w:t>
      </w:r>
    </w:p>
    <w:p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дорог;</w:t>
      </w:r>
    </w:p>
    <w:p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линий электропередачи;</w:t>
      </w:r>
    </w:p>
    <w:p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систем газоснабжения.</w:t>
      </w:r>
    </w:p>
    <w:p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Результатом предоставления субсидии является реализация  получателем субсидии мероприятий, указанных в соглашении о предоставлении субсидии, заключенном с Комитетом, в течение шести месяцев со дня поступления субсидии на расчетный счет получателя субсидии.</w:t>
      </w:r>
    </w:p>
    <w:p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exact" w:line="240" w:before="0" w:after="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Доменное имя и (или) сетевой адрес, и (или) указатель страницы официального сайта администрации, на котором обеспечивается проведение отбора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https://ставрополь.рф/city/gkh/otbor-poluchateley-subsidiy.php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>
      <w:pPr>
        <w:pStyle w:val="ConsPlusNormal"/>
        <w:widowControl w:val="false"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cs="Times New Roman" w:ascii="Times New Roman" w:hAnsi="Times New Roman"/>
          <w:color w:val="000000"/>
          <w:sz w:val="26"/>
          <w:szCs w:val="26"/>
          <w:highlight w:val="whit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Получателями субсидий могут являться Товарищества, одновременно отвечающие следующим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1) имеющие статус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2) имеющие регистрацию на территории города Ставрополя.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пунктом 10 Порядка участники отбора на первое число месяца, предшествующего месяцу, в котором планируется проведение отбора, должны соответствовать следующим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1)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2) у участника отбора отсутствует просроченная задолженность по возврату в бюджет города Ставрополя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Ставрополем;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3) участники отбора не должны находиться в процессе реорганизации, ликвидации, в отношении них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4) участники отбора не должны являться иностранными юридическими лицами либо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5) участники отбора не должны получать средства из бюджета города Ставрополя на основании иных нормативных муниципальных правовых актов на цели, установленные пунктом 2 Порядка.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240" w:before="0" w:after="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Порядок подачи заявок участниками отбора, требований, предъявляемых к форме и содержанию заявок, подаваемых участником отбора, перечень прилагаемых к заявке документов, определенны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х </w:t>
      </w:r>
      <w:hyperlink r:id="rId6">
        <w:r>
          <w:rPr>
            <w:rStyle w:val="ListLabel6"/>
            <w:color w:val="000000"/>
          </w:rPr>
          <w:t>пунктом 11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Порядка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Для участия в отборе участник отбора представляет в Комитет следующие документы: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1) заявку оформленную по форме согласно приложению 1 к Порядку с приложением следующих документов: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а) документа, удостоверяющего личность представителя участника отбора (подлежит возврату представителю участника отбора после удостоверения его личности при личном обращении);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б) копии документа, удостоверяющего полномочия представителя Заявителя (предоставление указанного документа не требуется в случае, если от имени юридического лица обращается лицо, имеющее право действовать без доверенности);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в) свидетельства о государственной регистрации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г) учредительных документов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д) копии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средств, необходимых на реализацию мероприятий;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е) расчета расходов, рассчитанного получателем субсидии, необходимых на реализацию мероприятий;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ж) проектно-сметной документации с технико-экономическим обоснованием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з) локальных сметных расчетов на реализацию мероприятий, указанных в пункте 2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и) программы и графика осуществления мероприятий;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к) копии положительного заключения экспертизы проектной документации, если такая проектная документация подлежит экспертизе в соответствии со статьей 49 Градостроительного кодекса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л) копий правоустанавливающих документов на земельный участок, 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заверенных участником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м) копий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н) выписки из кредитной организации, подтверждающей наличие денежных средств на расчетном счете участника отбора в размере, указанном в заявке, но не менее 50 процентов от общего объема средств, необходимых на реализацию мероприятий;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о) копии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п) справки 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р) справки о том, что участник отбора не является получателем средств бюджета города Ставрополя на цели, установленные пунктом 2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Копии представляемых документов должны быть заверены надлежащим образом и скреплены печатью Товарищества (при наличии печати);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2) к заявке прилагается согласие на публикацию (размещение) на официальном сайте администрации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Порядку;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3) заявка со всеми подтверждающими документами должна быть прошита, пронумерована, скреплена печатью (при наличии печати) и заверена подписью уполномоченного лица участника отбора - в том числе на прошивке;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4) при подготовке документов должны использоваться общепринятые обозначения и наименования в соответствии с требованиями действующих нормативных правовых актов. Сведения, которые содержатся в заявках, не должны допускать двусмысленных толкований;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5) подчистки и исправления в заявке не допускаются, за исключением исправлений, скрепленных печатью (при наличии печати) и заверенных подписью уполномоченного лица.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Порядок отзыва заявок участниками отбора, порядок возврата заявок участникам отбора, определяющего в том числе основания для возврата заявок участникам отбора, порядка внесения изменений в заявки участников отбора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Web"/>
        <w:spacing w:beforeAutospacing="0" w:before="28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Отзыв заявок осуществляется по письменному заявлению (в произвольной форме) участника отбора, представленному в Комитет.</w:t>
      </w:r>
    </w:p>
    <w:p>
      <w:pPr>
        <w:pStyle w:val="NormalWeb"/>
        <w:spacing w:beforeAutospacing="0" w:before="28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возврата заявки является решение комиссии по отбору о несоответствии заявки требованиям, установленным пунктом 11 Порядка.</w:t>
      </w:r>
    </w:p>
    <w:p>
      <w:pPr>
        <w:pStyle w:val="NormalWeb"/>
        <w:spacing w:beforeAutospacing="0" w:before="28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Внесение изменений в заявку участников отбора не допускается.</w:t>
      </w:r>
    </w:p>
    <w:p>
      <w:pPr>
        <w:pStyle w:val="NormalWeb"/>
        <w:spacing w:beforeAutospacing="0" w:before="280" w:afterAutospacing="0" w:after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Правила рассмотрения и оценки заявок участников отбора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Комитет: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1) осуществляет прием и регистрацию заявок и прилагаемых документов в день их поступления в Комитет с указанием времени поступления, их учет и хранение;</w:t>
      </w:r>
      <w:bookmarkStart w:id="1" w:name="Par2"/>
      <w:bookmarkEnd w:id="1"/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2) в течение трех рабочих дней со дня представления участником отбора заявки и документов, указанных в </w:t>
      </w:r>
      <w:hyperlink r:id="rId7">
        <w:r>
          <w:rPr>
            <w:rStyle w:val="ListLabel6"/>
            <w:color w:val="000000"/>
          </w:rPr>
          <w:t>пункте 11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Порядка, в рамках межведомственного информационного взаимодействия запрашивает по состоянию на дату, определенную </w:t>
      </w:r>
      <w:hyperlink r:id="rId8">
        <w:r>
          <w:rPr>
            <w:rStyle w:val="ListLabel6"/>
            <w:color w:val="000000"/>
          </w:rPr>
          <w:t>пунктом 10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Порядка, следующие сведения об участнике отбора в Управлении Федеральной налоговой службы по Ставропольскому краю: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выписку об участнике отбора из Единого государственного реестра юридических лиц;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сведения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3) в течение пяти рабочих дней со дня окончания срока подачи заявок направляет в комиссию по проведению отбора заявку и документы, представленные участниками отбора, а также сведения, поступившие по результатам рассмотрения запросов, предусмотренных </w:t>
      </w:r>
      <w:hyperlink w:anchor="Par2">
        <w:r>
          <w:rPr>
            <w:rStyle w:val="ListLabel6"/>
            <w:color w:val="000000"/>
          </w:rPr>
          <w:t>подпунктом 2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пункта 12 Порядка.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 случае если в течение срока подачи заявок не представлена ни одна заявка, отбор признается несостоявшимся. Информация о признании отбора несостоявшимся размещается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 не позднее пяти рабочих дней со дня окончания срока подачи заявок.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Рассмотрение заявок на участие в отборе и прилагаемых к ним документов осуществляется комиссией по проведению отбора в течение пяти рабочих дней со дня окончания срока приема заявок.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Комиссия по проведению отбора рассматривает заявки и проводит балльную оценку по следующим критериям: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tbl>
      <w:tblPr>
        <w:tblW w:w="9010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737"/>
        <w:gridCol w:w="3231"/>
        <w:gridCol w:w="3173"/>
        <w:gridCol w:w="1868"/>
      </w:tblGrid>
      <w:tr>
        <w:trPr/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Наименование критерия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Значение критерия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Оценка в баллах</w:t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Приоритетность проведения мероприятий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система водоснабжения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строительство и ремонт дорог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линии электропередачи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газоснабжение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>
        <w:trPr/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Предполагаемый размер участия в софинансировании за счет собственных средств по отношению к сметной стоимости мероприятий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от 50 до 60 процентов (включительно)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от 61 до 70 процентов (включительно)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от 71 до 80 процентов (включительно)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2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от 81 до 90 процентов (включительно)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Примечание: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При расчете оценки заявки применяется следующий способ округления чисел после запятой до целого: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если числовое значение 5 и менее, то число остается неизменным;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если числовое значение 6 и более, то число увеличивается в большую сторону.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Оценка по критериям производится путем суммирования баллов, набранных по каждому критерию.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 случае равенства количества баллов между участниками отбора приоритетность отдается участнику отбора, заявка которого поступила раньше.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По результатам рассмотрения заявок и документов, прилагаемых к заявкам, комиссия по проведению отбора принимает решение о соответствии (несоответствии) участника отбора и представленной участником отбора заявки требованиям, установленным </w:t>
      </w:r>
      <w:hyperlink r:id="rId9">
        <w:r>
          <w:rPr>
            <w:rStyle w:val="ListLabel6"/>
            <w:color w:val="000000"/>
          </w:rPr>
          <w:t>пунктами 3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, </w:t>
      </w:r>
      <w:hyperlink r:id="rId10">
        <w:r>
          <w:rPr>
            <w:rStyle w:val="ListLabel6"/>
            <w:color w:val="000000"/>
          </w:rPr>
          <w:t>10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, </w:t>
      </w:r>
      <w:hyperlink r:id="rId11">
        <w:r>
          <w:rPr>
            <w:rStyle w:val="ListLabel6"/>
            <w:color w:val="000000"/>
          </w:rPr>
          <w:t>11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, </w:t>
      </w:r>
      <w:hyperlink r:id="rId12">
        <w:r>
          <w:rPr>
            <w:rStyle w:val="ListLabel6"/>
            <w:color w:val="000000"/>
          </w:rPr>
          <w:t>14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Порядка.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Заявки признаются несоответствующими установленным требованиям и отклоняются в следующих случаях: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1) несоответствие участника отбора требованиям, предусмотренным </w:t>
      </w:r>
      <w:hyperlink r:id="rId13">
        <w:r>
          <w:rPr>
            <w:rStyle w:val="ListLabel6"/>
            <w:color w:val="000000"/>
          </w:rPr>
          <w:t>пунктами 3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, </w:t>
      </w:r>
      <w:hyperlink r:id="rId14">
        <w:r>
          <w:rPr>
            <w:rStyle w:val="ListLabel6"/>
            <w:color w:val="000000"/>
          </w:rPr>
          <w:t>10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2) несоответствие представленных участником отбора заявки и прилагаемых к ней документов требованиям, установленным в настоящем объявлении об отборе;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3) подача участником отбора заявки на участие в отборе после окончания срока приема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4) недостоверность представленной участником отбора информации, в том числе информации о месте нахождения и адресе участника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 случае если по результатам рассмотрения заявок комиссией по проведению отбора принято решение об отклонении всех заявок, отбор признается несостоявшимся.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Результаты рассмотрения заявок оформляются протоколом рассмотрения заявок, в котором указываются наименование отбора и наименование организатора отбора, дата, время и место проведения рассмотрения заявок, сведения о заявках, допущенных к оценке, и сведения о заявках, отклоненных комиссией (с указанием причин их отклонения, в том числе положений объявления о проведении отбора, которым не соответствуют такие заявки).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Результаты оценки заявок на участие в отборе оформляются протоколом оценки заявок, в котором указываются наименование отбора и наименование организатора отбора, дата, время и место проведения оценки заявок, сведения о заявках, допущенных к оценке, результаты оценки заявок членами комиссии, в том числе последовательность оценки заявок участников отбора, присвоенные заявкам участников отбора значения по каждому из предусмотренных </w:t>
      </w:r>
      <w:hyperlink r:id="rId15">
        <w:r>
          <w:rPr>
            <w:rStyle w:val="ListLabel6"/>
            <w:color w:val="000000"/>
          </w:rPr>
          <w:t>пунктом 14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Порядка критериев оценки заявок, принятое на основании результатов оценки заявок решение о присвоении таким заявкам рейтинговых номеров, наименование победителя отбора и размер предоставляемой ему субсидии.</w:t>
      </w:r>
    </w:p>
    <w:p>
      <w:pPr>
        <w:pStyle w:val="Normal"/>
        <w:spacing w:lineRule="auto" w:line="240" w:before="28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Протокол рассмотрения заявок подписывается всеми членами комиссии по проведению отбора, принявшими участие в рассмотрении таких заявок, и размещается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  в течение двух рабочих дней со дня его подписания.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>
      <w:pPr>
        <w:pStyle w:val="Normal"/>
        <w:spacing w:lineRule="exact" w:line="240" w:before="0" w:after="0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Разъяснение положений настоящего объявления осуществляется по телефону Комитета: 8(8652) 35-26-44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Или непосредственно в отделе </w:t>
      </w:r>
      <w:r>
        <w:rPr>
          <w:rFonts w:cs="Times New Roman" w:ascii="Times New Roman" w:hAnsi="Times New Roman"/>
          <w:color w:val="000000"/>
          <w:sz w:val="27"/>
          <w:szCs w:val="27"/>
        </w:rPr>
        <w:t xml:space="preserve">организации энергоресурсообеспечения и энергосбережения комитета городского хозяйства администрации города Ставрополя,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согласно режиму рабочего времени Комитета ежедневно, с понедельника по пятницу с 09час. 00 мин. до 18 час. 00 мин., перерыв с 13 час. 00 мин. до 14 час. 00 мин. в период проведения отбора.  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Срок, в течение которого победитель отбора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должен подписать соглашение о предоставлении субсидии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По результатам проведения отбора Комитет в течение двух рабочих дней со дня подписания протокола рассмотрения заявок заключает с участником отбора, признанным комиссией победителем в отборе, соглашение о предоставлении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(при необходимости), заключается в соответствии с типовой формой, установленной комитетом финансов и бюджета администрации города Ставрополя для соответствующего вида субсидии.</w:t>
      </w:r>
    </w:p>
    <w:p>
      <w:pPr>
        <w:pStyle w:val="NormalWeb"/>
        <w:spacing w:lineRule="exact" w:line="240" w:before="280" w:after="280"/>
        <w:jc w:val="center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>Условия признания победителя отбора уклонившимся от заключения соглашения о предоставлении субсидии</w:t>
      </w:r>
    </w:p>
    <w:p>
      <w:pPr>
        <w:pStyle w:val="NormalWeb"/>
        <w:spacing w:before="100" w:after="10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В случае неподписания победителем отбора проекта соглашения о предоставлении субсидии, сформированного Комитетом, в срок, установленный настоящим объявлением, победитель отбора признается уклонившимся от заключения соглашения о предоставлении субсидии.</w:t>
      </w:r>
    </w:p>
    <w:p>
      <w:pPr>
        <w:pStyle w:val="NormalWeb"/>
        <w:spacing w:lineRule="exact" w:line="240" w:before="100" w:after="100"/>
        <w:ind w:firstLine="709"/>
        <w:jc w:val="center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Даты размещения результатов отбора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</w:t>
      </w:r>
    </w:p>
    <w:p>
      <w:pPr>
        <w:pStyle w:val="NormalWeb"/>
        <w:spacing w:before="100" w:after="10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Информация о результатах отбора размещается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 не  позднее 14-го календарного дня, следующего за днем определения победителя отбора.</w:t>
      </w:r>
    </w:p>
    <w:p>
      <w:pPr>
        <w:pStyle w:val="NormalWeb"/>
        <w:spacing w:before="280" w:after="28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pacing w:lineRule="exact" w:line="240" w:before="0" w:after="200"/>
        <w:contextualSpacing/>
        <w:rPr>
          <w:rFonts w:ascii="Times New Roman" w:hAnsi="Times New Roman" w:eastAsia="Gungsuh" w:cs="Times New Roman"/>
          <w:sz w:val="26"/>
          <w:szCs w:val="26"/>
        </w:rPr>
      </w:pPr>
      <w:r>
        <w:rPr>
          <w:rFonts w:eastAsia="Gungsuh" w:cs="Times New Roman" w:ascii="Times New Roman" w:hAnsi="Times New Roman"/>
          <w:color w:val="000000"/>
          <w:sz w:val="26"/>
          <w:szCs w:val="26"/>
        </w:rPr>
        <w:t>Заместитель главы администрации</w:t>
      </w:r>
    </w:p>
    <w:p>
      <w:pPr>
        <w:pStyle w:val="Normal"/>
        <w:spacing w:lineRule="exact" w:line="240" w:before="0" w:after="200"/>
        <w:contextualSpacing/>
        <w:rPr>
          <w:rFonts w:ascii="Times New Roman" w:hAnsi="Times New Roman" w:eastAsia="Gungsuh" w:cs="Times New Roman"/>
          <w:sz w:val="26"/>
          <w:szCs w:val="26"/>
        </w:rPr>
      </w:pPr>
      <w:r>
        <w:rPr>
          <w:rFonts w:eastAsia="Gungsuh" w:cs="Times New Roman" w:ascii="Times New Roman" w:hAnsi="Times New Roman"/>
          <w:color w:val="000000"/>
          <w:sz w:val="26"/>
          <w:szCs w:val="26"/>
        </w:rPr>
        <w:t>города Ставрополя, руководитель</w:t>
      </w:r>
    </w:p>
    <w:p>
      <w:pPr>
        <w:pStyle w:val="Normal"/>
        <w:spacing w:lineRule="exact" w:line="240" w:before="0" w:after="200"/>
        <w:contextualSpacing/>
        <w:rPr>
          <w:rFonts w:ascii="Times New Roman" w:hAnsi="Times New Roman" w:eastAsia="Gungsuh" w:cs="Times New Roman"/>
          <w:sz w:val="26"/>
          <w:szCs w:val="26"/>
        </w:rPr>
      </w:pPr>
      <w:r>
        <w:rPr>
          <w:rFonts w:eastAsia="Gungsuh" w:cs="Times New Roman" w:ascii="Times New Roman" w:hAnsi="Times New Roman"/>
          <w:color w:val="000000"/>
          <w:sz w:val="26"/>
          <w:szCs w:val="26"/>
        </w:rPr>
        <w:t xml:space="preserve">комитета городского хозяйства </w:t>
      </w:r>
    </w:p>
    <w:p>
      <w:pPr>
        <w:pStyle w:val="Normal"/>
        <w:spacing w:lineRule="exact" w:line="240" w:before="0" w:after="200"/>
        <w:contextualSpacing/>
        <w:rPr/>
      </w:pPr>
      <w:r>
        <w:rPr>
          <w:rFonts w:eastAsia="Gungsuh" w:cs="Times New Roman" w:ascii="Times New Roman" w:hAnsi="Times New Roman"/>
          <w:color w:val="000000"/>
          <w:sz w:val="26"/>
          <w:szCs w:val="26"/>
        </w:rPr>
        <w:t>администрации города Ставрополя                                                        И.А. Скорняков</w:t>
      </w:r>
    </w:p>
    <w:sectPr>
      <w:headerReference w:type="default" r:id="rId16"/>
      <w:headerReference w:type="first" r:id="rId17"/>
      <w:type w:val="nextPage"/>
      <w:pgSz w:w="11906" w:h="16838"/>
      <w:pgMar w:left="1985" w:right="567" w:header="709" w:top="1418" w:footer="0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31127443"/>
    </w:sdtPr>
    <w:sdtContent>
      <w:p>
        <w:pPr>
          <w:pStyle w:val="Style23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53080047"/>
    </w:sdtPr>
    <w:sdtContent>
      <w:p>
        <w:pPr>
          <w:pStyle w:val="Style23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8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05a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15069"/>
    <w:rPr>
      <w:b/>
      <w:bCs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a1506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660bbc"/>
    <w:rPr/>
  </w:style>
  <w:style w:type="character" w:styleId="Style15" w:customStyle="1">
    <w:name w:val="Нижний колонтитул Знак"/>
    <w:basedOn w:val="DefaultParagraphFont"/>
    <w:uiPriority w:val="99"/>
    <w:qFormat/>
    <w:rsid w:val="00660bbc"/>
    <w:rPr/>
  </w:style>
  <w:style w:type="character" w:styleId="Style16" w:customStyle="1">
    <w:name w:val="Интернет-ссылка"/>
    <w:basedOn w:val="DefaultParagraphFont"/>
    <w:uiPriority w:val="99"/>
    <w:unhideWhenUsed/>
    <w:rsid w:val="00b12ae1"/>
    <w:rPr>
      <w:color w:val="0000FF" w:themeColor="hyperlink"/>
      <w:u w:val="singl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625208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ascii="Times New Roman" w:hAnsi="Times New Roman" w:cs="Times New Roman"/>
      <w:sz w:val="26"/>
      <w:szCs w:val="26"/>
      <w:highlight w:val="white"/>
    </w:rPr>
  </w:style>
  <w:style w:type="character" w:styleId="ListLabel5" w:customStyle="1">
    <w:name w:val="ListLabel 5"/>
    <w:qFormat/>
    <w:rPr>
      <w:rFonts w:ascii="Times New Roman" w:hAnsi="Times New Roman" w:cs="Times New Roman"/>
      <w:sz w:val="26"/>
      <w:szCs w:val="26"/>
    </w:rPr>
  </w:style>
  <w:style w:type="character" w:styleId="ListLabel6" w:customStyle="1">
    <w:name w:val="ListLabel 6"/>
    <w:qFormat/>
    <w:rPr>
      <w:rFonts w:ascii="Times New Roman" w:hAnsi="Times New Roman" w:cs="Times New Roman"/>
      <w:color w:val="0000FF"/>
      <w:sz w:val="26"/>
      <w:szCs w:val="26"/>
    </w:rPr>
  </w:style>
  <w:style w:type="character" w:styleId="ListLabel7" w:customStyle="1">
    <w:name w:val="ListLabel 7"/>
    <w:qFormat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styleId="ListLabel8" w:customStyle="1">
    <w:name w:val="ListLabel 8"/>
    <w:qFormat/>
    <w:rPr>
      <w:rFonts w:ascii="Times New Roman" w:hAnsi="Times New Roman" w:cs="Times New Roman"/>
      <w:color w:val="000000"/>
      <w:sz w:val="26"/>
      <w:szCs w:val="26"/>
    </w:rPr>
  </w:style>
  <w:style w:type="character" w:styleId="ListLabel9" w:customStyle="1">
    <w:name w:val="ListLabel 9"/>
    <w:qFormat/>
    <w:rPr>
      <w:rFonts w:ascii="Times New Roman" w:hAnsi="Times New Roman" w:cs="Times New Roman"/>
      <w:color w:val="000000"/>
      <w:sz w:val="26"/>
      <w:szCs w:val="26"/>
    </w:rPr>
  </w:style>
  <w:style w:type="character" w:styleId="ListLabel10">
    <w:name w:val="ListLabel 10"/>
    <w:qFormat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styleId="ListLabel11">
    <w:name w:val="ListLabel 11"/>
    <w:qFormat/>
    <w:rPr>
      <w:rFonts w:ascii="Times New Roman" w:hAnsi="Times New Roman" w:cs="Times New Roman"/>
      <w:color w:val="000000"/>
      <w:sz w:val="26"/>
      <w:szCs w:val="26"/>
    </w:rPr>
  </w:style>
  <w:style w:type="character" w:styleId="ListLabel12">
    <w:name w:val="ListLabel 12"/>
    <w:qFormat/>
    <w:rPr>
      <w:color w:val="000000"/>
    </w:rPr>
  </w:style>
  <w:style w:type="character" w:styleId="ListLabel13">
    <w:name w:val="ListLabel 13"/>
    <w:qFormat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styleId="ListLabel14">
    <w:name w:val="ListLabel 14"/>
    <w:qFormat/>
    <w:rPr>
      <w:rFonts w:ascii="Times New Roman" w:hAnsi="Times New Roman" w:cs="Times New Roman"/>
      <w:color w:val="000000"/>
      <w:sz w:val="26"/>
      <w:szCs w:val="26"/>
    </w:rPr>
  </w:style>
  <w:style w:type="character" w:styleId="ListLabel15">
    <w:name w:val="ListLabel 15"/>
    <w:qFormat/>
    <w:rPr>
      <w:color w:val="000000"/>
    </w:rPr>
  </w:style>
  <w:style w:type="character" w:styleId="ListLabel16">
    <w:name w:val="ListLabel 16"/>
    <w:qFormat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styleId="ListLabel17">
    <w:name w:val="ListLabel 17"/>
    <w:qFormat/>
    <w:rPr>
      <w:rFonts w:ascii="Times New Roman" w:hAnsi="Times New Roman" w:cs="Times New Roman"/>
      <w:color w:val="000000"/>
      <w:sz w:val="26"/>
      <w:szCs w:val="26"/>
    </w:rPr>
  </w:style>
  <w:style w:type="character" w:styleId="ListLabel18">
    <w:name w:val="ListLabel 18"/>
    <w:qFormat/>
    <w:rPr>
      <w:color w:val="000000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pPr>
      <w:spacing w:before="0" w:after="140"/>
    </w:pPr>
    <w:rPr/>
  </w:style>
  <w:style w:type="paragraph" w:styleId="Style20">
    <w:name w:val="List"/>
    <w:basedOn w:val="Style19"/>
    <w:pPr/>
    <w:rPr>
      <w:rFonts w:ascii="Times New Roman" w:hAnsi="Times New Roman" w:cs="Droid Sans Devanagari"/>
      <w:sz w:val="24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NormalWeb">
    <w:name w:val="Normal (Web)"/>
    <w:basedOn w:val="Normal"/>
    <w:uiPriority w:val="99"/>
    <w:semiHidden/>
    <w:unhideWhenUsed/>
    <w:qFormat/>
    <w:rsid w:val="00a150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TMLPreformatted">
    <w:name w:val="HTML Preformatted"/>
    <w:basedOn w:val="Normal"/>
    <w:uiPriority w:val="99"/>
    <w:semiHidden/>
    <w:unhideWhenUsed/>
    <w:qFormat/>
    <w:rsid w:val="00a1506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03108"/>
    <w:pPr>
      <w:spacing w:before="0" w:after="200"/>
      <w:ind w:left="720" w:hanging="0"/>
      <w:contextualSpacing/>
    </w:pPr>
    <w:rPr/>
  </w:style>
  <w:style w:type="paragraph" w:styleId="Style23">
    <w:name w:val="Header"/>
    <w:basedOn w:val="Normal"/>
    <w:uiPriority w:val="99"/>
    <w:unhideWhenUsed/>
    <w:rsid w:val="00660bb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unhideWhenUsed/>
    <w:rsid w:val="00660bb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nformat" w:customStyle="1">
    <w:name w:val="ConsPlusNonformat"/>
    <w:qFormat/>
    <w:rsid w:val="00b12ae1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62520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9650d4"/>
    <w:pPr>
      <w:widowControl/>
      <w:suppressAutoHyphens w:val="true"/>
      <w:bidi w:val="0"/>
      <w:jc w:val="left"/>
    </w:pPr>
    <w:rPr>
      <w:rFonts w:ascii="Arial" w:hAnsi="Arial" w:eastAsia="Times New Roman" w:cs="Arial"/>
      <w:color w:val="auto"/>
      <w:kern w:val="2"/>
      <w:sz w:val="22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yperlink" Target="mailto:kgx-stav@rambler.ru" TargetMode="External"/><Relationship Id="rId5" Type="http://schemas.openxmlformats.org/officeDocument/2006/relationships/hyperlink" Target="consultantplus://offline/ref=3DAD23CFB9A637077E9137CE713E5BEEB3F5D0BC0687DC4375C6EE10A3A20A2D22C07733F33505EAE24A926A855625CE9B7DFA0395DF5ED495308EFCN0iFI" TargetMode="External"/><Relationship Id="rId6" Type="http://schemas.openxmlformats.org/officeDocument/2006/relationships/hyperlink" Target="consultantplus://offline/ref=611DA8B96166DAD61E91F16B0207438B61D9129EF856006566A9728185DEDD5AD9A69270F646ED35E01B59EE2DFC1B68DB71BEED665E86B543C3C8E241a4J" TargetMode="External"/><Relationship Id="rId7" Type="http://schemas.openxmlformats.org/officeDocument/2006/relationships/hyperlink" Target="consultantplus://offline/ref=0EB8A0ED77D5C1A272D57904A0451A8E59F9B1F3ED5E719253F3518B92608184720C288C917E944BFBEAB0E3A251494AF0CBB86BDC0AE6ACB219A71004w5J" TargetMode="External"/><Relationship Id="rId8" Type="http://schemas.openxmlformats.org/officeDocument/2006/relationships/hyperlink" Target="consultantplus://offline/ref=0EB8A0ED77D5C1A272D57904A0451A8E59F9B1F3ED5E719253F3518B92608184720C288C917E944BFBEAB0E2A651494AF0CBB86BDC0AE6ACB219A71004w5J" TargetMode="External"/><Relationship Id="rId9" Type="http://schemas.openxmlformats.org/officeDocument/2006/relationships/hyperlink" Target="consultantplus://offline/ref=11585E2FC1259127B86E28E071B3AACF1F83121EFF73285363A6E8FA2AC12219D5866B0A1E60F6FA6F8F099054D9C6C973B6F51CF2B92BF6C6A3E813Q91EJ" TargetMode="External"/><Relationship Id="rId10" Type="http://schemas.openxmlformats.org/officeDocument/2006/relationships/hyperlink" Target="consultantplus://offline/ref=11585E2FC1259127B86E28E071B3AACF1F83121EFF73285363A6E8FA2AC12219D5866B0A1E60F6FA6F8F099652D9C6C973B6F51CF2B92BF6C6A3E813Q91EJ" TargetMode="External"/><Relationship Id="rId11" Type="http://schemas.openxmlformats.org/officeDocument/2006/relationships/hyperlink" Target="consultantplus://offline/ref=11585E2FC1259127B86E28E071B3AACF1F83121EFF73285363A6E8FA2AC12219D5866B0A1E60F6FA6F8F099756D9C6C973B6F51CF2B92BF6C6A3E813Q91EJ" TargetMode="External"/><Relationship Id="rId12" Type="http://schemas.openxmlformats.org/officeDocument/2006/relationships/hyperlink" Target="consultantplus://offline/ref=11585E2FC1259127B86E28E071B3AACF1F83121EFF73285363A6E8FA2AC12219D5866B0A1E60F6FA6F8F099A57D9C6C973B6F51CF2B92BF6C6A3E813Q91EJ" TargetMode="External"/><Relationship Id="rId13" Type="http://schemas.openxmlformats.org/officeDocument/2006/relationships/hyperlink" Target="consultantplus://offline/ref=9F150267C6C1A89A622918CF06E190914A912A7D390998F4414CF8E27B2E5FA4E85DCE29707499B6C37DBA869D6E665FD23F297B82EEBC51715B3412iB20J" TargetMode="External"/><Relationship Id="rId14" Type="http://schemas.openxmlformats.org/officeDocument/2006/relationships/hyperlink" Target="consultantplus://offline/ref=9F150267C6C1A89A622918CF06E190914A912A7D390998F4414CF8E27B2E5FA4E85DCE29707499B6C37DBA809B6E665FD23F297B82EEBC51715B3412iB20J" TargetMode="External"/><Relationship Id="rId15" Type="http://schemas.openxmlformats.org/officeDocument/2006/relationships/hyperlink" Target="consultantplus://offline/ref=9F150267C6C1A89A622918CF06E190914A912A7D390998F4414CF8E27B2E5FA4E85DCE29707499B6C37DBA8C9E6E665FD23F297B82EEBC51715B3412iB20J" TargetMode="External"/><Relationship Id="rId16" Type="http://schemas.openxmlformats.org/officeDocument/2006/relationships/header" Target="header3.xml"/><Relationship Id="rId17" Type="http://schemas.openxmlformats.org/officeDocument/2006/relationships/header" Target="header4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LibreOffice/6.2.8.2$Linux_x86 LibreOffice_project/20$Build-2</Application>
  <Pages>10</Pages>
  <Words>2831</Words>
  <Characters>20868</Characters>
  <CharactersWithSpaces>23823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2021-04-29T11:50:00Z</dcterms:created>
  <dc:creator>EU.Pashchenko</dc:creator>
  <dc:description/>
  <dc:language>ru-RU</dc:language>
  <cp:lastModifiedBy/>
  <cp:lastPrinted>2021-08-10T16:13:47Z</cp:lastPrinted>
  <dcterms:modified xsi:type="dcterms:W3CDTF">2021-08-11T15:36:43Z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