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9C6C23" w:rsidRDefault="009F6EEE" w:rsidP="007C0878">
      <w:pPr>
        <w:pStyle w:val="1"/>
        <w:keepNext w:val="0"/>
        <w:widowControl w:val="0"/>
        <w:jc w:val="center"/>
        <w:rPr>
          <w:szCs w:val="28"/>
        </w:rPr>
      </w:pPr>
      <w:r w:rsidRPr="009C6C23">
        <w:rPr>
          <w:szCs w:val="28"/>
        </w:rPr>
        <w:t>ПОЯСНИТЕЛЬНАЯ ЗАПИСКА</w:t>
      </w:r>
    </w:p>
    <w:p w:rsidR="00276AA5" w:rsidRPr="009C6C23" w:rsidRDefault="00276AA5" w:rsidP="00276AA5">
      <w:pPr>
        <w:widowControl w:val="0"/>
        <w:spacing w:line="240" w:lineRule="exact"/>
        <w:rPr>
          <w:szCs w:val="28"/>
        </w:rPr>
      </w:pPr>
      <w:r w:rsidRPr="009C6C23">
        <w:rPr>
          <w:szCs w:val="28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</w:t>
      </w:r>
      <w:r w:rsidR="007E5A3A" w:rsidRPr="009C6C23">
        <w:rPr>
          <w:szCs w:val="28"/>
        </w:rPr>
        <w:t xml:space="preserve"> </w:t>
      </w:r>
      <w:r w:rsidRPr="009C6C23">
        <w:rPr>
          <w:szCs w:val="28"/>
        </w:rPr>
        <w:t xml:space="preserve">утвержденную постановлением администрации города Ставрополя от </w:t>
      </w:r>
      <w:r w:rsidR="008F0B1E" w:rsidRPr="009C6C23">
        <w:rPr>
          <w:szCs w:val="28"/>
        </w:rPr>
        <w:t>15</w:t>
      </w:r>
      <w:r w:rsidRPr="009C6C23">
        <w:rPr>
          <w:szCs w:val="28"/>
        </w:rPr>
        <w:t>.11.201</w:t>
      </w:r>
      <w:r w:rsidR="008F0B1E" w:rsidRPr="009C6C23">
        <w:rPr>
          <w:szCs w:val="28"/>
        </w:rPr>
        <w:t>9</w:t>
      </w:r>
      <w:r w:rsidRPr="009C6C23">
        <w:rPr>
          <w:szCs w:val="28"/>
        </w:rPr>
        <w:t xml:space="preserve"> № </w:t>
      </w:r>
      <w:r w:rsidR="008F0B1E" w:rsidRPr="009C6C23">
        <w:rPr>
          <w:szCs w:val="28"/>
        </w:rPr>
        <w:t>3258</w:t>
      </w:r>
      <w:r w:rsidRPr="009C6C23">
        <w:rPr>
          <w:szCs w:val="28"/>
        </w:rPr>
        <w:t xml:space="preserve"> </w:t>
      </w:r>
    </w:p>
    <w:p w:rsidR="00F5507B" w:rsidRPr="009C6C23" w:rsidRDefault="00F5507B" w:rsidP="00F5507B">
      <w:pPr>
        <w:widowControl w:val="0"/>
        <w:autoSpaceDE w:val="0"/>
        <w:autoSpaceDN w:val="0"/>
        <w:adjustRightInd w:val="0"/>
        <w:rPr>
          <w:szCs w:val="28"/>
        </w:rPr>
      </w:pPr>
    </w:p>
    <w:p w:rsidR="00D34837" w:rsidRPr="00926EA6" w:rsidRDefault="006A6A67" w:rsidP="00D86F45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proofErr w:type="gramStart"/>
      <w:r w:rsidRPr="009C6C23">
        <w:rPr>
          <w:sz w:val="27"/>
          <w:szCs w:val="27"/>
        </w:rPr>
        <w:t>В соответствии</w:t>
      </w:r>
      <w:r w:rsidR="005A7887" w:rsidRPr="009C6C23">
        <w:rPr>
          <w:sz w:val="27"/>
          <w:szCs w:val="27"/>
        </w:rPr>
        <w:t xml:space="preserve"> </w:t>
      </w:r>
      <w:r w:rsidRPr="009C6C23">
        <w:rPr>
          <w:sz w:val="27"/>
          <w:szCs w:val="27"/>
        </w:rPr>
        <w:t xml:space="preserve">с </w:t>
      </w:r>
      <w:r w:rsidR="005A7887" w:rsidRPr="009C6C23">
        <w:rPr>
          <w:sz w:val="27"/>
          <w:szCs w:val="27"/>
        </w:rPr>
        <w:t>постановлением администрации города Ставрополя от 2</w:t>
      </w:r>
      <w:r w:rsidR="00D042C1" w:rsidRPr="009C6C23">
        <w:rPr>
          <w:sz w:val="27"/>
          <w:szCs w:val="27"/>
        </w:rPr>
        <w:t>6</w:t>
      </w:r>
      <w:r w:rsidR="005A7887" w:rsidRPr="009C6C23">
        <w:rPr>
          <w:sz w:val="27"/>
          <w:szCs w:val="27"/>
        </w:rPr>
        <w:t>.0</w:t>
      </w:r>
      <w:r w:rsidR="00D042C1" w:rsidRPr="009C6C23">
        <w:rPr>
          <w:sz w:val="27"/>
          <w:szCs w:val="27"/>
        </w:rPr>
        <w:t>8</w:t>
      </w:r>
      <w:r w:rsidR="005A7887" w:rsidRPr="009C6C23">
        <w:rPr>
          <w:sz w:val="27"/>
          <w:szCs w:val="27"/>
        </w:rPr>
        <w:t>.201</w:t>
      </w:r>
      <w:r w:rsidR="00D042C1" w:rsidRPr="009C6C23">
        <w:rPr>
          <w:sz w:val="27"/>
          <w:szCs w:val="27"/>
        </w:rPr>
        <w:t>9</w:t>
      </w:r>
      <w:r w:rsidR="005A7887" w:rsidRPr="009C6C23">
        <w:rPr>
          <w:sz w:val="27"/>
          <w:szCs w:val="27"/>
        </w:rPr>
        <w:t xml:space="preserve"> № </w:t>
      </w:r>
      <w:r w:rsidR="00D042C1" w:rsidRPr="009C6C23">
        <w:rPr>
          <w:sz w:val="27"/>
          <w:szCs w:val="27"/>
        </w:rPr>
        <w:t>2382</w:t>
      </w:r>
      <w:r w:rsidR="005A7887" w:rsidRPr="009C6C23">
        <w:rPr>
          <w:sz w:val="27"/>
          <w:szCs w:val="27"/>
        </w:rPr>
        <w:t xml:space="preserve"> «О Порядке разработки муниципальных программ, их формирования и реализации</w:t>
      </w:r>
      <w:r w:rsidR="00D86F45" w:rsidRPr="009C6C23">
        <w:rPr>
          <w:sz w:val="27"/>
          <w:szCs w:val="27"/>
        </w:rPr>
        <w:t xml:space="preserve">» </w:t>
      </w:r>
      <w:r w:rsidR="005A7887" w:rsidRPr="009C6C23">
        <w:rPr>
          <w:sz w:val="27"/>
          <w:szCs w:val="27"/>
        </w:rPr>
        <w:t xml:space="preserve">и </w:t>
      </w:r>
      <w:r w:rsidR="00D86F45" w:rsidRPr="009C6C23">
        <w:rPr>
          <w:sz w:val="27"/>
          <w:szCs w:val="27"/>
        </w:rPr>
        <w:t xml:space="preserve">в целях уточнения объемов финансирования </w:t>
      </w:r>
      <w:r w:rsidR="006F54D6" w:rsidRPr="009C6C23">
        <w:rPr>
          <w:sz w:val="27"/>
          <w:szCs w:val="27"/>
        </w:rPr>
        <w:t xml:space="preserve">комитет городского хозяйства администрации города Ставрополя вносит на </w:t>
      </w:r>
      <w:r w:rsidR="006F54D6" w:rsidRPr="005A62A6">
        <w:rPr>
          <w:sz w:val="27"/>
          <w:szCs w:val="27"/>
        </w:rPr>
        <w:t xml:space="preserve">рассмотрение проект </w:t>
      </w:r>
      <w:r w:rsidR="007F5896" w:rsidRPr="005A62A6">
        <w:rPr>
          <w:sz w:val="27"/>
          <w:szCs w:val="27"/>
        </w:rPr>
        <w:t xml:space="preserve">постановления администрации города Ставрополя </w:t>
      </w:r>
      <w:r w:rsidR="004B0AA9" w:rsidRPr="005A62A6">
        <w:rPr>
          <w:sz w:val="27"/>
          <w:szCs w:val="27"/>
        </w:rPr>
        <w:t xml:space="preserve">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</w:t>
      </w:r>
      <w:r w:rsidR="005A7887" w:rsidRPr="005A62A6">
        <w:rPr>
          <w:sz w:val="27"/>
          <w:szCs w:val="27"/>
        </w:rPr>
        <w:t xml:space="preserve">территории города Ставрополя», </w:t>
      </w:r>
      <w:r w:rsidR="004B0AA9" w:rsidRPr="005A62A6">
        <w:rPr>
          <w:sz w:val="27"/>
          <w:szCs w:val="27"/>
        </w:rPr>
        <w:t>утвержденную постановлением</w:t>
      </w:r>
      <w:proofErr w:type="gramEnd"/>
      <w:r w:rsidR="004B0AA9" w:rsidRPr="005A62A6">
        <w:rPr>
          <w:sz w:val="27"/>
          <w:szCs w:val="27"/>
        </w:rPr>
        <w:t xml:space="preserve"> </w:t>
      </w:r>
      <w:r w:rsidR="004B0AA9" w:rsidRPr="00926EA6">
        <w:rPr>
          <w:sz w:val="27"/>
          <w:szCs w:val="27"/>
        </w:rPr>
        <w:t xml:space="preserve">администрации города Ставрополя от </w:t>
      </w:r>
      <w:r w:rsidR="008F0B1E" w:rsidRPr="00926EA6">
        <w:rPr>
          <w:sz w:val="27"/>
          <w:szCs w:val="27"/>
        </w:rPr>
        <w:t>15</w:t>
      </w:r>
      <w:r w:rsidR="004B0AA9" w:rsidRPr="00926EA6">
        <w:rPr>
          <w:sz w:val="27"/>
          <w:szCs w:val="27"/>
        </w:rPr>
        <w:t>.11.201</w:t>
      </w:r>
      <w:r w:rsidR="008F0B1E" w:rsidRPr="00926EA6">
        <w:rPr>
          <w:sz w:val="27"/>
          <w:szCs w:val="27"/>
        </w:rPr>
        <w:t>9</w:t>
      </w:r>
      <w:r w:rsidR="004B0AA9" w:rsidRPr="00926EA6">
        <w:rPr>
          <w:sz w:val="27"/>
          <w:szCs w:val="27"/>
        </w:rPr>
        <w:t xml:space="preserve"> № </w:t>
      </w:r>
      <w:r w:rsidR="008F0B1E" w:rsidRPr="00926EA6">
        <w:rPr>
          <w:sz w:val="27"/>
          <w:szCs w:val="27"/>
        </w:rPr>
        <w:t>3258</w:t>
      </w:r>
      <w:r w:rsidR="004B0AA9" w:rsidRPr="00926EA6">
        <w:rPr>
          <w:sz w:val="27"/>
          <w:szCs w:val="27"/>
        </w:rPr>
        <w:t xml:space="preserve">  </w:t>
      </w:r>
      <w:r w:rsidR="006F54D6" w:rsidRPr="00926EA6">
        <w:rPr>
          <w:sz w:val="27"/>
          <w:szCs w:val="27"/>
        </w:rPr>
        <w:t>(далее – проект).</w:t>
      </w:r>
    </w:p>
    <w:p w:rsidR="00CA08A9" w:rsidRPr="00926EA6" w:rsidRDefault="00D86F45" w:rsidP="00CA08A9">
      <w:pPr>
        <w:widowControl w:val="0"/>
        <w:ind w:firstLine="708"/>
        <w:rPr>
          <w:sz w:val="27"/>
          <w:szCs w:val="27"/>
        </w:rPr>
      </w:pPr>
      <w:proofErr w:type="gramStart"/>
      <w:r w:rsidRPr="00926EA6">
        <w:rPr>
          <w:sz w:val="27"/>
          <w:szCs w:val="27"/>
        </w:rPr>
        <w:t xml:space="preserve">Согласно доведенных предельных объемов ассигнований и финансовых затрат по мероприятиям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</w:t>
      </w:r>
      <w:r w:rsidR="005E67F0" w:rsidRPr="00926EA6">
        <w:rPr>
          <w:sz w:val="27"/>
          <w:szCs w:val="27"/>
        </w:rPr>
        <w:t xml:space="preserve">Ставрополя </w:t>
      </w:r>
      <w:r w:rsidRPr="00926EA6">
        <w:rPr>
          <w:sz w:val="27"/>
          <w:szCs w:val="27"/>
        </w:rPr>
        <w:t>(далее – Програ</w:t>
      </w:r>
      <w:proofErr w:type="gramEnd"/>
      <w:r w:rsidRPr="00926EA6">
        <w:rPr>
          <w:sz w:val="27"/>
          <w:szCs w:val="27"/>
        </w:rPr>
        <w:t>мма) вносятся следующие изменения.</w:t>
      </w:r>
    </w:p>
    <w:p w:rsidR="00DF7877" w:rsidRPr="00926EA6" w:rsidRDefault="00D86F45" w:rsidP="00CA08A9">
      <w:pPr>
        <w:widowControl w:val="0"/>
        <w:ind w:firstLine="708"/>
        <w:rPr>
          <w:sz w:val="27"/>
          <w:szCs w:val="27"/>
        </w:rPr>
      </w:pPr>
      <w:r w:rsidRPr="00926EA6">
        <w:rPr>
          <w:sz w:val="27"/>
          <w:szCs w:val="27"/>
        </w:rPr>
        <w:t xml:space="preserve">Данным проектом предусматривается </w:t>
      </w:r>
      <w:r w:rsidR="001D23B4" w:rsidRPr="00926EA6">
        <w:rPr>
          <w:sz w:val="27"/>
          <w:szCs w:val="27"/>
        </w:rPr>
        <w:t>увеличение</w:t>
      </w:r>
      <w:r w:rsidR="00912C79" w:rsidRPr="00926EA6">
        <w:rPr>
          <w:sz w:val="27"/>
          <w:szCs w:val="27"/>
        </w:rPr>
        <w:t xml:space="preserve"> </w:t>
      </w:r>
      <w:r w:rsidRPr="00926EA6">
        <w:rPr>
          <w:sz w:val="27"/>
          <w:szCs w:val="27"/>
        </w:rPr>
        <w:t>объема бюджетных ассигно</w:t>
      </w:r>
      <w:r w:rsidR="00F56043" w:rsidRPr="00926EA6">
        <w:rPr>
          <w:sz w:val="27"/>
          <w:szCs w:val="27"/>
        </w:rPr>
        <w:t>ваний на реализацию Программы</w:t>
      </w:r>
      <w:r w:rsidRPr="00926EA6">
        <w:rPr>
          <w:sz w:val="27"/>
          <w:szCs w:val="27"/>
        </w:rPr>
        <w:t xml:space="preserve"> </w:t>
      </w:r>
      <w:r w:rsidR="004F0034" w:rsidRPr="00926EA6">
        <w:rPr>
          <w:sz w:val="27"/>
          <w:szCs w:val="27"/>
        </w:rPr>
        <w:t xml:space="preserve">в </w:t>
      </w:r>
      <w:r w:rsidR="00F56043" w:rsidRPr="00926EA6">
        <w:rPr>
          <w:sz w:val="27"/>
          <w:szCs w:val="27"/>
        </w:rPr>
        <w:t>20</w:t>
      </w:r>
      <w:r w:rsidR="008F0B1E" w:rsidRPr="00926EA6">
        <w:rPr>
          <w:sz w:val="27"/>
          <w:szCs w:val="27"/>
        </w:rPr>
        <w:t>2</w:t>
      </w:r>
      <w:r w:rsidR="00B761CB" w:rsidRPr="00926EA6">
        <w:rPr>
          <w:sz w:val="27"/>
          <w:szCs w:val="27"/>
        </w:rPr>
        <w:t>1</w:t>
      </w:r>
      <w:r w:rsidR="00F56043" w:rsidRPr="00926EA6">
        <w:rPr>
          <w:sz w:val="27"/>
          <w:szCs w:val="27"/>
        </w:rPr>
        <w:t xml:space="preserve"> году на </w:t>
      </w:r>
      <w:r w:rsidRPr="00926EA6">
        <w:rPr>
          <w:sz w:val="27"/>
          <w:szCs w:val="27"/>
        </w:rPr>
        <w:t>сумму</w:t>
      </w:r>
      <w:r w:rsidR="009D1BB1" w:rsidRPr="00926EA6">
        <w:rPr>
          <w:sz w:val="27"/>
          <w:szCs w:val="27"/>
        </w:rPr>
        <w:t xml:space="preserve"> </w:t>
      </w:r>
      <w:r w:rsidR="00F56043" w:rsidRPr="00926EA6">
        <w:rPr>
          <w:sz w:val="27"/>
          <w:szCs w:val="27"/>
        </w:rPr>
        <w:t xml:space="preserve">                       </w:t>
      </w:r>
      <w:r w:rsidR="00B177B0" w:rsidRPr="00926EA6">
        <w:rPr>
          <w:sz w:val="27"/>
          <w:szCs w:val="27"/>
        </w:rPr>
        <w:t>58509,13</w:t>
      </w:r>
      <w:r w:rsidR="00DF19DF" w:rsidRPr="00926EA6">
        <w:rPr>
          <w:sz w:val="27"/>
          <w:szCs w:val="27"/>
        </w:rPr>
        <w:t xml:space="preserve"> </w:t>
      </w:r>
      <w:r w:rsidR="009D1BB1" w:rsidRPr="00926EA6">
        <w:rPr>
          <w:sz w:val="27"/>
          <w:szCs w:val="27"/>
        </w:rPr>
        <w:t>тыс. рублей</w:t>
      </w:r>
      <w:r w:rsidR="007C0878" w:rsidRPr="00926EA6">
        <w:rPr>
          <w:sz w:val="27"/>
          <w:szCs w:val="27"/>
        </w:rPr>
        <w:t xml:space="preserve">, в 2022 году на сумму </w:t>
      </w:r>
      <w:r w:rsidR="00B177B0" w:rsidRPr="00926EA6">
        <w:rPr>
          <w:sz w:val="27"/>
          <w:szCs w:val="27"/>
        </w:rPr>
        <w:t>542009,33</w:t>
      </w:r>
      <w:r w:rsidR="007C0878" w:rsidRPr="00926EA6">
        <w:rPr>
          <w:sz w:val="27"/>
          <w:szCs w:val="27"/>
        </w:rPr>
        <w:t xml:space="preserve"> тыс. рублей.</w:t>
      </w:r>
    </w:p>
    <w:p w:rsidR="00912C0D" w:rsidRPr="00926EA6" w:rsidRDefault="00912C0D" w:rsidP="00912C0D">
      <w:pPr>
        <w:widowControl w:val="0"/>
        <w:ind w:firstLine="709"/>
        <w:rPr>
          <w:sz w:val="27"/>
          <w:szCs w:val="27"/>
        </w:rPr>
      </w:pPr>
      <w:r w:rsidRPr="00926EA6">
        <w:rPr>
          <w:sz w:val="27"/>
          <w:szCs w:val="27"/>
        </w:rPr>
        <w:t xml:space="preserve">По подпрограмме «Развитие </w:t>
      </w:r>
      <w:bookmarkStart w:id="0" w:name="_GoBack"/>
      <w:bookmarkEnd w:id="0"/>
      <w:r w:rsidRPr="00926EA6">
        <w:rPr>
          <w:sz w:val="27"/>
          <w:szCs w:val="27"/>
        </w:rPr>
        <w:t>жилищно-коммунального хозяйства на территории города Ставрополя»  плановые значения мероприятий уменьшен</w:t>
      </w:r>
      <w:r w:rsidR="00744B89" w:rsidRPr="00926EA6">
        <w:rPr>
          <w:sz w:val="27"/>
          <w:szCs w:val="27"/>
        </w:rPr>
        <w:t>ы</w:t>
      </w:r>
      <w:r w:rsidRPr="00926EA6">
        <w:rPr>
          <w:sz w:val="27"/>
          <w:szCs w:val="27"/>
        </w:rPr>
        <w:t xml:space="preserve"> в 2021 году на </w:t>
      </w:r>
      <w:r w:rsidR="00B177B0" w:rsidRPr="00926EA6">
        <w:rPr>
          <w:sz w:val="27"/>
          <w:szCs w:val="27"/>
        </w:rPr>
        <w:t>239,44</w:t>
      </w:r>
      <w:r w:rsidRPr="00926EA6">
        <w:rPr>
          <w:sz w:val="27"/>
          <w:szCs w:val="27"/>
        </w:rPr>
        <w:t xml:space="preserve"> тыс. рублей</w:t>
      </w:r>
      <w:r w:rsidR="00744B89" w:rsidRPr="00926EA6">
        <w:rPr>
          <w:sz w:val="27"/>
          <w:szCs w:val="27"/>
        </w:rPr>
        <w:t>, в 2022 году увеличены на                                       35 000,00 тыс. рублей</w:t>
      </w:r>
      <w:r w:rsidRPr="00926EA6">
        <w:rPr>
          <w:sz w:val="27"/>
          <w:szCs w:val="27"/>
        </w:rPr>
        <w:t xml:space="preserve">: </w:t>
      </w:r>
    </w:p>
    <w:p w:rsidR="00912C0D" w:rsidRPr="00744B89" w:rsidRDefault="00912C0D" w:rsidP="00CA08A9">
      <w:pPr>
        <w:widowControl w:val="0"/>
        <w:ind w:firstLine="708"/>
        <w:rPr>
          <w:sz w:val="27"/>
          <w:szCs w:val="27"/>
        </w:rPr>
      </w:pPr>
      <w:r w:rsidRPr="00926EA6">
        <w:rPr>
          <w:sz w:val="27"/>
          <w:szCs w:val="27"/>
        </w:rPr>
        <w:t xml:space="preserve">   уменьшение </w:t>
      </w:r>
      <w:proofErr w:type="gramStart"/>
      <w:r w:rsidRPr="00926EA6">
        <w:rPr>
          <w:sz w:val="27"/>
          <w:szCs w:val="27"/>
        </w:rPr>
        <w:t>расходов администрации Октябрьского района города Ставрополя</w:t>
      </w:r>
      <w:proofErr w:type="gramEnd"/>
      <w:r w:rsidRPr="00926EA6">
        <w:rPr>
          <w:sz w:val="27"/>
          <w:szCs w:val="27"/>
        </w:rPr>
        <w:t xml:space="preserve"> на проведение капитального ремонта муниципального жилищного фонда, в том числе жилых помещений,</w:t>
      </w:r>
      <w:r w:rsidRPr="00744B89">
        <w:rPr>
          <w:sz w:val="27"/>
          <w:szCs w:val="27"/>
        </w:rPr>
        <w:t xml:space="preserve"> предоставленных по договорам социального найма, и общего имущества в многоквартирном доме на 100,00 тыс. рублей;</w:t>
      </w:r>
    </w:p>
    <w:p w:rsidR="00912C0D" w:rsidRPr="00744B89" w:rsidRDefault="00912C0D" w:rsidP="00CA08A9">
      <w:pPr>
        <w:widowControl w:val="0"/>
        <w:ind w:firstLine="708"/>
        <w:rPr>
          <w:sz w:val="27"/>
          <w:szCs w:val="27"/>
        </w:rPr>
      </w:pPr>
      <w:r w:rsidRPr="00744B89">
        <w:rPr>
          <w:sz w:val="27"/>
          <w:szCs w:val="27"/>
        </w:rPr>
        <w:t>увеличение расходов комитету городского хозяйства администрации города Ставрополя на проектирование, строительство и содержание инженерных сетей, находящихся в муниципальной собственности города Ставрополя на 17,55 тыс. рублей;</w:t>
      </w:r>
    </w:p>
    <w:p w:rsidR="00B177B0" w:rsidRDefault="00B177B0" w:rsidP="00B177B0">
      <w:pPr>
        <w:widowControl w:val="0"/>
        <w:ind w:firstLine="708"/>
        <w:rPr>
          <w:sz w:val="27"/>
          <w:szCs w:val="27"/>
        </w:rPr>
      </w:pPr>
      <w:proofErr w:type="gramStart"/>
      <w:r w:rsidRPr="00744B89">
        <w:rPr>
          <w:sz w:val="27"/>
          <w:szCs w:val="27"/>
        </w:rPr>
        <w:t xml:space="preserve">в 2021 году </w:t>
      </w:r>
      <w:r w:rsidRPr="00744B89">
        <w:rPr>
          <w:sz w:val="27"/>
          <w:szCs w:val="27"/>
        </w:rPr>
        <w:t xml:space="preserve">исключено мероприятие </w:t>
      </w:r>
      <w:r w:rsidRPr="00744B89">
        <w:rPr>
          <w:sz w:val="27"/>
          <w:szCs w:val="27"/>
        </w:rPr>
        <w:t>комитет</w:t>
      </w:r>
      <w:r w:rsidRPr="00744B89">
        <w:rPr>
          <w:sz w:val="27"/>
          <w:szCs w:val="27"/>
        </w:rPr>
        <w:t>а</w:t>
      </w:r>
      <w:r w:rsidRPr="00744B89">
        <w:rPr>
          <w:sz w:val="27"/>
          <w:szCs w:val="27"/>
        </w:rPr>
        <w:t xml:space="preserve"> городского хозяйства администрации города Ставрополя </w:t>
      </w:r>
      <w:r w:rsidRPr="00744B89">
        <w:rPr>
          <w:sz w:val="27"/>
          <w:szCs w:val="27"/>
        </w:rPr>
        <w:t>на сумму 157,00 тыс. рублей «Строительство наружных сетей хозяйственно-бытовой канализации в 448 квартале города Ставрополя (ул. Каштановая, пер. Уютный, пер. Сиреневый, пер. Моторный,                        пер. Автомобильный,</w:t>
      </w:r>
      <w:r>
        <w:rPr>
          <w:sz w:val="27"/>
          <w:szCs w:val="27"/>
        </w:rPr>
        <w:t xml:space="preserve"> </w:t>
      </w:r>
      <w:r w:rsidRPr="00B177B0">
        <w:rPr>
          <w:sz w:val="27"/>
          <w:szCs w:val="27"/>
        </w:rPr>
        <w:t>пер. Домбайский, пер. Рулевой, пер. Холодный)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</w:t>
      </w:r>
      <w:proofErr w:type="gramEnd"/>
      <w:r w:rsidRPr="00B177B0">
        <w:rPr>
          <w:sz w:val="27"/>
          <w:szCs w:val="27"/>
        </w:rPr>
        <w:t xml:space="preserve"> документации)</w:t>
      </w:r>
      <w:r>
        <w:rPr>
          <w:sz w:val="27"/>
          <w:szCs w:val="27"/>
        </w:rPr>
        <w:t>»;</w:t>
      </w:r>
    </w:p>
    <w:p w:rsidR="00B177B0" w:rsidRDefault="00B177B0" w:rsidP="00B177B0">
      <w:pPr>
        <w:widowControl w:val="0"/>
        <w:ind w:firstLine="708"/>
        <w:rPr>
          <w:sz w:val="27"/>
          <w:szCs w:val="27"/>
        </w:rPr>
      </w:pPr>
      <w:r w:rsidRPr="00912C0D">
        <w:rPr>
          <w:sz w:val="27"/>
          <w:szCs w:val="27"/>
        </w:rPr>
        <w:lastRenderedPageBreak/>
        <w:t>увеличение расходов комитету городского хозяйства администрации города Ставрополя</w:t>
      </w:r>
      <w:r>
        <w:rPr>
          <w:sz w:val="27"/>
          <w:szCs w:val="27"/>
        </w:rPr>
        <w:t xml:space="preserve"> в 2022 году</w:t>
      </w:r>
      <w:r>
        <w:rPr>
          <w:sz w:val="27"/>
          <w:szCs w:val="27"/>
        </w:rPr>
        <w:t xml:space="preserve"> на с</w:t>
      </w:r>
      <w:r w:rsidRPr="00B177B0">
        <w:rPr>
          <w:sz w:val="27"/>
          <w:szCs w:val="27"/>
        </w:rPr>
        <w:t xml:space="preserve">троительство сетей канализации по пр. </w:t>
      </w:r>
      <w:proofErr w:type="gramStart"/>
      <w:r w:rsidRPr="00B177B0">
        <w:rPr>
          <w:sz w:val="27"/>
          <w:szCs w:val="27"/>
        </w:rPr>
        <w:t>Бородинскому</w:t>
      </w:r>
      <w:proofErr w:type="gramEnd"/>
      <w:r w:rsidRPr="00B177B0">
        <w:rPr>
          <w:sz w:val="27"/>
          <w:szCs w:val="27"/>
        </w:rPr>
        <w:t xml:space="preserve"> и прилегающих улиц с устройством КНС в г. Ставрополе</w:t>
      </w:r>
      <w:r>
        <w:rPr>
          <w:sz w:val="27"/>
          <w:szCs w:val="27"/>
        </w:rPr>
        <w:t xml:space="preserve"> на сумму 35 000,00 тыс. рублей</w:t>
      </w:r>
    </w:p>
    <w:p w:rsidR="00912C0D" w:rsidRPr="007C0878" w:rsidRDefault="00912C0D" w:rsidP="00CA08A9">
      <w:pPr>
        <w:widowControl w:val="0"/>
        <w:ind w:firstLine="708"/>
        <w:rPr>
          <w:sz w:val="27"/>
          <w:szCs w:val="27"/>
        </w:rPr>
      </w:pPr>
      <w:r w:rsidRPr="00912C0D">
        <w:rPr>
          <w:sz w:val="27"/>
          <w:szCs w:val="27"/>
        </w:rPr>
        <w:t>увеличение расходов комитету городского хозяйства администрации города Ставрополя</w:t>
      </w:r>
      <w:r>
        <w:rPr>
          <w:sz w:val="27"/>
          <w:szCs w:val="27"/>
        </w:rPr>
        <w:t xml:space="preserve"> в 2022 году на с</w:t>
      </w:r>
      <w:r w:rsidRPr="00912C0D">
        <w:rPr>
          <w:sz w:val="27"/>
          <w:szCs w:val="27"/>
        </w:rPr>
        <w:t>троительство канализационного коллектор</w:t>
      </w:r>
      <w:r>
        <w:rPr>
          <w:sz w:val="27"/>
          <w:szCs w:val="27"/>
        </w:rPr>
        <w:t xml:space="preserve">а от </w:t>
      </w:r>
      <w:r w:rsidRPr="00912C0D">
        <w:rPr>
          <w:sz w:val="27"/>
          <w:szCs w:val="27"/>
        </w:rPr>
        <w:t xml:space="preserve">ул. 45 Параллель до точки подключения в коллектор «Морозовский» </w:t>
      </w:r>
      <w:proofErr w:type="gramStart"/>
      <w:r w:rsidRPr="00912C0D">
        <w:rPr>
          <w:sz w:val="27"/>
          <w:szCs w:val="27"/>
        </w:rPr>
        <w:t>в</w:t>
      </w:r>
      <w:proofErr w:type="gramEnd"/>
      <w:r w:rsidRPr="00912C0D">
        <w:rPr>
          <w:sz w:val="27"/>
          <w:szCs w:val="27"/>
        </w:rPr>
        <w:t xml:space="preserve"> районе </w:t>
      </w:r>
      <w:r w:rsidRPr="007C0878">
        <w:rPr>
          <w:sz w:val="27"/>
          <w:szCs w:val="27"/>
        </w:rPr>
        <w:t>многоквартирного дома 397/9 по ул. Ленина в г. Ставрополе на 32,44 тыс. рублей.</w:t>
      </w:r>
    </w:p>
    <w:p w:rsidR="003015D2" w:rsidRDefault="003015D2" w:rsidP="003015D2">
      <w:pPr>
        <w:widowControl w:val="0"/>
        <w:ind w:firstLine="709"/>
        <w:rPr>
          <w:sz w:val="27"/>
          <w:szCs w:val="27"/>
        </w:rPr>
      </w:pPr>
      <w:r w:rsidRPr="007C0878">
        <w:rPr>
          <w:sz w:val="27"/>
          <w:szCs w:val="27"/>
        </w:rPr>
        <w:t xml:space="preserve">По подпрограмме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плановые значения мероприятий </w:t>
      </w:r>
      <w:r w:rsidR="00744B89">
        <w:rPr>
          <w:sz w:val="27"/>
          <w:szCs w:val="27"/>
        </w:rPr>
        <w:t>увеличены</w:t>
      </w:r>
      <w:r w:rsidR="00767B08" w:rsidRPr="007C0878">
        <w:rPr>
          <w:sz w:val="27"/>
          <w:szCs w:val="27"/>
        </w:rPr>
        <w:t xml:space="preserve"> </w:t>
      </w:r>
      <w:r w:rsidRPr="007C0878">
        <w:rPr>
          <w:sz w:val="27"/>
          <w:szCs w:val="27"/>
        </w:rPr>
        <w:t>в 20</w:t>
      </w:r>
      <w:r w:rsidR="00DE0379" w:rsidRPr="007C0878">
        <w:rPr>
          <w:sz w:val="27"/>
          <w:szCs w:val="27"/>
        </w:rPr>
        <w:t>2</w:t>
      </w:r>
      <w:r w:rsidR="00880D45" w:rsidRPr="007C0878">
        <w:rPr>
          <w:sz w:val="27"/>
          <w:szCs w:val="27"/>
        </w:rPr>
        <w:t>1</w:t>
      </w:r>
      <w:r w:rsidRPr="007C0878">
        <w:rPr>
          <w:sz w:val="27"/>
          <w:szCs w:val="27"/>
        </w:rPr>
        <w:t xml:space="preserve"> году на </w:t>
      </w:r>
      <w:r w:rsidR="00B177B0">
        <w:rPr>
          <w:sz w:val="27"/>
          <w:szCs w:val="27"/>
        </w:rPr>
        <w:t>37 969,67</w:t>
      </w:r>
      <w:r w:rsidR="00E3652A" w:rsidRPr="007C0878">
        <w:rPr>
          <w:sz w:val="27"/>
          <w:szCs w:val="27"/>
        </w:rPr>
        <w:t xml:space="preserve"> </w:t>
      </w:r>
      <w:r w:rsidRPr="007C0878">
        <w:rPr>
          <w:sz w:val="27"/>
          <w:szCs w:val="27"/>
        </w:rPr>
        <w:t>тыс. рублей</w:t>
      </w:r>
      <w:r w:rsidR="007C0878" w:rsidRPr="007C0878">
        <w:rPr>
          <w:sz w:val="27"/>
          <w:szCs w:val="27"/>
        </w:rPr>
        <w:t xml:space="preserve">, в 2022 году на </w:t>
      </w:r>
      <w:r w:rsidR="00744B89">
        <w:rPr>
          <w:sz w:val="27"/>
          <w:szCs w:val="27"/>
        </w:rPr>
        <w:t>20 43</w:t>
      </w:r>
      <w:r w:rsidR="007C0878" w:rsidRPr="007C0878">
        <w:rPr>
          <w:sz w:val="27"/>
          <w:szCs w:val="27"/>
        </w:rPr>
        <w:t>1,</w:t>
      </w:r>
      <w:r w:rsidR="00744B89">
        <w:rPr>
          <w:sz w:val="27"/>
          <w:szCs w:val="27"/>
        </w:rPr>
        <w:t>23</w:t>
      </w:r>
      <w:r w:rsidR="007C0878" w:rsidRPr="007C0878">
        <w:rPr>
          <w:sz w:val="27"/>
          <w:szCs w:val="27"/>
        </w:rPr>
        <w:t xml:space="preserve"> тыс. рублей</w:t>
      </w:r>
      <w:r w:rsidR="00DE0379" w:rsidRPr="007C0878">
        <w:rPr>
          <w:sz w:val="27"/>
          <w:szCs w:val="27"/>
        </w:rPr>
        <w:t>:</w:t>
      </w:r>
      <w:r w:rsidR="00014812" w:rsidRPr="005A62A6">
        <w:rPr>
          <w:sz w:val="27"/>
          <w:szCs w:val="27"/>
        </w:rPr>
        <w:t xml:space="preserve"> </w:t>
      </w:r>
    </w:p>
    <w:p w:rsidR="00912C0D" w:rsidRDefault="00912C0D" w:rsidP="003015D2">
      <w:pPr>
        <w:widowControl w:val="0"/>
        <w:ind w:firstLine="709"/>
        <w:rPr>
          <w:sz w:val="27"/>
          <w:szCs w:val="27"/>
        </w:rPr>
      </w:pPr>
      <w:r w:rsidRPr="005A62A6">
        <w:rPr>
          <w:sz w:val="27"/>
          <w:szCs w:val="27"/>
        </w:rPr>
        <w:t xml:space="preserve">   уменьшение расходов комитету городского хозяйства администрации города Ставрополя</w:t>
      </w:r>
      <w:r>
        <w:rPr>
          <w:sz w:val="27"/>
          <w:szCs w:val="27"/>
        </w:rPr>
        <w:t xml:space="preserve"> на реконструкцию участка автомобильной дороги по улице Рогожникова от улицы Юго-Западный обход до улицы 45 Параллель на </w:t>
      </w:r>
      <w:r w:rsidR="008B5AC4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>100,00 тыс. рублей;</w:t>
      </w:r>
    </w:p>
    <w:p w:rsidR="00912C0D" w:rsidRDefault="00912C0D" w:rsidP="00912C0D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уменьшение </w:t>
      </w:r>
      <w:r w:rsidRPr="005A62A6">
        <w:rPr>
          <w:sz w:val="27"/>
          <w:szCs w:val="27"/>
        </w:rPr>
        <w:t>расходов комитету городского хозяйства администрации города Ставрополя</w:t>
      </w:r>
      <w:r>
        <w:rPr>
          <w:sz w:val="27"/>
          <w:szCs w:val="27"/>
        </w:rPr>
        <w:t xml:space="preserve"> на </w:t>
      </w:r>
      <w:r w:rsidRPr="005A62A6">
        <w:rPr>
          <w:sz w:val="27"/>
          <w:szCs w:val="27"/>
        </w:rPr>
        <w:t>диагностику автомобильных дорог и разработк</w:t>
      </w:r>
      <w:r w:rsidR="008B5AC4">
        <w:rPr>
          <w:sz w:val="27"/>
          <w:szCs w:val="27"/>
        </w:rPr>
        <w:t>у</w:t>
      </w:r>
      <w:r w:rsidRPr="005A62A6">
        <w:rPr>
          <w:sz w:val="27"/>
          <w:szCs w:val="27"/>
        </w:rPr>
        <w:t xml:space="preserve"> сметной документации на ремонт автомобильных дорог, тротуаров, сетей дождевой канализации и элементов обустройства,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 на сумму </w:t>
      </w:r>
      <w:r>
        <w:rPr>
          <w:sz w:val="27"/>
          <w:szCs w:val="27"/>
        </w:rPr>
        <w:t xml:space="preserve">1846,34 тыс. рублей в 2021 году, </w:t>
      </w:r>
      <w:r w:rsidR="00CD3CA8">
        <w:rPr>
          <w:sz w:val="27"/>
          <w:szCs w:val="27"/>
        </w:rPr>
        <w:t xml:space="preserve">увеличение в 2022 году </w:t>
      </w:r>
      <w:r>
        <w:rPr>
          <w:sz w:val="27"/>
          <w:szCs w:val="27"/>
        </w:rPr>
        <w:t>на 2545,34</w:t>
      </w:r>
      <w:r w:rsidR="00CD3CA8">
        <w:rPr>
          <w:sz w:val="27"/>
          <w:szCs w:val="27"/>
        </w:rPr>
        <w:t xml:space="preserve"> тыс. рублей</w:t>
      </w:r>
      <w:r>
        <w:rPr>
          <w:sz w:val="27"/>
          <w:szCs w:val="27"/>
        </w:rPr>
        <w:t>;</w:t>
      </w:r>
    </w:p>
    <w:p w:rsidR="00F36C19" w:rsidRDefault="005E65D4" w:rsidP="003015D2">
      <w:pPr>
        <w:widowControl w:val="0"/>
        <w:ind w:firstLine="709"/>
        <w:rPr>
          <w:sz w:val="27"/>
          <w:szCs w:val="27"/>
        </w:rPr>
      </w:pPr>
      <w:r w:rsidRPr="005A62A6">
        <w:rPr>
          <w:sz w:val="27"/>
          <w:szCs w:val="27"/>
        </w:rPr>
        <w:t xml:space="preserve">   у</w:t>
      </w:r>
      <w:r w:rsidR="00707A98" w:rsidRPr="005A62A6">
        <w:rPr>
          <w:sz w:val="27"/>
          <w:szCs w:val="27"/>
        </w:rPr>
        <w:t>меньшение</w:t>
      </w:r>
      <w:r w:rsidRPr="005A62A6">
        <w:rPr>
          <w:sz w:val="27"/>
          <w:szCs w:val="27"/>
        </w:rPr>
        <w:t xml:space="preserve"> расходов комитету городского хозяйства администрации города Ставрополя на 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 на сумму </w:t>
      </w:r>
      <w:r w:rsidR="00CD3CA8">
        <w:rPr>
          <w:sz w:val="27"/>
          <w:szCs w:val="27"/>
        </w:rPr>
        <w:t>1808,61</w:t>
      </w:r>
      <w:r w:rsidR="00707A98" w:rsidRPr="005A62A6">
        <w:rPr>
          <w:sz w:val="27"/>
          <w:szCs w:val="27"/>
        </w:rPr>
        <w:t xml:space="preserve"> </w:t>
      </w:r>
      <w:r w:rsidRPr="005A62A6">
        <w:rPr>
          <w:sz w:val="27"/>
          <w:szCs w:val="27"/>
        </w:rPr>
        <w:t>тыс. рублей</w:t>
      </w:r>
      <w:r w:rsidR="00CD3CA8">
        <w:rPr>
          <w:sz w:val="27"/>
          <w:szCs w:val="27"/>
        </w:rPr>
        <w:t xml:space="preserve"> в 2021 году, увеличение в 2022 году на 3454,61 тыс. рублей</w:t>
      </w:r>
      <w:r w:rsidRPr="005A62A6">
        <w:rPr>
          <w:sz w:val="27"/>
          <w:szCs w:val="27"/>
        </w:rPr>
        <w:t>;</w:t>
      </w:r>
    </w:p>
    <w:p w:rsidR="00744B89" w:rsidRDefault="00744B89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t>добавлено мероприятие администрации Октябрьского района города Ставрополя «</w:t>
      </w:r>
      <w:r w:rsidRPr="00744B89">
        <w:rPr>
          <w:sz w:val="27"/>
          <w:szCs w:val="27"/>
        </w:rPr>
        <w:t xml:space="preserve">Благоустройство территории, прилегающей к детскому саду по </w:t>
      </w:r>
      <w:r>
        <w:rPr>
          <w:sz w:val="27"/>
          <w:szCs w:val="27"/>
        </w:rPr>
        <w:t xml:space="preserve">               </w:t>
      </w:r>
      <w:r w:rsidRPr="00744B89">
        <w:rPr>
          <w:sz w:val="27"/>
          <w:szCs w:val="27"/>
        </w:rPr>
        <w:t>ул. Чапаева, 35А</w:t>
      </w:r>
      <w:r>
        <w:rPr>
          <w:sz w:val="27"/>
          <w:szCs w:val="27"/>
        </w:rPr>
        <w:t xml:space="preserve">» на сумму 4125,44 в 2021 году, в 2022 году на сумму                      480,17 тыс. рублей;  </w:t>
      </w:r>
    </w:p>
    <w:p w:rsidR="00CD3CA8" w:rsidRDefault="00744B89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t>уменьшение</w:t>
      </w:r>
      <w:r w:rsidRPr="005A62A6">
        <w:rPr>
          <w:sz w:val="27"/>
          <w:szCs w:val="27"/>
        </w:rPr>
        <w:t xml:space="preserve"> </w:t>
      </w:r>
      <w:r w:rsidR="00CD3CA8" w:rsidRPr="005A62A6">
        <w:rPr>
          <w:sz w:val="27"/>
          <w:szCs w:val="27"/>
        </w:rPr>
        <w:t>расходов комитету городского хозяйства администрации города Ставрополя</w:t>
      </w:r>
      <w:r w:rsidR="00CD3CA8">
        <w:rPr>
          <w:sz w:val="27"/>
          <w:szCs w:val="27"/>
        </w:rPr>
        <w:t xml:space="preserve"> на о</w:t>
      </w:r>
      <w:r w:rsidR="00CD3CA8" w:rsidRPr="00CD3CA8">
        <w:rPr>
          <w:sz w:val="27"/>
          <w:szCs w:val="27"/>
        </w:rPr>
        <w:t>беспечение дорожной деятельности в рамках реализации национального проекта «Безопасные качественные дороги»</w:t>
      </w:r>
      <w:r>
        <w:rPr>
          <w:sz w:val="27"/>
          <w:szCs w:val="27"/>
        </w:rPr>
        <w:t xml:space="preserve"> в 2022 году на 5</w:t>
      </w:r>
      <w:r w:rsidR="00CD3CA8">
        <w:rPr>
          <w:sz w:val="27"/>
          <w:szCs w:val="27"/>
        </w:rPr>
        <w:t>454,60 тыс. рублей;</w:t>
      </w:r>
    </w:p>
    <w:p w:rsidR="00CD3CA8" w:rsidRPr="00CD3CA8" w:rsidRDefault="00CD3CA8" w:rsidP="003015D2">
      <w:pPr>
        <w:widowControl w:val="0"/>
        <w:ind w:firstLine="709"/>
        <w:rPr>
          <w:sz w:val="27"/>
          <w:szCs w:val="27"/>
        </w:rPr>
      </w:pPr>
      <w:r w:rsidRPr="005A62A6">
        <w:rPr>
          <w:sz w:val="27"/>
          <w:szCs w:val="27"/>
        </w:rPr>
        <w:t xml:space="preserve">уменьшение </w:t>
      </w:r>
      <w:proofErr w:type="gramStart"/>
      <w:r w:rsidRPr="005A62A6">
        <w:rPr>
          <w:sz w:val="27"/>
          <w:szCs w:val="27"/>
        </w:rPr>
        <w:t>расходов администрации Ленинского района города Ставрополя</w:t>
      </w:r>
      <w:proofErr w:type="gramEnd"/>
      <w:r w:rsidRPr="005A62A6">
        <w:rPr>
          <w:sz w:val="27"/>
          <w:szCs w:val="27"/>
        </w:rPr>
        <w:t xml:space="preserve"> на</w:t>
      </w:r>
      <w:r>
        <w:rPr>
          <w:sz w:val="27"/>
          <w:szCs w:val="27"/>
        </w:rPr>
        <w:t xml:space="preserve"> п</w:t>
      </w:r>
      <w:r w:rsidRPr="00CD3CA8">
        <w:rPr>
          <w:sz w:val="27"/>
          <w:szCs w:val="27"/>
        </w:rPr>
        <w:t xml:space="preserve">роведение мониторинга стоимости инструментального обследования сооружения через реку </w:t>
      </w:r>
      <w:proofErr w:type="spellStart"/>
      <w:r w:rsidRPr="00CD3CA8">
        <w:rPr>
          <w:sz w:val="27"/>
          <w:szCs w:val="27"/>
        </w:rPr>
        <w:t>Мамайку</w:t>
      </w:r>
      <w:proofErr w:type="spellEnd"/>
      <w:r w:rsidRPr="00CD3CA8">
        <w:rPr>
          <w:sz w:val="27"/>
          <w:szCs w:val="27"/>
        </w:rPr>
        <w:t xml:space="preserve"> в районе СНТ «Озон»</w:t>
      </w:r>
      <w:r>
        <w:rPr>
          <w:sz w:val="27"/>
          <w:szCs w:val="27"/>
        </w:rPr>
        <w:t xml:space="preserve"> на </w:t>
      </w:r>
      <w:r w:rsidR="008B5AC4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>15,00 тыс. рублей;</w:t>
      </w:r>
    </w:p>
    <w:p w:rsidR="00707A98" w:rsidRPr="00CD3CA8" w:rsidRDefault="00707A98" w:rsidP="003015D2">
      <w:pPr>
        <w:widowControl w:val="0"/>
        <w:ind w:firstLine="709"/>
        <w:rPr>
          <w:sz w:val="27"/>
          <w:szCs w:val="27"/>
        </w:rPr>
      </w:pPr>
      <w:r w:rsidRPr="00CD3CA8">
        <w:rPr>
          <w:sz w:val="27"/>
          <w:szCs w:val="27"/>
        </w:rPr>
        <w:t xml:space="preserve">   уменьшение расходов комитету городского хозяйства администрации города Ставрополя на благоустройств</w:t>
      </w:r>
      <w:r w:rsidR="00D40EDB" w:rsidRPr="00CD3CA8">
        <w:rPr>
          <w:sz w:val="27"/>
          <w:szCs w:val="27"/>
        </w:rPr>
        <w:t>о территории в Северо-Западном р</w:t>
      </w:r>
      <w:r w:rsidRPr="00CD3CA8">
        <w:rPr>
          <w:sz w:val="27"/>
          <w:szCs w:val="27"/>
        </w:rPr>
        <w:t xml:space="preserve">айоне города Ставрополя на сумму </w:t>
      </w:r>
      <w:r w:rsidR="00CD3CA8" w:rsidRPr="00CD3CA8">
        <w:rPr>
          <w:sz w:val="27"/>
          <w:szCs w:val="27"/>
        </w:rPr>
        <w:t>1365,24</w:t>
      </w:r>
      <w:r w:rsidRPr="00CD3CA8">
        <w:rPr>
          <w:sz w:val="27"/>
          <w:szCs w:val="27"/>
        </w:rPr>
        <w:t xml:space="preserve"> тыс. рублей;</w:t>
      </w:r>
    </w:p>
    <w:p w:rsidR="00CD3CA8" w:rsidRPr="008B5AC4" w:rsidRDefault="00CD3CA8" w:rsidP="003015D2">
      <w:pPr>
        <w:widowControl w:val="0"/>
        <w:ind w:firstLine="709"/>
        <w:rPr>
          <w:sz w:val="27"/>
          <w:szCs w:val="27"/>
        </w:rPr>
      </w:pPr>
      <w:r w:rsidRPr="00CD3CA8">
        <w:rPr>
          <w:sz w:val="27"/>
          <w:szCs w:val="27"/>
        </w:rPr>
        <w:t>уменьше</w:t>
      </w:r>
      <w:r w:rsidR="008B5AC4">
        <w:rPr>
          <w:sz w:val="27"/>
          <w:szCs w:val="27"/>
        </w:rPr>
        <w:t xml:space="preserve">ние расходов </w:t>
      </w:r>
      <w:r w:rsidRPr="00CD3CA8">
        <w:rPr>
          <w:sz w:val="27"/>
          <w:szCs w:val="27"/>
        </w:rPr>
        <w:t xml:space="preserve">комитету городского хозяйства администрации </w:t>
      </w:r>
      <w:r w:rsidRPr="00CD3CA8">
        <w:rPr>
          <w:sz w:val="27"/>
          <w:szCs w:val="27"/>
        </w:rPr>
        <w:lastRenderedPageBreak/>
        <w:t xml:space="preserve">города Ставрополя на проектирование, строительство, ремонт, реконструкция и восстановление сетей дождевой канализации на территории города Ставрополя на </w:t>
      </w:r>
      <w:r w:rsidRPr="008B5AC4">
        <w:rPr>
          <w:sz w:val="27"/>
          <w:szCs w:val="27"/>
        </w:rPr>
        <w:t>542,89 тыс. рублей;</w:t>
      </w:r>
    </w:p>
    <w:p w:rsidR="00CD3CA8" w:rsidRPr="008B5AC4" w:rsidRDefault="00CD3CA8" w:rsidP="00CB13E4">
      <w:pPr>
        <w:widowControl w:val="0"/>
        <w:ind w:firstLine="709"/>
        <w:rPr>
          <w:sz w:val="27"/>
          <w:szCs w:val="27"/>
        </w:rPr>
      </w:pPr>
      <w:r w:rsidRPr="008B5AC4">
        <w:rPr>
          <w:sz w:val="27"/>
          <w:szCs w:val="27"/>
        </w:rPr>
        <w:t>добавлено новое мероприятие</w:t>
      </w:r>
      <w:r w:rsidR="00CB13E4" w:rsidRPr="008B5AC4">
        <w:rPr>
          <w:sz w:val="27"/>
          <w:szCs w:val="27"/>
        </w:rPr>
        <w:t xml:space="preserve"> расходов администрации Промышленного района города Ставрополя</w:t>
      </w:r>
      <w:r w:rsidRPr="008B5AC4">
        <w:rPr>
          <w:sz w:val="27"/>
          <w:szCs w:val="27"/>
        </w:rPr>
        <w:t xml:space="preserve"> «Проведение обследования подпорных стен в границах города Ставрополя»</w:t>
      </w:r>
      <w:r w:rsidR="00CB13E4" w:rsidRPr="008B5AC4">
        <w:rPr>
          <w:sz w:val="27"/>
          <w:szCs w:val="27"/>
        </w:rPr>
        <w:t xml:space="preserve"> на сумму 97,46 тыс. рублей;</w:t>
      </w:r>
    </w:p>
    <w:p w:rsidR="00707A98" w:rsidRPr="008B5AC4" w:rsidRDefault="00CB13E4" w:rsidP="00CB13E4">
      <w:pPr>
        <w:widowControl w:val="0"/>
        <w:ind w:firstLine="709"/>
        <w:rPr>
          <w:sz w:val="27"/>
          <w:szCs w:val="27"/>
        </w:rPr>
      </w:pPr>
      <w:r w:rsidRPr="008B5AC4">
        <w:rPr>
          <w:sz w:val="27"/>
          <w:szCs w:val="27"/>
        </w:rPr>
        <w:t xml:space="preserve">увеличены расходы </w:t>
      </w:r>
      <w:r w:rsidR="00707A98" w:rsidRPr="008B5AC4">
        <w:rPr>
          <w:sz w:val="27"/>
          <w:szCs w:val="27"/>
        </w:rPr>
        <w:t xml:space="preserve">на 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во внутриквартальные территории на сумму </w:t>
      </w:r>
      <w:r w:rsidRPr="008B5AC4">
        <w:rPr>
          <w:sz w:val="27"/>
          <w:szCs w:val="27"/>
        </w:rPr>
        <w:t>8427,00</w:t>
      </w:r>
      <w:r w:rsidR="00707A98" w:rsidRPr="008B5AC4">
        <w:rPr>
          <w:sz w:val="27"/>
          <w:szCs w:val="27"/>
        </w:rPr>
        <w:t xml:space="preserve"> тыс. рублей;</w:t>
      </w:r>
    </w:p>
    <w:p w:rsidR="00A711C7" w:rsidRPr="008B5AC4" w:rsidRDefault="00A711C7" w:rsidP="00A711C7">
      <w:pPr>
        <w:ind w:firstLine="709"/>
        <w:rPr>
          <w:sz w:val="27"/>
          <w:szCs w:val="27"/>
        </w:rPr>
      </w:pPr>
      <w:r w:rsidRPr="008B5AC4">
        <w:rPr>
          <w:sz w:val="27"/>
          <w:szCs w:val="27"/>
        </w:rPr>
        <w:t>увеличение расходов комитету городского хозяйства администрации города Ставрополя на обеспечение элемент</w:t>
      </w:r>
      <w:r w:rsidR="008B5AC4">
        <w:rPr>
          <w:sz w:val="27"/>
          <w:szCs w:val="27"/>
        </w:rPr>
        <w:t>ов</w:t>
      </w:r>
      <w:r w:rsidRPr="008B5AC4">
        <w:rPr>
          <w:sz w:val="27"/>
          <w:szCs w:val="27"/>
        </w:rPr>
        <w:t xml:space="preserve"> обустройства автомобильных дорог общего пользования местного значения в</w:t>
      </w:r>
      <w:r w:rsidRPr="005A62A6">
        <w:rPr>
          <w:sz w:val="27"/>
          <w:szCs w:val="27"/>
        </w:rPr>
        <w:t xml:space="preserve">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</w:t>
      </w:r>
      <w:r w:rsidRPr="008B5AC4">
        <w:rPr>
          <w:sz w:val="27"/>
          <w:szCs w:val="27"/>
        </w:rPr>
        <w:t xml:space="preserve">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 на сумму </w:t>
      </w:r>
      <w:r w:rsidR="00CB13E4" w:rsidRPr="008B5AC4">
        <w:rPr>
          <w:sz w:val="27"/>
          <w:szCs w:val="27"/>
        </w:rPr>
        <w:t>16304,17</w:t>
      </w:r>
      <w:r w:rsidR="00707A98" w:rsidRPr="008B5AC4">
        <w:rPr>
          <w:sz w:val="27"/>
          <w:szCs w:val="27"/>
        </w:rPr>
        <w:t xml:space="preserve"> </w:t>
      </w:r>
      <w:r w:rsidRPr="008B5AC4">
        <w:rPr>
          <w:sz w:val="27"/>
          <w:szCs w:val="27"/>
        </w:rPr>
        <w:t>тыс. рублей</w:t>
      </w:r>
      <w:r w:rsidR="00CB13E4" w:rsidRPr="008B5AC4">
        <w:rPr>
          <w:sz w:val="27"/>
          <w:szCs w:val="27"/>
        </w:rPr>
        <w:t>, в 2022 году на 12 614,49 тыс. рублей</w:t>
      </w:r>
      <w:r w:rsidRPr="008B5AC4">
        <w:rPr>
          <w:sz w:val="27"/>
          <w:szCs w:val="27"/>
        </w:rPr>
        <w:t>;</w:t>
      </w:r>
    </w:p>
    <w:p w:rsidR="0012013B" w:rsidRPr="007C0878" w:rsidRDefault="00A711C7" w:rsidP="00816BE1">
      <w:pPr>
        <w:ind w:firstLine="709"/>
        <w:rPr>
          <w:szCs w:val="28"/>
        </w:rPr>
      </w:pPr>
      <w:r w:rsidRPr="008B5AC4">
        <w:rPr>
          <w:sz w:val="27"/>
          <w:szCs w:val="27"/>
        </w:rPr>
        <w:t>увеличение расходов комитету городского хозяйства администрации города Ставрополя на обеспечение деятельности муниципального бюджетного учр</w:t>
      </w:r>
      <w:r w:rsidR="00630C80" w:rsidRPr="008B5AC4">
        <w:rPr>
          <w:sz w:val="27"/>
          <w:szCs w:val="27"/>
        </w:rPr>
        <w:t xml:space="preserve">еждения «Транссигнал» на сумму </w:t>
      </w:r>
      <w:r w:rsidR="00CB13E4" w:rsidRPr="007C0878">
        <w:rPr>
          <w:sz w:val="27"/>
          <w:szCs w:val="27"/>
        </w:rPr>
        <w:t>388,87</w:t>
      </w:r>
      <w:r w:rsidR="00630C80" w:rsidRPr="007C0878">
        <w:rPr>
          <w:sz w:val="27"/>
          <w:szCs w:val="27"/>
        </w:rPr>
        <w:t xml:space="preserve"> </w:t>
      </w:r>
      <w:r w:rsidRPr="007C0878">
        <w:rPr>
          <w:sz w:val="27"/>
          <w:szCs w:val="27"/>
        </w:rPr>
        <w:t>тыс. рублей.</w:t>
      </w:r>
    </w:p>
    <w:p w:rsidR="00CB4A75" w:rsidRPr="005A62A6" w:rsidRDefault="00CB4A75" w:rsidP="00CB4A75">
      <w:pPr>
        <w:widowControl w:val="0"/>
        <w:ind w:firstLine="708"/>
        <w:rPr>
          <w:sz w:val="27"/>
          <w:szCs w:val="27"/>
        </w:rPr>
      </w:pPr>
      <w:r w:rsidRPr="007C0878">
        <w:rPr>
          <w:sz w:val="27"/>
          <w:szCs w:val="27"/>
        </w:rPr>
        <w:t>По подпрограмме «Благоустройство территории города Ставрополя» плановые значения мероприятий у</w:t>
      </w:r>
      <w:r w:rsidR="00816BE1" w:rsidRPr="007C0878">
        <w:rPr>
          <w:sz w:val="27"/>
          <w:szCs w:val="27"/>
        </w:rPr>
        <w:t xml:space="preserve">величены в 2021 </w:t>
      </w:r>
      <w:r w:rsidRPr="007C0878">
        <w:rPr>
          <w:sz w:val="27"/>
          <w:szCs w:val="27"/>
        </w:rPr>
        <w:t xml:space="preserve">году на сумму                        </w:t>
      </w:r>
      <w:r w:rsidR="007C0878" w:rsidRPr="007C0878">
        <w:rPr>
          <w:sz w:val="27"/>
          <w:szCs w:val="27"/>
        </w:rPr>
        <w:t>2</w:t>
      </w:r>
      <w:r w:rsidR="00744B89">
        <w:rPr>
          <w:sz w:val="27"/>
          <w:szCs w:val="27"/>
        </w:rPr>
        <w:t>6</w:t>
      </w:r>
      <w:r w:rsidR="007C0878" w:rsidRPr="007C0878">
        <w:rPr>
          <w:sz w:val="27"/>
          <w:szCs w:val="27"/>
        </w:rPr>
        <w:t> </w:t>
      </w:r>
      <w:r w:rsidR="00744B89">
        <w:rPr>
          <w:sz w:val="27"/>
          <w:szCs w:val="27"/>
        </w:rPr>
        <w:t>798</w:t>
      </w:r>
      <w:r w:rsidR="007C0878" w:rsidRPr="007C0878">
        <w:rPr>
          <w:sz w:val="27"/>
          <w:szCs w:val="27"/>
        </w:rPr>
        <w:t>,</w:t>
      </w:r>
      <w:r w:rsidR="00744B89">
        <w:rPr>
          <w:sz w:val="27"/>
          <w:szCs w:val="27"/>
        </w:rPr>
        <w:t>90</w:t>
      </w:r>
      <w:r w:rsidR="005A62A6" w:rsidRPr="007C0878">
        <w:rPr>
          <w:sz w:val="27"/>
          <w:szCs w:val="27"/>
        </w:rPr>
        <w:t xml:space="preserve"> тыс. рублей</w:t>
      </w:r>
      <w:r w:rsidR="007C0878" w:rsidRPr="007C0878">
        <w:rPr>
          <w:sz w:val="27"/>
          <w:szCs w:val="27"/>
        </w:rPr>
        <w:t xml:space="preserve">, в 2022 году на </w:t>
      </w:r>
      <w:r w:rsidR="00744B89">
        <w:rPr>
          <w:sz w:val="27"/>
          <w:szCs w:val="27"/>
        </w:rPr>
        <w:t>486545</w:t>
      </w:r>
      <w:r w:rsidR="007C0878" w:rsidRPr="007C0878">
        <w:rPr>
          <w:sz w:val="27"/>
          <w:szCs w:val="27"/>
        </w:rPr>
        <w:t>,</w:t>
      </w:r>
      <w:r w:rsidR="00744B89">
        <w:rPr>
          <w:sz w:val="27"/>
          <w:szCs w:val="27"/>
        </w:rPr>
        <w:t>66</w:t>
      </w:r>
      <w:r w:rsidRPr="007C0878">
        <w:rPr>
          <w:sz w:val="27"/>
          <w:szCs w:val="27"/>
        </w:rPr>
        <w:t>:</w:t>
      </w:r>
    </w:p>
    <w:p w:rsidR="00CB4A75" w:rsidRPr="005A62A6" w:rsidRDefault="00CB4A75" w:rsidP="003015D2">
      <w:pPr>
        <w:widowControl w:val="0"/>
        <w:ind w:firstLine="709"/>
        <w:rPr>
          <w:sz w:val="27"/>
          <w:szCs w:val="27"/>
        </w:rPr>
      </w:pPr>
      <w:r w:rsidRPr="005A62A6">
        <w:rPr>
          <w:sz w:val="27"/>
          <w:szCs w:val="27"/>
        </w:rPr>
        <w:t>у</w:t>
      </w:r>
      <w:r w:rsidR="009850E3" w:rsidRPr="005A62A6">
        <w:rPr>
          <w:sz w:val="27"/>
          <w:szCs w:val="27"/>
        </w:rPr>
        <w:t>величены</w:t>
      </w:r>
      <w:r w:rsidRPr="005A62A6">
        <w:rPr>
          <w:sz w:val="27"/>
          <w:szCs w:val="27"/>
        </w:rPr>
        <w:t xml:space="preserve"> расходы</w:t>
      </w:r>
      <w:r w:rsidR="00CB13E4">
        <w:rPr>
          <w:sz w:val="27"/>
          <w:szCs w:val="27"/>
        </w:rPr>
        <w:t xml:space="preserve"> в 2022 году</w:t>
      </w:r>
      <w:r w:rsidRPr="005A62A6">
        <w:rPr>
          <w:sz w:val="27"/>
          <w:szCs w:val="27"/>
        </w:rPr>
        <w:t xml:space="preserve"> комитету городского хозяйства администрации города Ставрополя на обеспечение деятельности муниципального 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 на сумму </w:t>
      </w:r>
      <w:r w:rsidR="00CB13E4">
        <w:rPr>
          <w:sz w:val="27"/>
          <w:szCs w:val="27"/>
        </w:rPr>
        <w:t>966,25</w:t>
      </w:r>
      <w:r w:rsidRPr="005A62A6">
        <w:rPr>
          <w:sz w:val="27"/>
          <w:szCs w:val="27"/>
        </w:rPr>
        <w:t xml:space="preserve"> тыс. рублей;</w:t>
      </w:r>
    </w:p>
    <w:p w:rsidR="00E04C46" w:rsidRDefault="004D757B" w:rsidP="003015D2">
      <w:pPr>
        <w:widowControl w:val="0"/>
        <w:ind w:firstLine="709"/>
        <w:rPr>
          <w:sz w:val="27"/>
          <w:szCs w:val="27"/>
        </w:rPr>
      </w:pPr>
      <w:r w:rsidRPr="005A62A6">
        <w:rPr>
          <w:sz w:val="27"/>
          <w:szCs w:val="27"/>
        </w:rPr>
        <w:t>увеличены</w:t>
      </w:r>
      <w:r w:rsidR="00E04C46" w:rsidRPr="005A62A6">
        <w:rPr>
          <w:sz w:val="27"/>
          <w:szCs w:val="27"/>
        </w:rPr>
        <w:t xml:space="preserve"> расходы комитету городского хозяйства администрации города Ставрополя на проектирование, устройство, благоустройство и содержание муниципальных общественных кладбищ города Ставрополя на </w:t>
      </w:r>
      <w:r w:rsidR="00CB13E4">
        <w:rPr>
          <w:sz w:val="27"/>
          <w:szCs w:val="27"/>
        </w:rPr>
        <w:t>4313,82</w:t>
      </w:r>
      <w:r w:rsidR="00E04C46" w:rsidRPr="005A62A6">
        <w:rPr>
          <w:sz w:val="27"/>
          <w:szCs w:val="27"/>
        </w:rPr>
        <w:t xml:space="preserve"> тыс. рублей;</w:t>
      </w:r>
    </w:p>
    <w:p w:rsidR="00CB13E4" w:rsidRDefault="00CB13E4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уменьшены расходы администрации Октябрьского района города Ставрополя на </w:t>
      </w:r>
      <w:r w:rsidRPr="00CB13E4">
        <w:rPr>
          <w:sz w:val="27"/>
          <w:szCs w:val="27"/>
        </w:rPr>
        <w:t>благоустройство сквера на пересечении улицы Руставели и переулка Можайский в городе Ставрополь Ставропольского края</w:t>
      </w:r>
      <w:r>
        <w:rPr>
          <w:sz w:val="27"/>
          <w:szCs w:val="27"/>
        </w:rPr>
        <w:t xml:space="preserve"> на 194,00 тыс. рублей;</w:t>
      </w:r>
    </w:p>
    <w:p w:rsidR="00CB13E4" w:rsidRDefault="00CB13E4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уменьшены расходы администрации Октябрьского района города Ставрополя на </w:t>
      </w:r>
      <w:r w:rsidRPr="00CB13E4">
        <w:rPr>
          <w:sz w:val="27"/>
          <w:szCs w:val="27"/>
        </w:rPr>
        <w:t>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</w:t>
      </w:r>
      <w:r>
        <w:rPr>
          <w:sz w:val="27"/>
          <w:szCs w:val="27"/>
        </w:rPr>
        <w:t xml:space="preserve"> на 251,00 тыс. рублей;</w:t>
      </w:r>
    </w:p>
    <w:p w:rsidR="00E93543" w:rsidRDefault="00E93543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увеличены расходы </w:t>
      </w:r>
      <w:r w:rsidRPr="005A62A6">
        <w:rPr>
          <w:sz w:val="27"/>
          <w:szCs w:val="27"/>
        </w:rPr>
        <w:t>комитету городского хозяйства администрации города Ставрополя на</w:t>
      </w:r>
      <w:r>
        <w:rPr>
          <w:sz w:val="27"/>
          <w:szCs w:val="27"/>
        </w:rPr>
        <w:t xml:space="preserve"> у</w:t>
      </w:r>
      <w:r w:rsidRPr="00E93543">
        <w:rPr>
          <w:sz w:val="27"/>
          <w:szCs w:val="27"/>
        </w:rPr>
        <w:t>стройство фонтана на территории сквера по</w:t>
      </w:r>
      <w:r>
        <w:rPr>
          <w:sz w:val="27"/>
          <w:szCs w:val="27"/>
        </w:rPr>
        <w:t xml:space="preserve"> </w:t>
      </w:r>
      <w:r w:rsidRPr="00E93543">
        <w:rPr>
          <w:sz w:val="27"/>
          <w:szCs w:val="27"/>
        </w:rPr>
        <w:t>ул. Чехова на пересечении ул. Чехова и ул. Мимоз</w:t>
      </w:r>
      <w:r>
        <w:rPr>
          <w:sz w:val="27"/>
          <w:szCs w:val="27"/>
        </w:rPr>
        <w:t xml:space="preserve">  на 599,99 тыс. рублей;</w:t>
      </w:r>
    </w:p>
    <w:p w:rsidR="0088515D" w:rsidRDefault="00E93543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увеличены расходы </w:t>
      </w:r>
      <w:r w:rsidRPr="005A62A6">
        <w:rPr>
          <w:sz w:val="27"/>
          <w:szCs w:val="27"/>
        </w:rPr>
        <w:t>комитету городского хозяйства администрации города Ставрополя на</w:t>
      </w:r>
      <w:r w:rsidR="0088515D">
        <w:rPr>
          <w:sz w:val="27"/>
          <w:szCs w:val="27"/>
        </w:rPr>
        <w:t xml:space="preserve"> о</w:t>
      </w:r>
      <w:r w:rsidR="0088515D" w:rsidRPr="0088515D">
        <w:rPr>
          <w:sz w:val="27"/>
          <w:szCs w:val="27"/>
        </w:rPr>
        <w:t>бустройство системы водоотведения с территории, прилегающей к спортивному центру</w:t>
      </w:r>
      <w:r w:rsidR="0088515D">
        <w:rPr>
          <w:sz w:val="27"/>
          <w:szCs w:val="27"/>
        </w:rPr>
        <w:t xml:space="preserve"> </w:t>
      </w:r>
      <w:r w:rsidR="0088515D" w:rsidRPr="0088515D">
        <w:rPr>
          <w:sz w:val="27"/>
          <w:szCs w:val="27"/>
        </w:rPr>
        <w:t>И. Авербуха в Северо-Западном районе города Ставрополя</w:t>
      </w:r>
      <w:r w:rsidR="0088515D">
        <w:rPr>
          <w:sz w:val="27"/>
          <w:szCs w:val="27"/>
        </w:rPr>
        <w:t xml:space="preserve"> на 63,53 тыс. рублей;</w:t>
      </w:r>
    </w:p>
    <w:p w:rsidR="0088515D" w:rsidRDefault="0088515D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t>увеличены расходы на с</w:t>
      </w:r>
      <w:r w:rsidRPr="0088515D">
        <w:rPr>
          <w:sz w:val="27"/>
          <w:szCs w:val="27"/>
        </w:rPr>
        <w:t>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</w:r>
      <w:r>
        <w:rPr>
          <w:sz w:val="27"/>
          <w:szCs w:val="27"/>
        </w:rPr>
        <w:t xml:space="preserve"> на 831,02 тыс. рублей;</w:t>
      </w:r>
    </w:p>
    <w:p w:rsidR="0088515D" w:rsidRDefault="0088515D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увеличены расходы </w:t>
      </w:r>
      <w:r w:rsidRPr="005A62A6">
        <w:rPr>
          <w:sz w:val="27"/>
          <w:szCs w:val="27"/>
        </w:rPr>
        <w:t>комитету городского хозяйства администрации города Ставрополя на</w:t>
      </w:r>
      <w:r>
        <w:rPr>
          <w:sz w:val="27"/>
          <w:szCs w:val="27"/>
        </w:rPr>
        <w:t xml:space="preserve"> п</w:t>
      </w:r>
      <w:r w:rsidRPr="0088515D">
        <w:rPr>
          <w:sz w:val="27"/>
          <w:szCs w:val="27"/>
        </w:rPr>
        <w:t>роектирование</w:t>
      </w:r>
      <w:r w:rsidR="008B5AC4">
        <w:rPr>
          <w:sz w:val="27"/>
          <w:szCs w:val="27"/>
        </w:rPr>
        <w:t>,  строительство и реконструкцию</w:t>
      </w:r>
      <w:r w:rsidRPr="0088515D">
        <w:rPr>
          <w:sz w:val="27"/>
          <w:szCs w:val="27"/>
        </w:rPr>
        <w:t xml:space="preserve"> наружного освещения на территории города Ставрополя</w:t>
      </w:r>
      <w:r>
        <w:rPr>
          <w:sz w:val="27"/>
          <w:szCs w:val="27"/>
        </w:rPr>
        <w:t xml:space="preserve"> на </w:t>
      </w:r>
      <w:r w:rsidR="00744B89">
        <w:rPr>
          <w:sz w:val="27"/>
          <w:szCs w:val="27"/>
        </w:rPr>
        <w:t>2469,95</w:t>
      </w:r>
      <w:r>
        <w:rPr>
          <w:sz w:val="27"/>
          <w:szCs w:val="27"/>
        </w:rPr>
        <w:t xml:space="preserve"> тыс. рублей;</w:t>
      </w:r>
    </w:p>
    <w:p w:rsidR="00CB13E4" w:rsidRDefault="0088515D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t>увеличены расходы на с</w:t>
      </w:r>
      <w:r w:rsidRPr="0088515D">
        <w:rPr>
          <w:sz w:val="27"/>
          <w:szCs w:val="27"/>
        </w:rPr>
        <w:t>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</w:r>
      <w:r>
        <w:rPr>
          <w:sz w:val="27"/>
          <w:szCs w:val="27"/>
        </w:rPr>
        <w:t xml:space="preserve"> 3285,70 тыс. рублей;</w:t>
      </w:r>
    </w:p>
    <w:p w:rsidR="0088515D" w:rsidRPr="005A62A6" w:rsidRDefault="0088515D" w:rsidP="0088515D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увеличены </w:t>
      </w:r>
      <w:r w:rsidRPr="005A62A6">
        <w:rPr>
          <w:sz w:val="27"/>
          <w:szCs w:val="27"/>
        </w:rPr>
        <w:t xml:space="preserve">расходов комитету городского хозяйства администрации города Ставрополя на обеспечение проведения городских мероприятий на </w:t>
      </w:r>
      <w:r w:rsidR="00E4173B">
        <w:rPr>
          <w:sz w:val="27"/>
          <w:szCs w:val="27"/>
        </w:rPr>
        <w:t>11399</w:t>
      </w:r>
      <w:r>
        <w:rPr>
          <w:sz w:val="27"/>
          <w:szCs w:val="27"/>
        </w:rPr>
        <w:t>,0</w:t>
      </w:r>
      <w:r w:rsidR="00E4173B">
        <w:rPr>
          <w:sz w:val="27"/>
          <w:szCs w:val="27"/>
        </w:rPr>
        <w:t>9</w:t>
      </w:r>
      <w:r w:rsidRPr="005A62A6">
        <w:rPr>
          <w:sz w:val="27"/>
          <w:szCs w:val="27"/>
        </w:rPr>
        <w:t xml:space="preserve"> тыс. рублей</w:t>
      </w:r>
      <w:r>
        <w:rPr>
          <w:sz w:val="27"/>
          <w:szCs w:val="27"/>
        </w:rPr>
        <w:t>, на 49861,75 в 2022 году</w:t>
      </w:r>
      <w:r w:rsidRPr="005A62A6">
        <w:rPr>
          <w:sz w:val="27"/>
          <w:szCs w:val="27"/>
        </w:rPr>
        <w:t>;</w:t>
      </w:r>
    </w:p>
    <w:p w:rsidR="0088515D" w:rsidRDefault="0088515D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уменьшены расходы </w:t>
      </w:r>
      <w:r w:rsidRPr="005A62A6">
        <w:rPr>
          <w:sz w:val="27"/>
          <w:szCs w:val="27"/>
        </w:rPr>
        <w:t>комитету городского хозяйства администрации города Ставрополя на</w:t>
      </w:r>
      <w:r>
        <w:rPr>
          <w:sz w:val="27"/>
          <w:szCs w:val="27"/>
        </w:rPr>
        <w:t xml:space="preserve"> реконструкцию</w:t>
      </w:r>
      <w:r w:rsidRPr="0088515D">
        <w:rPr>
          <w:sz w:val="27"/>
          <w:szCs w:val="27"/>
        </w:rPr>
        <w:t xml:space="preserve"> и ремонт подпорных стен на территории города Ставрополя</w:t>
      </w:r>
      <w:r>
        <w:rPr>
          <w:sz w:val="27"/>
          <w:szCs w:val="27"/>
        </w:rPr>
        <w:t xml:space="preserve"> на сумму 122,67 тыс. рублей;</w:t>
      </w:r>
    </w:p>
    <w:p w:rsidR="0088515D" w:rsidRDefault="000C4A57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t>уменьшены расходы администрации Октябрьского района города Ставрополя на б</w:t>
      </w:r>
      <w:r w:rsidRPr="000C4A57">
        <w:rPr>
          <w:sz w:val="27"/>
          <w:szCs w:val="27"/>
        </w:rPr>
        <w:t>лагоустройство верхней площадки объекта «Мемориал участникам гражданской и Великой Отечественной войны на Ставрополье, 1967 г.»</w:t>
      </w:r>
      <w:r>
        <w:rPr>
          <w:sz w:val="27"/>
          <w:szCs w:val="27"/>
        </w:rPr>
        <w:t xml:space="preserve"> на 20,00 тыс. рублей;</w:t>
      </w:r>
    </w:p>
    <w:p w:rsidR="000C4A57" w:rsidRDefault="000C4A57" w:rsidP="003015D2">
      <w:pPr>
        <w:widowControl w:val="0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уменьшены расходы </w:t>
      </w:r>
      <w:r w:rsidRPr="005A62A6">
        <w:rPr>
          <w:sz w:val="27"/>
          <w:szCs w:val="27"/>
        </w:rPr>
        <w:t>комитету городского хозяйства администрации города Ставрополя на</w:t>
      </w:r>
      <w:r>
        <w:rPr>
          <w:sz w:val="27"/>
          <w:szCs w:val="27"/>
        </w:rPr>
        <w:t xml:space="preserve"> с</w:t>
      </w:r>
      <w:r w:rsidRPr="000C4A57">
        <w:rPr>
          <w:sz w:val="27"/>
          <w:szCs w:val="27"/>
        </w:rPr>
        <w:t>одержание зеленых насаждений на территории города Ставрополя, а именно устройство и содержание систем автоматизированного полива</w:t>
      </w:r>
      <w:r>
        <w:rPr>
          <w:sz w:val="27"/>
          <w:szCs w:val="27"/>
        </w:rPr>
        <w:t xml:space="preserve"> на 636,84 тыс. рублей;</w:t>
      </w:r>
    </w:p>
    <w:p w:rsidR="000C4A57" w:rsidRDefault="008B5AC4" w:rsidP="000C4A57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увеличение расходов </w:t>
      </w:r>
      <w:r w:rsidR="000C4A57">
        <w:rPr>
          <w:sz w:val="27"/>
          <w:szCs w:val="27"/>
        </w:rPr>
        <w:t>на п</w:t>
      </w:r>
      <w:r w:rsidR="000C4A57" w:rsidRPr="000C4A57">
        <w:rPr>
          <w:sz w:val="27"/>
          <w:szCs w:val="27"/>
        </w:rPr>
        <w:t>роведение работ по уходу за зелеными насаждениями (снос больных, усохших и аварийных деревьев)</w:t>
      </w:r>
      <w:r w:rsidR="000C4A57">
        <w:rPr>
          <w:sz w:val="27"/>
          <w:szCs w:val="27"/>
        </w:rPr>
        <w:t xml:space="preserve"> на 1319,84 тыс. рублей;</w:t>
      </w:r>
    </w:p>
    <w:p w:rsidR="000C4A57" w:rsidRDefault="000C4A57" w:rsidP="000C4A57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уменьшены расходы </w:t>
      </w:r>
      <w:r w:rsidRPr="005A62A6">
        <w:rPr>
          <w:sz w:val="27"/>
          <w:szCs w:val="27"/>
        </w:rPr>
        <w:t>комитету городского хозяйства администрации города Ставрополя на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</w:t>
      </w:r>
      <w:r w:rsidRPr="000C4A57">
        <w:rPr>
          <w:sz w:val="27"/>
          <w:szCs w:val="27"/>
        </w:rPr>
        <w:t>реддекларационное</w:t>
      </w:r>
      <w:proofErr w:type="spellEnd"/>
      <w:r w:rsidRPr="000C4A57">
        <w:rPr>
          <w:sz w:val="27"/>
          <w:szCs w:val="27"/>
        </w:rPr>
        <w:t xml:space="preserve"> обследование гидротехнического сооружения «Ручей Красненький»</w:t>
      </w:r>
      <w:r>
        <w:rPr>
          <w:sz w:val="27"/>
          <w:szCs w:val="27"/>
        </w:rPr>
        <w:t xml:space="preserve"> на 2175,00 тыс. рублей;</w:t>
      </w:r>
    </w:p>
    <w:p w:rsidR="000C4A57" w:rsidRDefault="000C4A57" w:rsidP="000C4A57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увеличены </w:t>
      </w:r>
      <w:r w:rsidRPr="005A62A6">
        <w:rPr>
          <w:sz w:val="27"/>
          <w:szCs w:val="27"/>
        </w:rPr>
        <w:t>расходов комитету городского хозяйства администрации города Ставрополя</w:t>
      </w:r>
      <w:r>
        <w:rPr>
          <w:sz w:val="27"/>
          <w:szCs w:val="27"/>
        </w:rPr>
        <w:t xml:space="preserve"> на р</w:t>
      </w:r>
      <w:r w:rsidRPr="000C4A57">
        <w:rPr>
          <w:sz w:val="27"/>
          <w:szCs w:val="27"/>
        </w:rPr>
        <w:t>емонт и установк</w:t>
      </w:r>
      <w:r w:rsidR="008B5AC4">
        <w:rPr>
          <w:sz w:val="27"/>
          <w:szCs w:val="27"/>
        </w:rPr>
        <w:t>у</w:t>
      </w:r>
      <w:r w:rsidRPr="000C4A57">
        <w:rPr>
          <w:sz w:val="27"/>
          <w:szCs w:val="27"/>
        </w:rPr>
        <w:t xml:space="preserve"> скамеек и урн на  территории города Ставрополя</w:t>
      </w:r>
      <w:r>
        <w:rPr>
          <w:sz w:val="27"/>
          <w:szCs w:val="27"/>
        </w:rPr>
        <w:t xml:space="preserve"> на 202,64 тыс. рублей;</w:t>
      </w:r>
    </w:p>
    <w:p w:rsidR="000C4A57" w:rsidRDefault="000C4A57" w:rsidP="000C4A57">
      <w:pPr>
        <w:ind w:firstLine="709"/>
        <w:rPr>
          <w:sz w:val="27"/>
          <w:szCs w:val="27"/>
        </w:rPr>
      </w:pPr>
      <w:r>
        <w:rPr>
          <w:sz w:val="27"/>
          <w:szCs w:val="27"/>
        </w:rPr>
        <w:t>увеличение расходов на у</w:t>
      </w:r>
      <w:r w:rsidRPr="000C4A57">
        <w:rPr>
          <w:sz w:val="27"/>
          <w:szCs w:val="27"/>
        </w:rPr>
        <w:t>частие в организации деятельности по накоплению, обработке, утилизации, обезвреживанию, захоронению отходов, в том числ</w:t>
      </w:r>
      <w:r>
        <w:rPr>
          <w:sz w:val="27"/>
          <w:szCs w:val="27"/>
        </w:rPr>
        <w:t>е твердых коммунальных отходов</w:t>
      </w:r>
      <w:r w:rsidR="008B5AC4">
        <w:rPr>
          <w:sz w:val="27"/>
          <w:szCs w:val="27"/>
        </w:rPr>
        <w:t xml:space="preserve"> </w:t>
      </w:r>
      <w:r>
        <w:rPr>
          <w:sz w:val="27"/>
          <w:szCs w:val="27"/>
        </w:rPr>
        <w:t>5681,20 тыс. рублей;</w:t>
      </w:r>
    </w:p>
    <w:p w:rsidR="000C4A57" w:rsidRDefault="000C4A57" w:rsidP="000C4A57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уменьшены расходы </w:t>
      </w:r>
      <w:r w:rsidRPr="005A62A6">
        <w:rPr>
          <w:sz w:val="27"/>
          <w:szCs w:val="27"/>
        </w:rPr>
        <w:t>комитету городского хозяйства администрации города Ставрополя на</w:t>
      </w:r>
      <w:r>
        <w:rPr>
          <w:sz w:val="27"/>
          <w:szCs w:val="27"/>
        </w:rPr>
        <w:t xml:space="preserve"> у</w:t>
      </w:r>
      <w:r w:rsidRPr="000C4A57">
        <w:rPr>
          <w:sz w:val="27"/>
          <w:szCs w:val="27"/>
        </w:rPr>
        <w:t>становк</w:t>
      </w:r>
      <w:r>
        <w:rPr>
          <w:sz w:val="27"/>
          <w:szCs w:val="27"/>
        </w:rPr>
        <w:t>у</w:t>
      </w:r>
      <w:r w:rsidRPr="000C4A57">
        <w:rPr>
          <w:sz w:val="27"/>
          <w:szCs w:val="27"/>
        </w:rPr>
        <w:t xml:space="preserve"> </w:t>
      </w:r>
      <w:proofErr w:type="spellStart"/>
      <w:r w:rsidRPr="000C4A57">
        <w:rPr>
          <w:sz w:val="27"/>
          <w:szCs w:val="27"/>
        </w:rPr>
        <w:t>боллардов</w:t>
      </w:r>
      <w:proofErr w:type="spellEnd"/>
      <w:r w:rsidRPr="000C4A57">
        <w:rPr>
          <w:sz w:val="27"/>
          <w:szCs w:val="27"/>
        </w:rPr>
        <w:t xml:space="preserve"> и пляжного душа на территории Комсомольского пруда</w:t>
      </w:r>
      <w:r>
        <w:rPr>
          <w:sz w:val="27"/>
          <w:szCs w:val="27"/>
        </w:rPr>
        <w:t xml:space="preserve"> на 2299,01 тыс. рублей;</w:t>
      </w:r>
    </w:p>
    <w:p w:rsidR="000C4A57" w:rsidRDefault="000C4A57" w:rsidP="000C4A57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уменьшены расходы </w:t>
      </w:r>
      <w:r w:rsidRPr="005A62A6">
        <w:rPr>
          <w:sz w:val="27"/>
          <w:szCs w:val="27"/>
        </w:rPr>
        <w:t xml:space="preserve">комитету городского хозяйства администрации города Ставрополя </w:t>
      </w:r>
      <w:proofErr w:type="gramStart"/>
      <w:r w:rsidRPr="005A62A6"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</w:t>
      </w:r>
      <w:r w:rsidRPr="000C4A57">
        <w:rPr>
          <w:sz w:val="27"/>
          <w:szCs w:val="27"/>
        </w:rPr>
        <w:t>азработка</w:t>
      </w:r>
      <w:proofErr w:type="gramEnd"/>
      <w:r w:rsidRPr="000C4A57">
        <w:rPr>
          <w:sz w:val="27"/>
          <w:szCs w:val="27"/>
        </w:rPr>
        <w:t xml:space="preserve"> проектной документации на строительство </w:t>
      </w:r>
      <w:r w:rsidRPr="000C4A57">
        <w:rPr>
          <w:sz w:val="27"/>
          <w:szCs w:val="27"/>
        </w:rPr>
        <w:lastRenderedPageBreak/>
        <w:t>участка сети дождевой канализации на территории 530 квартала города Ставрополя</w:t>
      </w:r>
      <w:r>
        <w:rPr>
          <w:sz w:val="27"/>
          <w:szCs w:val="27"/>
        </w:rPr>
        <w:t xml:space="preserve"> на 9,09 тыс. рублей;</w:t>
      </w:r>
    </w:p>
    <w:p w:rsidR="00E4173B" w:rsidRDefault="00E4173B" w:rsidP="000C4A57">
      <w:pPr>
        <w:ind w:firstLine="709"/>
        <w:rPr>
          <w:sz w:val="27"/>
          <w:szCs w:val="27"/>
        </w:rPr>
      </w:pPr>
      <w:r>
        <w:rPr>
          <w:sz w:val="27"/>
          <w:szCs w:val="27"/>
        </w:rPr>
        <w:t>добавлено новое мероприятие комитету городского хозяйства администрации города Ставрополя на з</w:t>
      </w:r>
      <w:r w:rsidRPr="00E4173B">
        <w:rPr>
          <w:sz w:val="27"/>
          <w:szCs w:val="27"/>
        </w:rPr>
        <w:t>акупк</w:t>
      </w:r>
      <w:r>
        <w:rPr>
          <w:sz w:val="27"/>
          <w:szCs w:val="27"/>
        </w:rPr>
        <w:t xml:space="preserve">у </w:t>
      </w:r>
      <w:r w:rsidRPr="00E4173B">
        <w:rPr>
          <w:sz w:val="27"/>
          <w:szCs w:val="27"/>
        </w:rPr>
        <w:t>контейнеров для раздельного накопления твердых коммунальных отходов</w:t>
      </w:r>
      <w:r>
        <w:rPr>
          <w:sz w:val="27"/>
          <w:szCs w:val="27"/>
        </w:rPr>
        <w:t xml:space="preserve"> в 2021 году на сумму                         1462,93 тыс. рублей;</w:t>
      </w:r>
    </w:p>
    <w:p w:rsidR="000C4A57" w:rsidRPr="000C4A57" w:rsidRDefault="000C4A57" w:rsidP="000C4A57">
      <w:pPr>
        <w:ind w:firstLine="709"/>
        <w:rPr>
          <w:sz w:val="27"/>
          <w:szCs w:val="27"/>
        </w:rPr>
      </w:pPr>
      <w:r>
        <w:rPr>
          <w:sz w:val="27"/>
          <w:szCs w:val="27"/>
        </w:rPr>
        <w:t>увеличение расходов на мероприятие по в</w:t>
      </w:r>
      <w:r w:rsidRPr="000C4A57">
        <w:rPr>
          <w:sz w:val="27"/>
          <w:szCs w:val="27"/>
        </w:rPr>
        <w:t>ыполнени</w:t>
      </w:r>
      <w:r>
        <w:rPr>
          <w:sz w:val="27"/>
          <w:szCs w:val="27"/>
        </w:rPr>
        <w:t>ю</w:t>
      </w:r>
      <w:r w:rsidRPr="000C4A57">
        <w:rPr>
          <w:sz w:val="27"/>
          <w:szCs w:val="27"/>
        </w:rPr>
        <w:t xml:space="preserve"> </w:t>
      </w:r>
      <w:proofErr w:type="spellStart"/>
      <w:r w:rsidRPr="000C4A57">
        <w:rPr>
          <w:sz w:val="27"/>
          <w:szCs w:val="27"/>
        </w:rPr>
        <w:t>акарицидной</w:t>
      </w:r>
      <w:proofErr w:type="spellEnd"/>
      <w:r w:rsidRPr="000C4A57">
        <w:rPr>
          <w:sz w:val="27"/>
          <w:szCs w:val="27"/>
        </w:rPr>
        <w:t xml:space="preserve">  и дезинсекционной обработок, ликвидация амброзии и других карантинных сорняков на территории города Ставрополя</w:t>
      </w:r>
      <w:r>
        <w:rPr>
          <w:sz w:val="27"/>
          <w:szCs w:val="27"/>
        </w:rPr>
        <w:t xml:space="preserve"> на сумму 321,85 тыс. рублей.</w:t>
      </w:r>
    </w:p>
    <w:p w:rsidR="00171221" w:rsidRPr="007C0878" w:rsidRDefault="007C0878" w:rsidP="007C0878">
      <w:pPr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>В связи с добавлением нового мероприятия «</w:t>
      </w:r>
      <w:r w:rsidRPr="007C0878">
        <w:rPr>
          <w:sz w:val="27"/>
          <w:szCs w:val="27"/>
        </w:rPr>
        <w:t xml:space="preserve">Благоустройство зоны отдыха «Ореховая роща» в районе домов № 3/1, № 5 «А», № 5 «Б», № 7 «А», </w:t>
      </w:r>
      <w:r>
        <w:rPr>
          <w:sz w:val="27"/>
          <w:szCs w:val="27"/>
        </w:rPr>
        <w:t xml:space="preserve">                     </w:t>
      </w:r>
      <w:r w:rsidRPr="007C0878">
        <w:rPr>
          <w:sz w:val="27"/>
          <w:szCs w:val="27"/>
        </w:rPr>
        <w:t xml:space="preserve">№ 7/1, № 7/2, № 7/3; № 9/1, № 9/2 по просп. Ворошилова города </w:t>
      </w:r>
      <w:r>
        <w:rPr>
          <w:sz w:val="27"/>
          <w:szCs w:val="27"/>
        </w:rPr>
        <w:t>Ставрополя Ставропольского края» значение показателя (индикатора) «</w:t>
      </w:r>
      <w:r w:rsidRPr="007C0878">
        <w:rPr>
          <w:sz w:val="27"/>
          <w:szCs w:val="27"/>
        </w:rPr>
        <w:t>Площадь благоустроенных территорий города Ставрополя</w:t>
      </w:r>
      <w:r>
        <w:rPr>
          <w:sz w:val="27"/>
          <w:szCs w:val="27"/>
        </w:rPr>
        <w:t>» в 2022 году увеличено на   3,00 тысяч квадрат</w:t>
      </w:r>
      <w:r w:rsidRPr="007C0878">
        <w:rPr>
          <w:sz w:val="27"/>
          <w:szCs w:val="27"/>
        </w:rPr>
        <w:t>ных метров</w:t>
      </w:r>
      <w:proofErr w:type="gramEnd"/>
    </w:p>
    <w:p w:rsidR="009850E3" w:rsidRPr="009C6C23" w:rsidRDefault="009850E3" w:rsidP="003015D2">
      <w:pPr>
        <w:widowControl w:val="0"/>
        <w:ind w:firstLine="709"/>
        <w:rPr>
          <w:sz w:val="27"/>
          <w:szCs w:val="27"/>
        </w:rPr>
      </w:pPr>
    </w:p>
    <w:p w:rsidR="00F60418" w:rsidRDefault="00F60418" w:rsidP="006926CF">
      <w:pPr>
        <w:widowControl w:val="0"/>
        <w:rPr>
          <w:color w:val="000000"/>
          <w:szCs w:val="28"/>
        </w:rPr>
      </w:pPr>
    </w:p>
    <w:p w:rsidR="007C0878" w:rsidRPr="009C6C23" w:rsidRDefault="007C0878" w:rsidP="006926CF">
      <w:pPr>
        <w:widowControl w:val="0"/>
        <w:rPr>
          <w:color w:val="000000"/>
          <w:szCs w:val="28"/>
        </w:rPr>
      </w:pPr>
    </w:p>
    <w:p w:rsidR="000865FB" w:rsidRPr="009C6C23" w:rsidRDefault="00912C79" w:rsidP="000865FB">
      <w:pPr>
        <w:widowControl w:val="0"/>
        <w:spacing w:line="240" w:lineRule="exact"/>
        <w:rPr>
          <w:szCs w:val="28"/>
        </w:rPr>
      </w:pPr>
      <w:r w:rsidRPr="009C6C23">
        <w:rPr>
          <w:szCs w:val="28"/>
        </w:rPr>
        <w:t>З</w:t>
      </w:r>
      <w:r w:rsidR="000865FB" w:rsidRPr="009C6C23">
        <w:rPr>
          <w:szCs w:val="28"/>
        </w:rPr>
        <w:t>аместител</w:t>
      </w:r>
      <w:r w:rsidRPr="009C6C23">
        <w:rPr>
          <w:szCs w:val="28"/>
        </w:rPr>
        <w:t>ь</w:t>
      </w:r>
      <w:r w:rsidR="000865FB" w:rsidRPr="009C6C23">
        <w:rPr>
          <w:szCs w:val="28"/>
        </w:rPr>
        <w:t xml:space="preserve"> главы администрации</w:t>
      </w:r>
    </w:p>
    <w:p w:rsidR="000865FB" w:rsidRPr="009C6C23" w:rsidRDefault="000865FB" w:rsidP="000865FB">
      <w:pPr>
        <w:widowControl w:val="0"/>
        <w:spacing w:line="240" w:lineRule="exact"/>
        <w:rPr>
          <w:szCs w:val="28"/>
        </w:rPr>
      </w:pPr>
      <w:r w:rsidRPr="009C6C23">
        <w:rPr>
          <w:szCs w:val="28"/>
        </w:rPr>
        <w:t>города Ставрополя, руководител</w:t>
      </w:r>
      <w:r w:rsidR="00912C79" w:rsidRPr="009C6C23">
        <w:rPr>
          <w:szCs w:val="28"/>
        </w:rPr>
        <w:t>ь</w:t>
      </w:r>
    </w:p>
    <w:p w:rsidR="000865FB" w:rsidRPr="009C6C23" w:rsidRDefault="000865FB" w:rsidP="000865FB">
      <w:pPr>
        <w:widowControl w:val="0"/>
        <w:spacing w:line="240" w:lineRule="exact"/>
        <w:rPr>
          <w:szCs w:val="28"/>
        </w:rPr>
      </w:pPr>
      <w:r w:rsidRPr="009C6C23">
        <w:rPr>
          <w:szCs w:val="28"/>
        </w:rPr>
        <w:t>комитета городского хозяйства</w:t>
      </w:r>
    </w:p>
    <w:p w:rsidR="00F46E2C" w:rsidRPr="009C6C23" w:rsidRDefault="000865FB" w:rsidP="0032459D">
      <w:pPr>
        <w:widowControl w:val="0"/>
        <w:spacing w:line="240" w:lineRule="exact"/>
        <w:rPr>
          <w:sz w:val="20"/>
          <w:szCs w:val="20"/>
        </w:rPr>
      </w:pPr>
      <w:r w:rsidRPr="009C6C23">
        <w:rPr>
          <w:szCs w:val="28"/>
        </w:rPr>
        <w:t>администрации города Став</w:t>
      </w:r>
      <w:r w:rsidR="00912C79" w:rsidRPr="009C6C23">
        <w:rPr>
          <w:szCs w:val="28"/>
        </w:rPr>
        <w:t xml:space="preserve">рополя                                              </w:t>
      </w:r>
      <w:r w:rsidR="009C6C23">
        <w:rPr>
          <w:szCs w:val="28"/>
        </w:rPr>
        <w:t>И.А. Скорн</w:t>
      </w:r>
      <w:r w:rsidR="0032459D">
        <w:rPr>
          <w:szCs w:val="28"/>
        </w:rPr>
        <w:t>яков</w:t>
      </w:r>
    </w:p>
    <w:sectPr w:rsidR="00F46E2C" w:rsidRPr="009C6C23" w:rsidSect="007C0878">
      <w:headerReference w:type="default" r:id="rId9"/>
      <w:headerReference w:type="first" r:id="rId10"/>
      <w:pgSz w:w="11906" w:h="16838"/>
      <w:pgMar w:top="0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8D" w:rsidRDefault="00836D8D" w:rsidP="00735AF4">
      <w:r>
        <w:separator/>
      </w:r>
    </w:p>
  </w:endnote>
  <w:endnote w:type="continuationSeparator" w:id="0">
    <w:p w:rsidR="00836D8D" w:rsidRDefault="00836D8D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8D" w:rsidRDefault="00836D8D" w:rsidP="00735AF4">
      <w:r>
        <w:separator/>
      </w:r>
    </w:p>
  </w:footnote>
  <w:footnote w:type="continuationSeparator" w:id="0">
    <w:p w:rsidR="00836D8D" w:rsidRDefault="00836D8D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0580"/>
    </w:sdtPr>
    <w:sdtEndPr/>
    <w:sdtContent>
      <w:p w:rsidR="00B761CB" w:rsidRDefault="00564E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E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1CB" w:rsidRDefault="00B76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CB" w:rsidRDefault="00B761CB" w:rsidP="00735AF4">
    <w:pPr>
      <w:pStyle w:val="a3"/>
      <w:jc w:val="right"/>
    </w:pPr>
  </w:p>
  <w:p w:rsidR="00B761CB" w:rsidRDefault="00B761CB" w:rsidP="00735AF4">
    <w:pPr>
      <w:pStyle w:val="a3"/>
      <w:jc w:val="right"/>
    </w:pPr>
  </w:p>
  <w:p w:rsidR="00B761CB" w:rsidRDefault="00B761CB" w:rsidP="00735A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61A4"/>
    <w:rsid w:val="000515BD"/>
    <w:rsid w:val="00051824"/>
    <w:rsid w:val="00052F52"/>
    <w:rsid w:val="0005363D"/>
    <w:rsid w:val="00053934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7076C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5610"/>
    <w:rsid w:val="00095DFA"/>
    <w:rsid w:val="00097217"/>
    <w:rsid w:val="000A0FB1"/>
    <w:rsid w:val="000A2649"/>
    <w:rsid w:val="000A2747"/>
    <w:rsid w:val="000A3A5A"/>
    <w:rsid w:val="000A3A7E"/>
    <w:rsid w:val="000A4593"/>
    <w:rsid w:val="000A4A9E"/>
    <w:rsid w:val="000A4E4A"/>
    <w:rsid w:val="000A531E"/>
    <w:rsid w:val="000A54BE"/>
    <w:rsid w:val="000A7EDF"/>
    <w:rsid w:val="000B0589"/>
    <w:rsid w:val="000B0C80"/>
    <w:rsid w:val="000B0D89"/>
    <w:rsid w:val="000B10CB"/>
    <w:rsid w:val="000B2B6F"/>
    <w:rsid w:val="000B2D5E"/>
    <w:rsid w:val="000B4088"/>
    <w:rsid w:val="000B4D84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D17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5B3C"/>
    <w:rsid w:val="00146947"/>
    <w:rsid w:val="00147E32"/>
    <w:rsid w:val="00147E3E"/>
    <w:rsid w:val="00150A49"/>
    <w:rsid w:val="00152952"/>
    <w:rsid w:val="00153844"/>
    <w:rsid w:val="001579C5"/>
    <w:rsid w:val="00157F16"/>
    <w:rsid w:val="0016072A"/>
    <w:rsid w:val="00160CA3"/>
    <w:rsid w:val="00161025"/>
    <w:rsid w:val="00161155"/>
    <w:rsid w:val="001613CA"/>
    <w:rsid w:val="00161BC5"/>
    <w:rsid w:val="00162F77"/>
    <w:rsid w:val="001638EF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7609"/>
    <w:rsid w:val="001876AE"/>
    <w:rsid w:val="00190419"/>
    <w:rsid w:val="00191C65"/>
    <w:rsid w:val="00192630"/>
    <w:rsid w:val="00195D05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C111A"/>
    <w:rsid w:val="001C190C"/>
    <w:rsid w:val="001C2A9A"/>
    <w:rsid w:val="001C2E0D"/>
    <w:rsid w:val="001C3622"/>
    <w:rsid w:val="001C4FEC"/>
    <w:rsid w:val="001C7290"/>
    <w:rsid w:val="001D1919"/>
    <w:rsid w:val="001D1FEB"/>
    <w:rsid w:val="001D23B4"/>
    <w:rsid w:val="001D2911"/>
    <w:rsid w:val="001D2AB4"/>
    <w:rsid w:val="001D60C7"/>
    <w:rsid w:val="001D6338"/>
    <w:rsid w:val="001D6E26"/>
    <w:rsid w:val="001D7856"/>
    <w:rsid w:val="001E0052"/>
    <w:rsid w:val="001E02BD"/>
    <w:rsid w:val="001E4877"/>
    <w:rsid w:val="001E5085"/>
    <w:rsid w:val="001E581A"/>
    <w:rsid w:val="001E5D46"/>
    <w:rsid w:val="001E5F75"/>
    <w:rsid w:val="001E638D"/>
    <w:rsid w:val="001E6BCC"/>
    <w:rsid w:val="001F0472"/>
    <w:rsid w:val="001F073B"/>
    <w:rsid w:val="001F323A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90C71"/>
    <w:rsid w:val="00290C8D"/>
    <w:rsid w:val="00291217"/>
    <w:rsid w:val="002920E0"/>
    <w:rsid w:val="00292822"/>
    <w:rsid w:val="0029395A"/>
    <w:rsid w:val="00294623"/>
    <w:rsid w:val="00294DA1"/>
    <w:rsid w:val="00295555"/>
    <w:rsid w:val="00295718"/>
    <w:rsid w:val="002966B7"/>
    <w:rsid w:val="002A06AC"/>
    <w:rsid w:val="002A12E6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39F7"/>
    <w:rsid w:val="0030405E"/>
    <w:rsid w:val="00304552"/>
    <w:rsid w:val="00306E4A"/>
    <w:rsid w:val="003079E4"/>
    <w:rsid w:val="00310CBD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6D37"/>
    <w:rsid w:val="003270E7"/>
    <w:rsid w:val="00327381"/>
    <w:rsid w:val="00327A3C"/>
    <w:rsid w:val="00327EF4"/>
    <w:rsid w:val="003310DE"/>
    <w:rsid w:val="003314C7"/>
    <w:rsid w:val="0033573F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7ACB"/>
    <w:rsid w:val="003A7C0B"/>
    <w:rsid w:val="003B0028"/>
    <w:rsid w:val="003B0846"/>
    <w:rsid w:val="003B0A7A"/>
    <w:rsid w:val="003B0AF8"/>
    <w:rsid w:val="003B0B28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7C03"/>
    <w:rsid w:val="003C7D56"/>
    <w:rsid w:val="003D059E"/>
    <w:rsid w:val="003D1C16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DA5"/>
    <w:rsid w:val="00420F24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DB4"/>
    <w:rsid w:val="00486F3E"/>
    <w:rsid w:val="004878D5"/>
    <w:rsid w:val="00490903"/>
    <w:rsid w:val="00491DF2"/>
    <w:rsid w:val="00493D31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1332"/>
    <w:rsid w:val="004D422C"/>
    <w:rsid w:val="004D6746"/>
    <w:rsid w:val="004D757B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363"/>
    <w:rsid w:val="00587E4C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E3A"/>
    <w:rsid w:val="00596A17"/>
    <w:rsid w:val="005972ED"/>
    <w:rsid w:val="0059749F"/>
    <w:rsid w:val="005A013A"/>
    <w:rsid w:val="005A0B0B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55B1"/>
    <w:rsid w:val="005B55F9"/>
    <w:rsid w:val="005B65C1"/>
    <w:rsid w:val="005B6694"/>
    <w:rsid w:val="005B7099"/>
    <w:rsid w:val="005B7847"/>
    <w:rsid w:val="005C06E2"/>
    <w:rsid w:val="005C3472"/>
    <w:rsid w:val="005C5F0D"/>
    <w:rsid w:val="005C6C3A"/>
    <w:rsid w:val="005D0A99"/>
    <w:rsid w:val="005D3DAB"/>
    <w:rsid w:val="005D7B8F"/>
    <w:rsid w:val="005D7FB4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6B1F"/>
    <w:rsid w:val="00601B48"/>
    <w:rsid w:val="006024B1"/>
    <w:rsid w:val="00603691"/>
    <w:rsid w:val="006042AC"/>
    <w:rsid w:val="00604971"/>
    <w:rsid w:val="00604F80"/>
    <w:rsid w:val="00605100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644D"/>
    <w:rsid w:val="0065654D"/>
    <w:rsid w:val="0065664B"/>
    <w:rsid w:val="00657421"/>
    <w:rsid w:val="00661588"/>
    <w:rsid w:val="00661FD0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77F0"/>
    <w:rsid w:val="006C78CA"/>
    <w:rsid w:val="006D11E3"/>
    <w:rsid w:val="006D18CA"/>
    <w:rsid w:val="006D2BB5"/>
    <w:rsid w:val="006D329C"/>
    <w:rsid w:val="006D3427"/>
    <w:rsid w:val="006D3740"/>
    <w:rsid w:val="006D39B1"/>
    <w:rsid w:val="006D484A"/>
    <w:rsid w:val="006D5EA4"/>
    <w:rsid w:val="006D6C15"/>
    <w:rsid w:val="006D7266"/>
    <w:rsid w:val="006E0641"/>
    <w:rsid w:val="006E0A45"/>
    <w:rsid w:val="006E10C5"/>
    <w:rsid w:val="006E24E2"/>
    <w:rsid w:val="006E2935"/>
    <w:rsid w:val="006E2E20"/>
    <w:rsid w:val="006E3694"/>
    <w:rsid w:val="006E4930"/>
    <w:rsid w:val="006E7614"/>
    <w:rsid w:val="006E7F37"/>
    <w:rsid w:val="006F01A6"/>
    <w:rsid w:val="006F0D93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0D9C"/>
    <w:rsid w:val="00742337"/>
    <w:rsid w:val="00742851"/>
    <w:rsid w:val="00742BEC"/>
    <w:rsid w:val="00742E68"/>
    <w:rsid w:val="007430D4"/>
    <w:rsid w:val="0074428F"/>
    <w:rsid w:val="00744660"/>
    <w:rsid w:val="00744B89"/>
    <w:rsid w:val="00746B91"/>
    <w:rsid w:val="00747677"/>
    <w:rsid w:val="00747E3B"/>
    <w:rsid w:val="00750A68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67B08"/>
    <w:rsid w:val="00771351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5712"/>
    <w:rsid w:val="007D5868"/>
    <w:rsid w:val="007D5D50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FC1"/>
    <w:rsid w:val="00812FC9"/>
    <w:rsid w:val="00813290"/>
    <w:rsid w:val="00813466"/>
    <w:rsid w:val="00814AB9"/>
    <w:rsid w:val="00816BE1"/>
    <w:rsid w:val="0081740D"/>
    <w:rsid w:val="00820F89"/>
    <w:rsid w:val="00821452"/>
    <w:rsid w:val="0082163D"/>
    <w:rsid w:val="0082196A"/>
    <w:rsid w:val="00821DC8"/>
    <w:rsid w:val="008224E3"/>
    <w:rsid w:val="00822DFB"/>
    <w:rsid w:val="00824C8A"/>
    <w:rsid w:val="00824CC0"/>
    <w:rsid w:val="00825673"/>
    <w:rsid w:val="00825C72"/>
    <w:rsid w:val="00827A30"/>
    <w:rsid w:val="00830179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3F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24FB"/>
    <w:rsid w:val="00892EF0"/>
    <w:rsid w:val="00893F3C"/>
    <w:rsid w:val="00894711"/>
    <w:rsid w:val="00894CFE"/>
    <w:rsid w:val="00894D15"/>
    <w:rsid w:val="008950B3"/>
    <w:rsid w:val="008965DD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8F4"/>
    <w:rsid w:val="009C200E"/>
    <w:rsid w:val="009C322A"/>
    <w:rsid w:val="009C45CE"/>
    <w:rsid w:val="009C5039"/>
    <w:rsid w:val="009C5297"/>
    <w:rsid w:val="009C67B0"/>
    <w:rsid w:val="009C6B46"/>
    <w:rsid w:val="009C6B9C"/>
    <w:rsid w:val="009C6C23"/>
    <w:rsid w:val="009D0371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57A7"/>
    <w:rsid w:val="00A508B8"/>
    <w:rsid w:val="00A5190E"/>
    <w:rsid w:val="00A52677"/>
    <w:rsid w:val="00A530E0"/>
    <w:rsid w:val="00A53734"/>
    <w:rsid w:val="00A53921"/>
    <w:rsid w:val="00A557A3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399D"/>
    <w:rsid w:val="00A73C90"/>
    <w:rsid w:val="00A74716"/>
    <w:rsid w:val="00A74AD5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1D5D"/>
    <w:rsid w:val="00AA1FDD"/>
    <w:rsid w:val="00AA207E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5C2B"/>
    <w:rsid w:val="00AB6E0D"/>
    <w:rsid w:val="00AB74FE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47F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EB"/>
    <w:rsid w:val="00B8146C"/>
    <w:rsid w:val="00B81484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58A1"/>
    <w:rsid w:val="00BA619C"/>
    <w:rsid w:val="00BA648C"/>
    <w:rsid w:val="00BA681C"/>
    <w:rsid w:val="00BA6930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4040"/>
    <w:rsid w:val="00BD4CC0"/>
    <w:rsid w:val="00BD5264"/>
    <w:rsid w:val="00BD7ACB"/>
    <w:rsid w:val="00BE28D6"/>
    <w:rsid w:val="00BE2F77"/>
    <w:rsid w:val="00BE3029"/>
    <w:rsid w:val="00BE30CE"/>
    <w:rsid w:val="00BE389E"/>
    <w:rsid w:val="00BE4A8F"/>
    <w:rsid w:val="00BE7741"/>
    <w:rsid w:val="00BF02CD"/>
    <w:rsid w:val="00BF1A32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F142F"/>
    <w:rsid w:val="00CF156E"/>
    <w:rsid w:val="00CF2428"/>
    <w:rsid w:val="00CF253D"/>
    <w:rsid w:val="00CF2A6F"/>
    <w:rsid w:val="00CF570C"/>
    <w:rsid w:val="00CF6B9C"/>
    <w:rsid w:val="00CF6EF9"/>
    <w:rsid w:val="00CF7142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A60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6B89"/>
    <w:rsid w:val="00F26C72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E97"/>
    <w:rsid w:val="00FA254F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6B76"/>
    <w:rsid w:val="00FC6F2D"/>
    <w:rsid w:val="00FC780C"/>
    <w:rsid w:val="00FD079B"/>
    <w:rsid w:val="00FD08F1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5202E-87BC-467E-A994-F675F75D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OS.Gladkova</cp:lastModifiedBy>
  <cp:revision>22</cp:revision>
  <cp:lastPrinted>2021-10-26T06:33:00Z</cp:lastPrinted>
  <dcterms:created xsi:type="dcterms:W3CDTF">2021-05-17T13:19:00Z</dcterms:created>
  <dcterms:modified xsi:type="dcterms:W3CDTF">2021-11-08T16:18:00Z</dcterms:modified>
</cp:coreProperties>
</file>