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973750">
        <w:rPr>
          <w:rFonts w:ascii="Times New Roman" w:hAnsi="Times New Roman" w:cs="Times New Roman"/>
          <w:sz w:val="28"/>
          <w:szCs w:val="28"/>
        </w:rPr>
        <w:t>«Приложение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7DFE" w:rsidRPr="000A3463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Default="003F6C52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</w:t>
      </w:r>
      <w:r w:rsidR="00E27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DFE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E27DF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7DFE" w:rsidRPr="000A3463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КЛЮЧЕВЫЕ ПОКАЗАТЕЛИ И ИХ ЦЕЛЕВЫЕ ЗНАЧЕНИЯ, ИНДИКАТИВНЫЕ ПОКАЗАТЕЛИ В СФЕРЕ МУНИЦИПАЛЬНОГО </w:t>
      </w:r>
      <w:r w:rsidR="003F6C52">
        <w:rPr>
          <w:rFonts w:eastAsia="Calibri"/>
          <w:sz w:val="28"/>
          <w:szCs w:val="28"/>
          <w:lang w:eastAsia="en-US"/>
        </w:rPr>
        <w:t>ЖИЛИЩНОГО</w:t>
      </w:r>
      <w:r w:rsidRPr="00F35040">
        <w:rPr>
          <w:rFonts w:eastAsia="Calibri"/>
          <w:sz w:val="28"/>
          <w:szCs w:val="28"/>
          <w:lang w:eastAsia="en-US"/>
        </w:rPr>
        <w:t xml:space="preserve"> КОНТРОЛЯ</w:t>
      </w: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Ключевые показатели муниципального </w:t>
      </w:r>
      <w:r w:rsidR="003F6C5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и их целевые значения</w:t>
      </w:r>
      <w:r w:rsidRPr="00F35040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799"/>
      </w:tblGrid>
      <w:tr w:rsidR="00E27DFE" w:rsidRPr="00FB573B" w:rsidTr="00325A96">
        <w:trPr>
          <w:trHeight w:val="574"/>
        </w:trPr>
        <w:tc>
          <w:tcPr>
            <w:tcW w:w="6411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Целевые значения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80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</w:tbl>
    <w:p w:rsidR="00E27DFE" w:rsidRPr="002B3806" w:rsidRDefault="00E27DFE" w:rsidP="00E27DFE">
      <w:pPr>
        <w:pStyle w:val="a5"/>
        <w:widowControl w:val="0"/>
        <w:ind w:left="360"/>
        <w:jc w:val="both"/>
        <w:rPr>
          <w:b/>
          <w:sz w:val="28"/>
          <w:szCs w:val="28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Индикативные показатели муниципального </w:t>
      </w:r>
      <w:r w:rsidR="003F6C52">
        <w:rPr>
          <w:sz w:val="28"/>
          <w:szCs w:val="28"/>
        </w:rPr>
        <w:t>жилищного</w:t>
      </w:r>
      <w:bookmarkStart w:id="0" w:name="_GoBack"/>
      <w:bookmarkEnd w:id="0"/>
      <w:r>
        <w:rPr>
          <w:sz w:val="28"/>
          <w:szCs w:val="28"/>
        </w:rPr>
        <w:t xml:space="preserve"> контроля: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3) количество принятых органами прокуратуры 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решений</w:t>
      </w:r>
      <w:proofErr w:type="gramEnd"/>
      <w:r w:rsidRPr="00F35040">
        <w:rPr>
          <w:rFonts w:eastAsia="Calibri"/>
          <w:sz w:val="28"/>
          <w:szCs w:val="28"/>
          <w:lang w:eastAsia="en-US"/>
        </w:rPr>
        <w:t xml:space="preserve">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lastRenderedPageBreak/>
        <w:t>5) количество устраненных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27DFE" w:rsidRPr="0020595A" w:rsidRDefault="00E27DFE" w:rsidP="00E27DFE">
      <w:pPr>
        <w:jc w:val="both"/>
      </w:pPr>
    </w:p>
    <w:p w:rsidR="00E27DFE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B54830" w:rsidRPr="00E27DFE" w:rsidRDefault="00B54830" w:rsidP="00E27DFE">
      <w:pPr>
        <w:rPr>
          <w:sz w:val="28"/>
          <w:szCs w:val="28"/>
        </w:rPr>
      </w:pPr>
    </w:p>
    <w:sectPr w:rsidR="00B54830" w:rsidRPr="00E27DFE" w:rsidSect="0020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12" w:rsidRDefault="00D83D12">
      <w:r>
        <w:separator/>
      </w:r>
    </w:p>
  </w:endnote>
  <w:endnote w:type="continuationSeparator" w:id="0">
    <w:p w:rsidR="00D83D12" w:rsidRDefault="00D8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12" w:rsidRDefault="00D83D12">
      <w:r>
        <w:separator/>
      </w:r>
    </w:p>
  </w:footnote>
  <w:footnote w:type="continuationSeparator" w:id="0">
    <w:p w:rsidR="00D83D12" w:rsidRDefault="00D8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3F6C52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D83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E3"/>
    <w:multiLevelType w:val="hybridMultilevel"/>
    <w:tmpl w:val="9DB23324"/>
    <w:lvl w:ilvl="0" w:tplc="191ED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A3E00"/>
    <w:rsid w:val="001D32D2"/>
    <w:rsid w:val="00203AFC"/>
    <w:rsid w:val="00270622"/>
    <w:rsid w:val="002B3806"/>
    <w:rsid w:val="002C5CFA"/>
    <w:rsid w:val="0031252E"/>
    <w:rsid w:val="003F6C52"/>
    <w:rsid w:val="00427886"/>
    <w:rsid w:val="0054465E"/>
    <w:rsid w:val="00571B4A"/>
    <w:rsid w:val="005A79B7"/>
    <w:rsid w:val="005B09A4"/>
    <w:rsid w:val="005B379C"/>
    <w:rsid w:val="00614840"/>
    <w:rsid w:val="00724562"/>
    <w:rsid w:val="00771CC4"/>
    <w:rsid w:val="0078409F"/>
    <w:rsid w:val="0080403D"/>
    <w:rsid w:val="00AA1A09"/>
    <w:rsid w:val="00B54830"/>
    <w:rsid w:val="00BA7A5F"/>
    <w:rsid w:val="00C6132B"/>
    <w:rsid w:val="00D643DE"/>
    <w:rsid w:val="00D82490"/>
    <w:rsid w:val="00D83D12"/>
    <w:rsid w:val="00D8500C"/>
    <w:rsid w:val="00DD13E7"/>
    <w:rsid w:val="00E06CE4"/>
    <w:rsid w:val="00E27DFE"/>
    <w:rsid w:val="00E640C1"/>
    <w:rsid w:val="00EC41A1"/>
    <w:rsid w:val="00EF0182"/>
    <w:rsid w:val="00F45AD7"/>
    <w:rsid w:val="00F94BDB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24</cp:revision>
  <cp:lastPrinted>2021-12-17T14:24:00Z</cp:lastPrinted>
  <dcterms:created xsi:type="dcterms:W3CDTF">2021-08-09T15:28:00Z</dcterms:created>
  <dcterms:modified xsi:type="dcterms:W3CDTF">2021-12-17T14:48:00Z</dcterms:modified>
</cp:coreProperties>
</file>