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EB" w:rsidRDefault="00EB477E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 ГОРОДСКОГО ХОЗЯЙСТВА </w:t>
      </w:r>
    </w:p>
    <w:p w:rsidR="00632EEB" w:rsidRDefault="00EB477E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</w:p>
    <w:p w:rsidR="00632EEB" w:rsidRDefault="00632EEB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2EEB" w:rsidRDefault="00EB477E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632EEB" w:rsidRDefault="00632EEB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EEB" w:rsidRDefault="004F77FF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10.06.</w:t>
      </w:r>
      <w:r w:rsidR="00EB477E">
        <w:rPr>
          <w:rFonts w:ascii="Times New Roman" w:eastAsia="Times New Roman" w:hAnsi="Times New Roman" w:cs="Times New Roman"/>
          <w:sz w:val="27"/>
          <w:szCs w:val="27"/>
        </w:rPr>
        <w:t xml:space="preserve"> 2022 г.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 w:rsidR="00EB477E">
        <w:rPr>
          <w:rFonts w:ascii="Times New Roman" w:eastAsia="Times New Roman" w:hAnsi="Times New Roman" w:cs="Times New Roman"/>
          <w:sz w:val="27"/>
          <w:szCs w:val="27"/>
        </w:rPr>
        <w:t xml:space="preserve">         г. Ставрополь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EB477E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177 </w:t>
      </w:r>
    </w:p>
    <w:p w:rsidR="00632EEB" w:rsidRDefault="00632EEB">
      <w:pPr>
        <w:spacing w:beforeAutospacing="1" w:afterAutospacing="1" w:line="240" w:lineRule="exact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632EEB" w:rsidRDefault="00EB477E" w:rsidP="00E61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 проведении отбора на предоставление</w:t>
      </w:r>
      <w:r w:rsidR="004B204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 w:rsidR="00632EEB" w:rsidRDefault="00632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32EEB" w:rsidRDefault="00632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32EEB" w:rsidRDefault="00EB47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В целях реализации Порядка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Ставрополя», утвержденного постановлением администрации города Ставрополя от 27.01.2022 № 158</w:t>
      </w:r>
    </w:p>
    <w:p w:rsidR="00632EEB" w:rsidRDefault="00632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2EEB" w:rsidRDefault="00EB477E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ПРИКАЗЫВАЮ:</w:t>
      </w:r>
    </w:p>
    <w:p w:rsidR="00632EEB" w:rsidRDefault="00632EEB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EEB" w:rsidRDefault="00EB4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Провести отбор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(далее – отбор, участники отбора) с </w:t>
      </w:r>
      <w:r w:rsidR="00E6184B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6184B">
        <w:rPr>
          <w:rFonts w:ascii="Times New Roman" w:hAnsi="Times New Roman" w:cs="Times New Roman"/>
          <w:sz w:val="27"/>
          <w:szCs w:val="27"/>
        </w:rPr>
        <w:t>июня</w:t>
      </w:r>
      <w:r>
        <w:rPr>
          <w:rFonts w:ascii="Times New Roman" w:hAnsi="Times New Roman" w:cs="Times New Roman"/>
          <w:sz w:val="27"/>
          <w:szCs w:val="27"/>
        </w:rPr>
        <w:t xml:space="preserve"> 2022 года по </w:t>
      </w:r>
      <w:r w:rsidR="00E6184B">
        <w:rPr>
          <w:rFonts w:ascii="Times New Roman" w:hAnsi="Times New Roman" w:cs="Times New Roman"/>
          <w:sz w:val="27"/>
          <w:szCs w:val="27"/>
        </w:rPr>
        <w:t>22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6184B">
        <w:rPr>
          <w:rFonts w:ascii="Times New Roman" w:hAnsi="Times New Roman" w:cs="Times New Roman"/>
          <w:sz w:val="27"/>
          <w:szCs w:val="27"/>
        </w:rPr>
        <w:t>июля</w:t>
      </w:r>
      <w:r>
        <w:rPr>
          <w:rFonts w:ascii="Times New Roman" w:hAnsi="Times New Roman" w:cs="Times New Roman"/>
          <w:sz w:val="27"/>
          <w:szCs w:val="27"/>
        </w:rPr>
        <w:t xml:space="preserve"> 2022 года по заявкам на участие в отборе, предоставленными участниками отбора.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Утвердить объявление о проведении отбора согласно приложению к настоящему приказу.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 Руководителю отдела организации энергоресурсообеспечения и энергосбережения комитета городского хозяйства администрации города Ставрополя Финогенову А.С. обеспечить размещение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объявление о проведении отбора не позднее чем за пять календарных дней до дня начала приема заявок на участие в отборе.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Настоящий приказ вступает в силу со дня его подписания.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Контроль исполнения приказа </w:t>
      </w:r>
      <w:r w:rsidR="00E6184B">
        <w:rPr>
          <w:rFonts w:ascii="Times New Roman" w:hAnsi="Times New Roman" w:cs="Times New Roman"/>
          <w:sz w:val="27"/>
          <w:szCs w:val="27"/>
        </w:rPr>
        <w:t>оставляю за собой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32EEB" w:rsidRDefault="0063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632EEB" w:rsidRDefault="0063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632EEB" w:rsidRDefault="00632EEB">
      <w:pPr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Исполняющий обязанности 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заместителя главы администрации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города Ставрополя, руководителя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администрации города Ставрополя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первый заместитель руководителя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администрации города Ставрополя                                              В.И. Кишкинев</w:t>
      </w:r>
    </w:p>
    <w:p w:rsidR="00632EEB" w:rsidRDefault="00632EEB">
      <w:pPr>
        <w:spacing w:after="0" w:line="240" w:lineRule="exact"/>
        <w:ind w:righ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EEB" w:rsidRDefault="00632EEB">
      <w:pPr>
        <w:spacing w:after="0" w:line="240" w:lineRule="exact"/>
        <w:ind w:right="709"/>
        <w:contextualSpacing/>
        <w:rPr>
          <w:rFonts w:ascii="Times New Roman" w:hAnsi="Times New Roman" w:cs="Times New Roman"/>
          <w:sz w:val="24"/>
          <w:szCs w:val="24"/>
        </w:rPr>
        <w:sectPr w:rsidR="00632EEB">
          <w:headerReference w:type="default" r:id="rId7"/>
          <w:headerReference w:type="first" r:id="rId8"/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632EEB" w:rsidRDefault="00EB477E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32EEB" w:rsidRDefault="00632EEB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комитета городского хозяйства администрации города Ставрополя</w:t>
      </w:r>
    </w:p>
    <w:p w:rsidR="00632EEB" w:rsidRDefault="00EB477E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F77FF">
        <w:rPr>
          <w:rFonts w:ascii="Times New Roman" w:hAnsi="Times New Roman" w:cs="Times New Roman"/>
          <w:sz w:val="26"/>
          <w:szCs w:val="26"/>
        </w:rPr>
        <w:t xml:space="preserve">10.06.2022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4F77FF">
        <w:rPr>
          <w:rFonts w:ascii="Times New Roman" w:hAnsi="Times New Roman" w:cs="Times New Roman"/>
          <w:sz w:val="26"/>
          <w:szCs w:val="26"/>
        </w:rPr>
        <w:t>177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2EEB" w:rsidRDefault="00632EEB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</w:p>
    <w:p w:rsidR="00632EEB" w:rsidRDefault="00632EEB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tabs>
          <w:tab w:val="left" w:pos="8505"/>
        </w:tabs>
        <w:spacing w:after="0" w:line="240" w:lineRule="exact"/>
        <w:ind w:right="-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ОБЪЯВЛЕНИЕ</w:t>
      </w:r>
    </w:p>
    <w:p w:rsidR="00632EEB" w:rsidRDefault="00EB477E">
      <w:pPr>
        <w:tabs>
          <w:tab w:val="left" w:pos="8505"/>
        </w:tabs>
        <w:spacing w:after="0" w:line="240" w:lineRule="exact"/>
        <w:ind w:right="-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 w:rsidR="00632EEB" w:rsidRDefault="00632EEB">
      <w:pPr>
        <w:tabs>
          <w:tab w:val="left" w:pos="8505"/>
        </w:tabs>
        <w:spacing w:after="0" w:line="240" w:lineRule="exact"/>
        <w:ind w:right="-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32EEB" w:rsidRDefault="00632EEB">
      <w:pPr>
        <w:tabs>
          <w:tab w:val="left" w:pos="8505"/>
        </w:tabs>
        <w:spacing w:after="0" w:line="240" w:lineRule="exact"/>
        <w:ind w:right="-2"/>
        <w:contextualSpacing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tabs>
          <w:tab w:val="left" w:pos="8505"/>
        </w:tabs>
        <w:spacing w:after="0" w:line="240" w:lineRule="auto"/>
        <w:ind w:firstLine="851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подпунктом 1 пункта 9 Порядка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Ставрополя», утвержденного постановлением администрации города Ставрополя от 27.01.2022 № 158, комитет городского хозяйства администрации города Ставрополя объявляет о проведении в 2022 году </w:t>
      </w:r>
      <w:r>
        <w:rPr>
          <w:rFonts w:ascii="Times New Roman" w:hAnsi="Times New Roman" w:cs="Times New Roman"/>
          <w:sz w:val="26"/>
          <w:szCs w:val="26"/>
        </w:rPr>
        <w:t xml:space="preserve">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</w:t>
      </w:r>
      <w:r>
        <w:rPr>
          <w:rFonts w:ascii="Times New Roman" w:hAnsi="Times New Roman" w:cs="Times New Roman"/>
          <w:sz w:val="26"/>
          <w:szCs w:val="26"/>
        </w:rPr>
        <w:lastRenderedPageBreak/>
        <w:t>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(далее соответственно – Комитет, отбор, участник отбора, субсидия, получатель субсидии, Товарищество, Порядок).</w:t>
      </w:r>
    </w:p>
    <w:p w:rsidR="00632EEB" w:rsidRDefault="00632EEB">
      <w:pPr>
        <w:tabs>
          <w:tab w:val="left" w:pos="8505"/>
        </w:tabs>
        <w:spacing w:after="0" w:line="240" w:lineRule="exact"/>
        <w:ind w:righ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tabs>
          <w:tab w:val="left" w:pos="8505"/>
        </w:tabs>
        <w:spacing w:after="0" w:line="240" w:lineRule="exact"/>
        <w:ind w:right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проведения отбора</w:t>
      </w:r>
    </w:p>
    <w:p w:rsidR="00632EEB" w:rsidRDefault="00632EEB">
      <w:pPr>
        <w:tabs>
          <w:tab w:val="left" w:pos="8505"/>
        </w:tabs>
        <w:spacing w:after="0" w:line="240" w:lineRule="exact"/>
        <w:ind w:right="709"/>
        <w:contextualSpacing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tabs>
          <w:tab w:val="left" w:pos="8505"/>
        </w:tabs>
        <w:spacing w:after="0" w:line="240" w:lineRule="auto"/>
        <w:ind w:right="-57" w:firstLine="794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Срок проведения отбора: с 09 час. 00 мин. </w:t>
      </w:r>
      <w:r w:rsidR="00E6184B">
        <w:rPr>
          <w:rFonts w:ascii="Times New Roman" w:hAnsi="Times New Roman" w:cs="Times New Roman"/>
          <w:sz w:val="26"/>
          <w:szCs w:val="26"/>
        </w:rPr>
        <w:t>20.06</w:t>
      </w:r>
      <w:r>
        <w:rPr>
          <w:rFonts w:ascii="Times New Roman" w:hAnsi="Times New Roman" w:cs="Times New Roman"/>
          <w:sz w:val="26"/>
          <w:szCs w:val="26"/>
        </w:rPr>
        <w:t xml:space="preserve">.2022 до 18 час. 00 мин. </w:t>
      </w:r>
      <w:r w:rsidR="00E6184B">
        <w:rPr>
          <w:rFonts w:ascii="Times New Roman" w:hAnsi="Times New Roman" w:cs="Times New Roman"/>
          <w:sz w:val="26"/>
          <w:szCs w:val="26"/>
        </w:rPr>
        <w:t>22.07</w:t>
      </w:r>
      <w:r>
        <w:rPr>
          <w:rFonts w:ascii="Times New Roman" w:hAnsi="Times New Roman" w:cs="Times New Roman"/>
          <w:sz w:val="26"/>
          <w:szCs w:val="26"/>
        </w:rPr>
        <w:t xml:space="preserve">.2022.   </w:t>
      </w:r>
    </w:p>
    <w:p w:rsidR="00632EEB" w:rsidRDefault="00632EEB">
      <w:pPr>
        <w:tabs>
          <w:tab w:val="left" w:pos="8505"/>
        </w:tabs>
        <w:spacing w:after="0" w:line="240" w:lineRule="auto"/>
        <w:ind w:right="709"/>
        <w:contextualSpacing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tabs>
          <w:tab w:val="left" w:pos="8505"/>
        </w:tabs>
        <w:spacing w:after="0" w:line="240" w:lineRule="auto"/>
        <w:ind w:right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начала подачи заявок участников отбора</w:t>
      </w:r>
    </w:p>
    <w:p w:rsidR="00632EEB" w:rsidRDefault="00632EEB">
      <w:pPr>
        <w:tabs>
          <w:tab w:val="left" w:pos="8505"/>
        </w:tabs>
        <w:spacing w:after="0" w:line="240" w:lineRule="auto"/>
        <w:ind w:right="709"/>
        <w:contextualSpacing/>
        <w:rPr>
          <w:rFonts w:ascii="Times New Roman" w:hAnsi="Times New Roman" w:cs="Times New Roman"/>
          <w:sz w:val="26"/>
          <w:szCs w:val="26"/>
        </w:rPr>
      </w:pPr>
    </w:p>
    <w:p w:rsidR="00632EEB" w:rsidRDefault="00EB477E" w:rsidP="00E6184B">
      <w:pPr>
        <w:tabs>
          <w:tab w:val="left" w:pos="8505"/>
        </w:tabs>
        <w:spacing w:after="0" w:line="240" w:lineRule="auto"/>
        <w:ind w:right="709" w:firstLineChars="326" w:firstLine="848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начала подачи заявок участников отбора </w:t>
      </w:r>
      <w:r w:rsidR="00E6184B">
        <w:rPr>
          <w:rFonts w:ascii="Times New Roman" w:hAnsi="Times New Roman" w:cs="Times New Roman"/>
          <w:sz w:val="26"/>
          <w:szCs w:val="26"/>
        </w:rPr>
        <w:t>20.06</w:t>
      </w:r>
      <w:r>
        <w:rPr>
          <w:rFonts w:ascii="Times New Roman" w:hAnsi="Times New Roman" w:cs="Times New Roman"/>
          <w:sz w:val="26"/>
          <w:szCs w:val="26"/>
        </w:rPr>
        <w:t>.2022.</w:t>
      </w:r>
    </w:p>
    <w:p w:rsidR="00632EEB" w:rsidRDefault="00632EEB">
      <w:pPr>
        <w:tabs>
          <w:tab w:val="left" w:pos="8505"/>
        </w:tabs>
        <w:spacing w:after="0" w:line="240" w:lineRule="auto"/>
        <w:ind w:right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место нахождения, почтового адреса, </w:t>
      </w:r>
    </w:p>
    <w:p w:rsidR="00632EEB" w:rsidRDefault="00EB477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адреса электронной почты Комитета</w:t>
      </w:r>
    </w:p>
    <w:p w:rsidR="00632EEB" w:rsidRDefault="00632EE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Отбор проводится Комитетом, расположенным по адресу: город Ставрополь, ул. Дзержинского, д. 116В/1.</w:t>
      </w:r>
    </w:p>
    <w:p w:rsidR="00632EEB" w:rsidRDefault="00EB477E">
      <w:pPr>
        <w:pStyle w:val="ConsPlusNormal"/>
        <w:ind w:firstLine="85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Почтовый адрес Комитета: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355017, г. Ставрополь, ул. Дзержинского,                   д. 116В/1.</w:t>
      </w:r>
    </w:p>
    <w:p w:rsidR="00632EEB" w:rsidRDefault="00EB477E">
      <w:pPr>
        <w:pStyle w:val="ConsPlusNormal"/>
        <w:ind w:firstLine="850"/>
        <w:jc w:val="both"/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Адрес электронной почты Комитета: </w:t>
      </w:r>
      <w:hyperlink r:id="rId9">
        <w:r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kgx-stav@</w:t>
        </w:r>
        <w:r w:rsidR="00142BB6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mail</w:t>
        </w:r>
        <w:r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.ru</w:t>
        </w:r>
      </w:hyperlink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</w:t>
      </w:r>
    </w:p>
    <w:p w:rsidR="00632EEB" w:rsidRDefault="00632EEB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32EEB" w:rsidRDefault="00EB477E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Результат предоставления субсидии</w:t>
      </w:r>
    </w:p>
    <w:p w:rsidR="00632EEB" w:rsidRDefault="00632EEB">
      <w:pPr>
        <w:pStyle w:val="ConsPlusNormal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32EEB" w:rsidRDefault="00EB477E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Результатом предоставления субсидии является реализация мероприятий, указанных в соглашении, в течение шести месяцев со дня поступления субсидии на расчетный счет получателя субсидии.</w:t>
      </w:r>
    </w:p>
    <w:p w:rsidR="00632EEB" w:rsidRDefault="00632EEB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EEB" w:rsidRDefault="00EB477E">
      <w:pPr>
        <w:spacing w:after="0" w:line="240" w:lineRule="exact"/>
        <w:jc w:val="center"/>
      </w:pPr>
      <w:r>
        <w:rPr>
          <w:rFonts w:ascii="Times New Roman" w:hAnsi="Times New Roman" w:cs="Times New Roman"/>
          <w:sz w:val="26"/>
          <w:szCs w:val="26"/>
        </w:rPr>
        <w:t>Доменное имя и (или) сетевой адрес, и (или) указатель страницы официального сайта администрации, на котором обеспечивается проведение отбора</w:t>
      </w:r>
    </w:p>
    <w:p w:rsidR="00632EEB" w:rsidRDefault="00632EEB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spacing w:after="0" w:line="240" w:lineRule="exact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https://ставрополь.рф/city/gkh/otbor-poluchateley-subsidiy.php</w:t>
      </w:r>
    </w:p>
    <w:p w:rsidR="00632EEB" w:rsidRDefault="00632EEB">
      <w:pPr>
        <w:spacing w:after="0"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32EEB" w:rsidRDefault="00EB477E">
      <w:pPr>
        <w:spacing w:after="0"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632EEB" w:rsidRDefault="00632EEB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Получателями субсидий могут являться Товарищества, одновременно отвечающие следующим требованиям: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имеющие статус юридического лица;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имеющие регистрацию на территории города Ставрополя.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пунктом 10 Порядка участники отбора  на дату подачи заявки должны соответствовать следующим требованиям: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2) у участника отбора отсутствует просроченная задолженность по возврату в бюджет города Ставрополя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Ставрополем;</w:t>
      </w:r>
    </w:p>
    <w:p w:rsidR="00632EEB" w:rsidRDefault="00EB47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участники отбора не должны находиться в процессе реорганизации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лица), </w:t>
      </w:r>
      <w:r>
        <w:rPr>
          <w:rFonts w:ascii="Times New Roman" w:hAnsi="Times New Roman" w:cs="Times New Roman"/>
          <w:color w:val="000000"/>
          <w:sz w:val="26"/>
          <w:szCs w:val="26"/>
        </w:rPr>
        <w:t>ликвидации, в отношении них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632EEB" w:rsidRDefault="00EB47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 участники отбора не должны являться иностранными юридическими лицами либо российскими юридическими лицами, в уставном (складочном) капитале которых доля участия иностранных юридических лиц,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50 процентов;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5) участники отбора не должны получать средства из бюджета города Ставрополя на основании иных муниципальных правовых актов на цель, установленную пунктом 2 Порядка. </w:t>
      </w:r>
    </w:p>
    <w:p w:rsidR="00632EEB" w:rsidRDefault="00632E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spacing w:after="0" w:line="240" w:lineRule="exact"/>
        <w:jc w:val="center"/>
      </w:pPr>
      <w:r>
        <w:rPr>
          <w:rFonts w:ascii="Times New Roman" w:hAnsi="Times New Roman" w:cs="Times New Roman"/>
          <w:sz w:val="26"/>
          <w:szCs w:val="26"/>
        </w:rPr>
        <w:t>Порядок подачи заявок участниками отбора, требований, предъявляемых к форме и содержанию заявок, подаваемых участником отбора, перечень прилагаемых к заявке документов, определенны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х </w:t>
      </w:r>
      <w:hyperlink r:id="rId10">
        <w:r>
          <w:rPr>
            <w:rStyle w:val="ListLabel6"/>
            <w:color w:val="000000"/>
          </w:rPr>
          <w:t>пунктом 11</w:t>
        </w:r>
      </w:hyperlink>
      <w:r w:rsidR="00E6184B">
        <w:rPr>
          <w:rStyle w:val="ListLabel6"/>
          <w:color w:val="00000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</w:p>
    <w:p w:rsidR="00632EEB" w:rsidRDefault="00632EE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участия в отборе участник отбора представляет в Комитет следующие документы: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заявку оформленную по форме согласно приложению 1 к  Порядку с приложением следующих документов: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а) документа, удостоверяющего личность представителя участника отбора (подлежит возврату представителю участника отбора после удостоверения его личности при личном обращении);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б) копии документа, удостоверяющего полномочия представителя участника отбора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в) свидетельства о государственной регистрации юридического лица;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г) учредительных документов юридического лица;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д) копии решения общего собрания членов Товарищества о реализации мероприятий на условиях софинансирования в размере не менее                              50 процентов от общего объема средств, необходимых на реализацию мероприятий;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 расчета </w:t>
      </w:r>
      <w:r>
        <w:rPr>
          <w:rFonts w:ascii="Times New Roman" w:hAnsi="Times New Roman" w:cs="Times New Roman"/>
          <w:color w:val="000000"/>
          <w:sz w:val="26"/>
          <w:szCs w:val="26"/>
        </w:rPr>
        <w:t>расходов, рассчитанного получателем субсидии,  необходимых на реализацию мероприятий;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ж) </w:t>
      </w:r>
      <w:r>
        <w:rPr>
          <w:rFonts w:ascii="Times New Roman" w:hAnsi="Times New Roman" w:cs="Times New Roman"/>
          <w:sz w:val="26"/>
          <w:szCs w:val="26"/>
        </w:rPr>
        <w:t>проектно-сметной документации с технико-экономическим обоснованием мероприятия;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з) локальных сметных расчетов на реализацию мероприятий, указанных в пункте 2 Порядка, с заключением экспертной организации о проверке достоверности определения сметной стоимости;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 программы и графика осуществления мероприятий;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к) копии положительного заключения экспертизы проектной документации, если такая проектная документация подлежит экспертизе в соответствии со </w:t>
      </w:r>
      <w:hyperlink r:id="rId11" w:history="1">
        <w:r>
          <w:rPr>
            <w:rStyle w:val="ListLabel1"/>
            <w:rFonts w:ascii="Times New Roman" w:hAnsi="Times New Roman"/>
            <w:sz w:val="26"/>
            <w:szCs w:val="26"/>
          </w:rPr>
          <w:t>статьей 49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Градостроительного кодекса Российской Федерации; 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л) копий правоустанавливающих документов на земельный участок, предоставленный для ведения садоводства, огородничества или дачного хозяйства, права на который не зарегистрированы в Едином государственном </w:t>
      </w:r>
      <w:r>
        <w:rPr>
          <w:rFonts w:ascii="Times New Roman" w:hAnsi="Times New Roman" w:cs="Times New Roman"/>
          <w:sz w:val="26"/>
          <w:szCs w:val="26"/>
          <w:highlight w:val="white"/>
        </w:rPr>
        <w:t>реестре недвижимости, заверенные участником отбора;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м) копий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Товарищества; 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н) выписки из кредитной организации, подтверждающе</w:t>
      </w:r>
      <w:r>
        <w:rPr>
          <w:rFonts w:ascii="Times New Roman" w:hAnsi="Times New Roman" w:cs="Times New Roman"/>
          <w:color w:val="000000"/>
          <w:sz w:val="26"/>
          <w:szCs w:val="26"/>
        </w:rPr>
        <w:t>й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о) копии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п) справки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некоммерческой организации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р) справки о том, что участник отбора не является получателем средств бюджета города Ставрополя на цель, установленную пунктом 2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Копии представляемых документов должны быть заверены надлежащим образом и скреплены печатью Товарищества (при наличии печати)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к заявке прилагается согласие на публикацию (размещение) на 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Порядку;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заявка со всеми подтверждающими документами должна быть прошита, пронумерована, скреплена печатью (при наличии печати) и заверена подписью уполномоченного лица участника отбора – в том числе на прошивке;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4) при подготовке документов должны использоваться общепринятые обозначения и наименования в соответствии с требованиями действующих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нормативных правовых актов. Сведения, которые содержатся в заявках, не должны допускать двусмысленных толкований;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подчистки и исправления в заявке не допускаются, за исключением исправлений, скрепленных печатью (при наличии печати) и заверенных подписью уполномоченного лица.</w:t>
      </w:r>
    </w:p>
    <w:p w:rsidR="00632EEB" w:rsidRDefault="0063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отзыва заявок участниками отбора, порядок возврата заявок участникам отбора, определяющего в том числе основания для возврата заявок участникам отбора, порядка внесения изменений в заявки участников отбора</w:t>
      </w:r>
    </w:p>
    <w:p w:rsidR="00632EEB" w:rsidRDefault="00632EEB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pStyle w:val="ab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Отзыв заявок осуществляется по письменному заявлению (в произвольной форме) участника отбора, представленному в Комитет.</w:t>
      </w:r>
    </w:p>
    <w:p w:rsidR="00632EEB" w:rsidRDefault="00EB477E">
      <w:pPr>
        <w:pStyle w:val="ab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возврата заявки является решение комиссии по отбору о несоответствии заявки требованиям, установленным пунктом 11 Порядка.</w:t>
      </w:r>
    </w:p>
    <w:p w:rsidR="00632EEB" w:rsidRDefault="00EB477E">
      <w:pPr>
        <w:pStyle w:val="ab"/>
        <w:spacing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Внесение изменений в заявку участников отбора не допускается.</w:t>
      </w:r>
    </w:p>
    <w:p w:rsidR="00632EEB" w:rsidRDefault="00632EEB">
      <w:pPr>
        <w:pStyle w:val="ab"/>
        <w:spacing w:beforeAutospacing="0" w:after="0" w:afterAutospacing="0"/>
        <w:ind w:firstLine="709"/>
        <w:jc w:val="center"/>
        <w:rPr>
          <w:sz w:val="26"/>
          <w:szCs w:val="26"/>
        </w:rPr>
      </w:pPr>
    </w:p>
    <w:p w:rsidR="00632EEB" w:rsidRDefault="00EB477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рассмотрения и оценки заявок участников отбора</w:t>
      </w:r>
    </w:p>
    <w:p w:rsidR="00632EEB" w:rsidRDefault="00632EEB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Комитет: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осуществляет прием и регистрацию заявок и прилагаемых документов в день их поступления в Комитет с указанием времени поступления, их учет и хранение;</w:t>
      </w:r>
      <w:bookmarkStart w:id="0" w:name="Par2"/>
      <w:bookmarkEnd w:id="0"/>
    </w:p>
    <w:p w:rsidR="00632EEB" w:rsidRDefault="00EB477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2) в течение трех рабочих дней со дня представления участником отбора заявки и документов, указанных в </w:t>
      </w:r>
      <w:hyperlink r:id="rId12">
        <w:r>
          <w:rPr>
            <w:rStyle w:val="ListLabel6"/>
            <w:color w:val="000000"/>
          </w:rPr>
          <w:t>пункте 11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Порядка, в рамках межведомственного информационного взаимодействия запрашивает по состоянию на дату, определенную </w:t>
      </w:r>
      <w:hyperlink r:id="rId13">
        <w:r>
          <w:rPr>
            <w:rStyle w:val="ListLabel6"/>
            <w:color w:val="000000"/>
          </w:rPr>
          <w:t>пунктом 10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Порядка, следующие сведения об участнике отбора в Управлении Федеральной налоговой службы по Ставропольскому краю: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выписку об участнике отбора из Единого государственного реестра юридических лиц;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сведения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32EEB" w:rsidRDefault="00EB477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3) в течение пяти рабочих дней со дня окончания срока подачи заявок направляет в комиссию по проведению отбора заявку и документы, представленные участниками отбора, а также сведения, поступившие по результатам рассмотрения запросов, предусмотренных </w:t>
      </w:r>
      <w:hyperlink w:anchor="Par2">
        <w:r>
          <w:rPr>
            <w:rStyle w:val="ListLabel6"/>
            <w:color w:val="000000"/>
          </w:rPr>
          <w:t>подпунктом 2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пункта 12 Порядка.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если в течение срока подачи заявок не представлена ни одна заявка, отбор признается несостоявшимся. Информация о признании отбора несостоявшимся размещается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не позднее пяти рабочих дней со дня окончания срока подачи заявок.</w:t>
      </w:r>
    </w:p>
    <w:p w:rsidR="00632EEB" w:rsidRDefault="00EB477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Комиссия рассма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>тр</w:t>
      </w:r>
      <w:r>
        <w:rPr>
          <w:rFonts w:ascii="Times New Roman" w:hAnsi="Times New Roman" w:cs="Times New Roman"/>
          <w:color w:val="000000"/>
          <w:sz w:val="26"/>
          <w:szCs w:val="26"/>
        </w:rPr>
        <w:t>ивает заявки на участие в отборе и прилагаемые к ним документы  в течение пятнадцати рабочих дней со дня передачи Комитетом заявок и документов к ним, представленных участниками отбора, а также сведений, поступивших по результатам рассмотрения запросов, предусмотренным подпунктом 2 пункта 12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Порядка, на предмет соответствия цели, установленной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пунктом 2 Порядка, условиям и требованиям, установленным пунктами 3 и 10 Порядка, наличия оснований для отказа в участии в отборе, установленных пунктом 14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Порядка, и по результатам их рассмотрения: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 в случае соответствия заявок цели предоставления субсидии, установленной пунктом 2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Порядка, соответствия Товарищества условиям и требованиям, установленным пунктами 3 и 10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Порядка, и отсутствия снований для отказа в участии в отборе, установленных пунктом 14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Порядка, комиссия допускает Товарищества к дальнейшему участию в отборе;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в случае несоответствия заявок цели и условиям предоставления субсидии, установленным</w:t>
      </w:r>
      <w:r w:rsidR="00E618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Порядком, комиссия направляет Товариществам в течение двух рабочих дней со дня рассмотрения указанных заявок письменное уведомление об отказе в участии в отборе с указанием оснований, установленных пунктом 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14 Порядка.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Заявки признаются несоответствующими установленным требованиям и отклоняются в следующих случаях: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несоответствие участника отбора требованиям, предусмотренным пунктами 3, 10 Порядка;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несоответствие представленных участником отбора заявки и прилагаемых к ней документов требованиям, установленным в объявлении об отборе;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подача участником отбора заявки на участие в отборе после окончания срока приема заявок;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 недостоверность представленной участником отбора информации, в том числе информации о месте нахождения и адресе участника отбора.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если по результатам рассмотрения заявок комиссией принято решение об отклонении всех заявок, отбор признается несостоявшимся.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Результаты рассмотрения заявок оформляются протоколом рассмотрения заявок, в котором указываются наименование отбора и наименование организатора отбора, дата, время и место проведения рассмотрения заявок, сведения о заявках, допущенных к оценке, и сведения о заявках, отклоненных комиссией (с указанием причин их отклонения, в том числе положений объявления о проведении отбора, которым не соответствуют такие заявки).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Не позднее 15 рабочих дней со дня передачи Комитетом заявок и документов к ним, комиссия рассматривает и оценивает представленные комитетом заявки и документы Товариществ, допущенных к участию в отборе, в соответствии со следующими критериями:</w:t>
      </w:r>
    </w:p>
    <w:p w:rsidR="00632EEB" w:rsidRDefault="00632EE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9"/>
        <w:gridCol w:w="3517"/>
        <w:gridCol w:w="3515"/>
        <w:gridCol w:w="1857"/>
      </w:tblGrid>
      <w:tr w:rsidR="00632EEB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</w:tcPr>
          <w:p w:rsidR="00632EEB" w:rsidRDefault="00EB47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32EEB" w:rsidRDefault="00EB47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критерия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в баллах</w:t>
            </w:r>
          </w:p>
        </w:tc>
      </w:tr>
      <w:tr w:rsidR="00632EEB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EB" w:rsidRDefault="00EB47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Приоритетность проведения мероприятий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объекты водоснабжения и (или) водоотведения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32EEB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дороги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32EEB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объекты электроснабжения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2EEB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объекты газоснабжения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2EEB"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EB" w:rsidRDefault="00EB4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Предполагаемый размер участия в софинансировании за счет собственных средств по отношению к сметной стоимости мероприятий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50 до 60 процентов (включительно)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2EEB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61 до 70 процентов (включительно)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2EEB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71 до 80 процентов (включительно)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32EEB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noWrap/>
          </w:tcPr>
          <w:p w:rsidR="00632EEB" w:rsidRDefault="00632EEB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81 до 90 процентов (включительно)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32EEB" w:rsidRDefault="00EB477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632EEB" w:rsidRDefault="00632EE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2EEB" w:rsidRDefault="00EB47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:rsidR="00632EEB" w:rsidRDefault="00EB47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расчете оценки заявки применяется следующий способ округления чисел после запятой до целого:</w:t>
      </w:r>
    </w:p>
    <w:p w:rsidR="00632EEB" w:rsidRDefault="00EB47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числовое значение 5 и менее, то число остается неизменным; </w:t>
      </w:r>
    </w:p>
    <w:p w:rsidR="00632EEB" w:rsidRDefault="00EB47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числовое значение 6 и более, то число увеличивается в большую сторону.</w:t>
      </w:r>
    </w:p>
    <w:p w:rsidR="00632EEB" w:rsidRDefault="00E6184B" w:rsidP="00E618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EB477E">
        <w:rPr>
          <w:rFonts w:ascii="Times New Roman" w:hAnsi="Times New Roman" w:cs="Times New Roman"/>
          <w:color w:val="000000"/>
          <w:sz w:val="26"/>
          <w:szCs w:val="26"/>
        </w:rPr>
        <w:t>омиссия по проведению отбора рассматривает заявки и проводит балльную оценку по следующим критериям:</w:t>
      </w:r>
    </w:p>
    <w:p w:rsidR="00632EEB" w:rsidRDefault="00632E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01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8"/>
        <w:gridCol w:w="3231"/>
        <w:gridCol w:w="3174"/>
        <w:gridCol w:w="1867"/>
      </w:tblGrid>
      <w:tr w:rsidR="00632EEB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критерия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Значение критерия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Оценка в баллах</w:t>
            </w:r>
          </w:p>
        </w:tc>
      </w:tr>
      <w:tr w:rsidR="00632EEB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Приоритетность проведения мероприятий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система водоснабжения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632EEB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строительство и ремонт дорог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632EEB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линии электропередачи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32EEB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газоснабжение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32EEB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Предполагаемый размер участия в софинансировании за счет собственных средств по отношению к сметной стоимости мероприятий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50 до 60 процентов (включительно)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32EEB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61 до 70 процентов (включительно)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32EEB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71 до 80 процентов (включительно)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632EEB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632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2EEB" w:rsidRDefault="00EB47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 81 до 90 процентов (включительно)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EEB" w:rsidRDefault="00EB4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</w:tbl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Примечание: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расчете оценки заявки применяется следующий способ округления чисел после запятой до целого: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если числовое значение 5 и менее, то число остается неизменным;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если числовое значение 6 и более, то число увеличивается в большую сторону.</w:t>
      </w:r>
    </w:p>
    <w:p w:rsidR="00632EEB" w:rsidRDefault="00EB4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Оценка по критериям производится путем суммирования баллов, набранных по каждому критерию.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равенства количества баллов между участниками отбора приоритетность отдается участнику отбора, заявка которого поступила раньше.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Результаты оценки заявок на участие в отборе оформляются протоколом оценки заявок, в котором указываются наименование отбора и наименование организатора отбора, дата, время и место проведения оценки заявок, сведения о заявках, допущенных к оценке, результаты оценки заявок членами комиссии, в том числе последовательность оценки заявок участников отбора, присвоенные заявкам участников отбора значения по каждому из предусмотренных пунктом 15 Порядка критериев оценки заявок, принятое на основании результатов оценки заявок решение о присвоении таким заявкам рейтинговых номеров, наименование победителя отбора и размер предоставляемой ему субсидии.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Протокол рассмотрения заявок подписывается всеми членами комиссии, принявшими участие в рассмотрении таких заявок.</w:t>
      </w:r>
    </w:p>
    <w:p w:rsidR="00632EEB" w:rsidRDefault="00EB477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Протокол заседания комиссии направляется в Комитет в течение одного рабочего дня со дня его подписания.</w:t>
      </w:r>
    </w:p>
    <w:p w:rsidR="00632EEB" w:rsidRDefault="00EB477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На основании протокола заседания комиссии в течение пяти рабочих дней со дня его подписания Комитет определяет победителя отбора и принимает решение о предоставлении или об отказе в предоставлении субсидии в форме приказа заместителя главы администрации города Ставрополя, руководителя комитета городского хозяйства администрации города Ставрополя.</w:t>
      </w:r>
    </w:p>
    <w:p w:rsidR="00632EEB" w:rsidRDefault="00EB477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Комитет в течение пяти рабочих дней со дня определения победителя(ей) отбора размещает протокол рассмотрения заявок на едином портале, официальном сайте администрации и в газете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«Вечерний Ставрополь».</w:t>
      </w:r>
    </w:p>
    <w:p w:rsidR="00632EEB" w:rsidRDefault="00632EE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32EEB" w:rsidRDefault="00EB477E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632EEB" w:rsidRDefault="00632EEB">
      <w:pPr>
        <w:spacing w:after="0" w:line="240" w:lineRule="exac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632EEB" w:rsidRDefault="00EB477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Разъяснение положений настоящего объявления осуществляется по телефону Комитета: 8(8652) 35-26-44</w:t>
      </w:r>
    </w:p>
    <w:p w:rsidR="00632EEB" w:rsidRDefault="00EB477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Или непосредственно в отделе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организации энергоресурсообеспечения и энергосбережения комитета городского хозяйства администрации города Ставрополя, </w:t>
      </w:r>
      <w:r>
        <w:rPr>
          <w:rFonts w:ascii="Times New Roman" w:hAnsi="Times New Roman" w:cs="Times New Roman"/>
          <w:color w:val="000000"/>
          <w:sz w:val="26"/>
          <w:szCs w:val="26"/>
        </w:rPr>
        <w:t>согласно режиму рабочего времени Комитета ежедневно, с понедельника по пятницу с 09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час. 00 мин. до 18 час. 00 мин., перерыв 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13 час. 00 мин. до 14 час. 00 мин. в период проведения отбора.    </w:t>
      </w:r>
    </w:p>
    <w:p w:rsidR="00632EEB" w:rsidRDefault="00632E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32EEB" w:rsidRDefault="00EB477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Срок, в течение которого победитель отбора</w:t>
      </w:r>
    </w:p>
    <w:p w:rsidR="00632EEB" w:rsidRDefault="00EB477E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должен подписать соглашение о предоставлении субсидии</w:t>
      </w:r>
    </w:p>
    <w:p w:rsidR="00632EEB" w:rsidRDefault="00632EEB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 результатам проведения отбора Комитет в течени</w:t>
      </w:r>
      <w:r>
        <w:rPr>
          <w:rFonts w:ascii="Times New Roman" w:hAnsi="Times New Roman" w:cs="Times New Roman"/>
          <w:sz w:val="26"/>
          <w:szCs w:val="26"/>
        </w:rPr>
        <w:t xml:space="preserve">е пяти </w:t>
      </w:r>
      <w:r>
        <w:rPr>
          <w:rFonts w:ascii="Times New Roman" w:hAnsi="Times New Roman" w:cs="Times New Roman"/>
          <w:color w:val="000000"/>
          <w:sz w:val="26"/>
          <w:szCs w:val="26"/>
        </w:rPr>
        <w:t>рабочих дней со дня определения победителя отбора</w:t>
      </w:r>
      <w:r w:rsidR="00E618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заключает с ним соглашение о предоставлении субсидии (далее - соглашение).</w:t>
      </w:r>
    </w:p>
    <w:p w:rsidR="00632EEB" w:rsidRDefault="00EB477E">
      <w:pPr>
        <w:pStyle w:val="ConsPlusNormal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комитетом финансов и бюджета администрации города Ставрополя</w:t>
      </w:r>
      <w:r w:rsidR="004B2045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для соответствующего вида субсидии (далее - типовая форма соглашения).</w:t>
      </w:r>
    </w:p>
    <w:p w:rsidR="00632EEB" w:rsidRDefault="00EB477E">
      <w:pPr>
        <w:pStyle w:val="ab"/>
        <w:spacing w:before="280" w:after="280" w:line="240" w:lineRule="exact"/>
        <w:jc w:val="center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Условия признания победителя отбора уклонившимся от заключения соглашения о предоставлении субсидии</w:t>
      </w:r>
    </w:p>
    <w:p w:rsidR="00632EEB" w:rsidRDefault="00EB477E">
      <w:pPr>
        <w:pStyle w:val="ab"/>
        <w:spacing w:before="100" w:after="10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В случае не</w:t>
      </w:r>
      <w:r w:rsidR="00E6184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подписания победителем отбора проекта соглашения о предоставлении субсидии, сформированного Комитетом, в срок, установленный настоящим объявлением, победитель отбора признается уклонившимся от заключения соглашения о предоставлении субсидии.</w:t>
      </w:r>
    </w:p>
    <w:p w:rsidR="00632EEB" w:rsidRDefault="00EB477E">
      <w:pPr>
        <w:pStyle w:val="ab"/>
        <w:spacing w:before="100" w:after="100" w:line="240" w:lineRule="exact"/>
        <w:ind w:firstLine="709"/>
        <w:jc w:val="center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Даты размещения результатов отбора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</w:t>
      </w:r>
    </w:p>
    <w:p w:rsidR="00632EEB" w:rsidRDefault="00EB477E">
      <w:pPr>
        <w:pStyle w:val="ab"/>
        <w:spacing w:before="100" w:after="10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Информация о результатах отбора размещается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не  позднее 14-го календарного дня, следующего за днем определения победителя отбора.</w:t>
      </w:r>
    </w:p>
    <w:p w:rsidR="00632EEB" w:rsidRDefault="00632EEB">
      <w:pPr>
        <w:pStyle w:val="ab"/>
        <w:spacing w:before="280" w:after="280"/>
        <w:ind w:firstLine="567"/>
        <w:jc w:val="both"/>
        <w:rPr>
          <w:color w:val="000000"/>
          <w:sz w:val="26"/>
          <w:szCs w:val="26"/>
        </w:rPr>
      </w:pP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 xml:space="preserve">Исполняющий обязанности 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заместителя главы администрации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города Ставрополя, руководителя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администрации города Ставрополя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первый заместитель руководителя</w:t>
      </w:r>
    </w:p>
    <w:p w:rsidR="00632EEB" w:rsidRDefault="00EB477E">
      <w:pPr>
        <w:spacing w:line="240" w:lineRule="exact"/>
        <w:contextualSpacing/>
        <w:rPr>
          <w:rFonts w:ascii="Times New Roman" w:eastAsia="Gungsuh" w:hAnsi="Times New Roman" w:cs="Times New Roman"/>
          <w:sz w:val="28"/>
          <w:szCs w:val="28"/>
        </w:rPr>
      </w:pPr>
      <w:r>
        <w:rPr>
          <w:rFonts w:ascii="Times New Roman" w:eastAsia="Gungsuh" w:hAnsi="Times New Roman" w:cs="Times New Roman"/>
          <w:sz w:val="28"/>
          <w:szCs w:val="28"/>
        </w:rPr>
        <w:t>комитета городского хозяйства</w:t>
      </w:r>
    </w:p>
    <w:p w:rsidR="00632EEB" w:rsidRDefault="00EB477E">
      <w:pPr>
        <w:spacing w:line="240" w:lineRule="exact"/>
        <w:contextualSpacing/>
      </w:pPr>
      <w:r>
        <w:rPr>
          <w:rFonts w:ascii="Times New Roman" w:eastAsia="Gungsuh" w:hAnsi="Times New Roman" w:cs="Times New Roman"/>
          <w:sz w:val="28"/>
          <w:szCs w:val="28"/>
        </w:rPr>
        <w:t>администрации города Ставрополя                                              В.И. Кишкинев</w:t>
      </w:r>
      <w:bookmarkStart w:id="1" w:name="_GoBack"/>
      <w:bookmarkEnd w:id="1"/>
    </w:p>
    <w:sectPr w:rsidR="00632EEB" w:rsidSect="00632EEB"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4B5" w:rsidRDefault="002254B5">
      <w:pPr>
        <w:spacing w:line="240" w:lineRule="auto"/>
      </w:pPr>
      <w:r>
        <w:separator/>
      </w:r>
    </w:p>
  </w:endnote>
  <w:endnote w:type="continuationSeparator" w:id="1">
    <w:p w:rsidR="002254B5" w:rsidRDefault="00225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ungsuh">
    <w:altName w:val="DejaVu Math TeX Gyre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4B5" w:rsidRDefault="002254B5">
      <w:pPr>
        <w:spacing w:after="0" w:line="240" w:lineRule="auto"/>
      </w:pPr>
      <w:r>
        <w:separator/>
      </w:r>
    </w:p>
  </w:footnote>
  <w:footnote w:type="continuationSeparator" w:id="1">
    <w:p w:rsidR="002254B5" w:rsidRDefault="0022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700687"/>
    </w:sdtPr>
    <w:sdtEndPr>
      <w:rPr>
        <w:rFonts w:ascii="Times New Roman" w:hAnsi="Times New Roman" w:cs="Times New Roman"/>
        <w:sz w:val="28"/>
        <w:szCs w:val="28"/>
      </w:rPr>
    </w:sdtEndPr>
    <w:sdtContent>
      <w:p w:rsidR="00632EEB" w:rsidRDefault="003A31F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B47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77FF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2EEB" w:rsidRDefault="00632E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EB" w:rsidRDefault="00632EEB">
    <w:pPr>
      <w:pStyle w:val="a6"/>
      <w:jc w:val="center"/>
    </w:pPr>
  </w:p>
  <w:p w:rsidR="00632EEB" w:rsidRDefault="00632EE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71FE"/>
    <w:rsid w:val="F1FFF96F"/>
    <w:rsid w:val="F5DF0900"/>
    <w:rsid w:val="00034481"/>
    <w:rsid w:val="00142BB6"/>
    <w:rsid w:val="002254B5"/>
    <w:rsid w:val="002371FE"/>
    <w:rsid w:val="003639FE"/>
    <w:rsid w:val="003A31FB"/>
    <w:rsid w:val="004B2045"/>
    <w:rsid w:val="004F77FF"/>
    <w:rsid w:val="00632EEB"/>
    <w:rsid w:val="009401F8"/>
    <w:rsid w:val="009605D8"/>
    <w:rsid w:val="00AC3012"/>
    <w:rsid w:val="00C5444F"/>
    <w:rsid w:val="00C960E3"/>
    <w:rsid w:val="00E6184B"/>
    <w:rsid w:val="00EB477E"/>
    <w:rsid w:val="00EE237B"/>
    <w:rsid w:val="6BF9CEE1"/>
    <w:rsid w:val="7FFF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EEB"/>
    <w:rPr>
      <w:b/>
      <w:bCs/>
    </w:rPr>
  </w:style>
  <w:style w:type="paragraph" w:styleId="a4">
    <w:name w:val="Balloon Text"/>
    <w:basedOn w:val="a"/>
    <w:uiPriority w:val="99"/>
    <w:semiHidden/>
    <w:unhideWhenUsed/>
    <w:qFormat/>
    <w:rsid w:val="00632E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32EEB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  <w:rsid w:val="00632EEB"/>
  </w:style>
  <w:style w:type="paragraph" w:styleId="a6">
    <w:name w:val="header"/>
    <w:basedOn w:val="a"/>
    <w:uiPriority w:val="99"/>
    <w:unhideWhenUsed/>
    <w:qFormat/>
    <w:rsid w:val="00632EE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rsid w:val="00632EEB"/>
    <w:pPr>
      <w:spacing w:after="140"/>
    </w:pPr>
  </w:style>
  <w:style w:type="paragraph" w:styleId="a8">
    <w:name w:val="index heading"/>
    <w:basedOn w:val="a"/>
    <w:next w:val="1"/>
    <w:qFormat/>
    <w:rsid w:val="00632EEB"/>
    <w:pPr>
      <w:suppressLineNumbers/>
    </w:pPr>
    <w:rPr>
      <w:rFonts w:ascii="Times New Roman" w:hAnsi="Times New Roman" w:cs="Droid Sans Devanagari"/>
      <w:sz w:val="24"/>
    </w:rPr>
  </w:style>
  <w:style w:type="paragraph" w:styleId="a9">
    <w:name w:val="footer"/>
    <w:basedOn w:val="a"/>
    <w:uiPriority w:val="99"/>
    <w:unhideWhenUsed/>
    <w:qFormat/>
    <w:rsid w:val="00632EEB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7"/>
    <w:qFormat/>
    <w:rsid w:val="00632EEB"/>
    <w:rPr>
      <w:rFonts w:ascii="Times New Roman" w:hAnsi="Times New Roman" w:cs="Droid Sans Devanagari"/>
      <w:sz w:val="24"/>
    </w:rPr>
  </w:style>
  <w:style w:type="paragraph" w:styleId="ab">
    <w:name w:val="Normal (Web)"/>
    <w:basedOn w:val="a"/>
    <w:uiPriority w:val="99"/>
    <w:semiHidden/>
    <w:unhideWhenUsed/>
    <w:qFormat/>
    <w:rsid w:val="00632E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uiPriority w:val="99"/>
    <w:semiHidden/>
    <w:unhideWhenUsed/>
    <w:qFormat/>
    <w:rsid w:val="00632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qFormat/>
    <w:rsid w:val="00632E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uiPriority w:val="99"/>
    <w:qFormat/>
    <w:rsid w:val="00632EEB"/>
  </w:style>
  <w:style w:type="character" w:customStyle="1" w:styleId="ad">
    <w:name w:val="Нижний колонтитул Знак"/>
    <w:basedOn w:val="a0"/>
    <w:uiPriority w:val="99"/>
    <w:qFormat/>
    <w:rsid w:val="00632EEB"/>
  </w:style>
  <w:style w:type="character" w:customStyle="1" w:styleId="-">
    <w:name w:val="Интернет-ссылка"/>
    <w:basedOn w:val="a0"/>
    <w:uiPriority w:val="99"/>
    <w:unhideWhenUsed/>
    <w:qFormat/>
    <w:rsid w:val="00632EEB"/>
    <w:rPr>
      <w:color w:val="0000FF" w:themeColor="hyperlink"/>
      <w:u w:val="single"/>
    </w:rPr>
  </w:style>
  <w:style w:type="character" w:customStyle="1" w:styleId="ae">
    <w:name w:val="Текст выноски Знак"/>
    <w:basedOn w:val="a0"/>
    <w:uiPriority w:val="99"/>
    <w:semiHidden/>
    <w:qFormat/>
    <w:rsid w:val="00632EE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32EEB"/>
    <w:rPr>
      <w:rFonts w:cs="Courier New"/>
    </w:rPr>
  </w:style>
  <w:style w:type="character" w:customStyle="1" w:styleId="ListLabel2">
    <w:name w:val="ListLabel 2"/>
    <w:qFormat/>
    <w:rsid w:val="00632EEB"/>
    <w:rPr>
      <w:rFonts w:cs="Courier New"/>
    </w:rPr>
  </w:style>
  <w:style w:type="character" w:customStyle="1" w:styleId="ListLabel3">
    <w:name w:val="ListLabel 3"/>
    <w:qFormat/>
    <w:rsid w:val="00632EEB"/>
    <w:rPr>
      <w:rFonts w:cs="Courier New"/>
    </w:rPr>
  </w:style>
  <w:style w:type="character" w:customStyle="1" w:styleId="ListLabel4">
    <w:name w:val="ListLabel 4"/>
    <w:qFormat/>
    <w:rsid w:val="00632EEB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5">
    <w:name w:val="ListLabel 5"/>
    <w:qFormat/>
    <w:rsid w:val="00632EEB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632EEB"/>
    <w:rPr>
      <w:rFonts w:ascii="Times New Roman" w:hAnsi="Times New Roman" w:cs="Times New Roman"/>
      <w:color w:val="0000FF"/>
      <w:sz w:val="26"/>
      <w:szCs w:val="26"/>
    </w:rPr>
  </w:style>
  <w:style w:type="character" w:customStyle="1" w:styleId="ListLabel7">
    <w:name w:val="ListLabel 7"/>
    <w:qFormat/>
    <w:rsid w:val="00632EEB"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customStyle="1" w:styleId="ListLabel8">
    <w:name w:val="ListLabel 8"/>
    <w:qFormat/>
    <w:rsid w:val="00632EEB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9">
    <w:name w:val="ListLabel 9"/>
    <w:qFormat/>
    <w:rsid w:val="00632EEB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">
    <w:name w:val="Заголовок"/>
    <w:basedOn w:val="a"/>
    <w:next w:val="a7"/>
    <w:qFormat/>
    <w:rsid w:val="00632EE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0">
    <w:name w:val="List Paragraph"/>
    <w:basedOn w:val="a"/>
    <w:uiPriority w:val="34"/>
    <w:qFormat/>
    <w:rsid w:val="00632EEB"/>
    <w:pPr>
      <w:ind w:left="720"/>
      <w:contextualSpacing/>
    </w:pPr>
  </w:style>
  <w:style w:type="paragraph" w:customStyle="1" w:styleId="ConsPlusNonformat">
    <w:name w:val="ConsPlusNonformat"/>
    <w:qFormat/>
    <w:rsid w:val="00632EEB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rsid w:val="00632EEB"/>
    <w:pPr>
      <w:suppressAutoHyphens/>
    </w:pPr>
    <w:rPr>
      <w:rFonts w:ascii="Arial" w:eastAsia="Times New Roman" w:hAnsi="Arial" w:cs="Arial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0EB8A0ED77D5C1A272D57904A0451A8E59F9B1F3ED5E719253F3518B92608184720C288C917E944BFBEAB0E2A651494AF0CBB86BDC0AE6ACB219A71004w5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EB8A0ED77D5C1A272D57904A0451A8E59F9B1F3ED5E719253F3518B92608184720C288C917E944BFBEAB0E3A251494AF0CBB86BDC0AE6ACB219A71004w5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BC643DC0BD16BC6C5927AF6E52F61A7C4B0113A5ADD91E47E1C0029405E554E0CBE7B48ED408230A72264AE9BDDA2CB21D766992A367xD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1DA8B96166DAD61E91F16B0207438B61D9129EF856006566A9728185DEDD5AD9A69270F646ED35E01B59EE2DFC1B68DB71BEED665E86B543C3C8E241a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gx-stav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EU.Pashchenko</dc:creator>
  <cp:lastModifiedBy>na.gogina</cp:lastModifiedBy>
  <cp:revision>6</cp:revision>
  <cp:lastPrinted>2022-06-09T13:16:00Z</cp:lastPrinted>
  <dcterms:created xsi:type="dcterms:W3CDTF">2022-06-08T14:05:00Z</dcterms:created>
  <dcterms:modified xsi:type="dcterms:W3CDTF">2022-06-10T14:58:00Z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1049-11.1.0.10702</vt:lpwstr>
  </property>
</Properties>
</file>