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78" w:rsidRDefault="009B1A2A">
      <w:r>
        <w:rPr>
          <w:noProof/>
          <w:lang w:eastAsia="ru-RU"/>
        </w:rPr>
        <w:drawing>
          <wp:inline distT="0" distB="0" distL="0" distR="0">
            <wp:extent cx="5940425" cy="8406450"/>
            <wp:effectExtent l="0" t="0" r="3175" b="0"/>
            <wp:docPr id="1" name="Рисунок 1" descr="C:\Users\комп\Desktop\Сайт Коммунальник 2016\2016-03-30\Анализ выполнения сметы доходов и расходов за 2015 г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Сайт Коммунальник 2016\2016-03-30\Анализ выполнения сметы доходов и расходов за 2015 г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A2A" w:rsidRDefault="009B1A2A"/>
    <w:p w:rsidR="009B1A2A" w:rsidRDefault="009B1A2A"/>
    <w:p w:rsidR="009B1A2A" w:rsidRDefault="009B1A2A">
      <w:r>
        <w:rPr>
          <w:noProof/>
          <w:lang w:eastAsia="ru-RU"/>
        </w:rPr>
        <w:lastRenderedPageBreak/>
        <w:drawing>
          <wp:inline distT="0" distB="0" distL="0" distR="0">
            <wp:extent cx="5940425" cy="8406450"/>
            <wp:effectExtent l="0" t="0" r="3175" b="0"/>
            <wp:docPr id="2" name="Рисунок 2" descr="C:\Users\комп\Desktop\Сайт Коммунальник 2016\2016-03-30\Анализ выполнения сметы доходов и расходов за 2015 г.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\Desktop\Сайт Коммунальник 2016\2016-03-30\Анализ выполнения сметы доходов и расходов за 2015 г. 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AF"/>
    <w:rsid w:val="003767AF"/>
    <w:rsid w:val="009B1A2A"/>
    <w:rsid w:val="00D6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>Krokoz™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2016-03-30T14:27:00Z</dcterms:created>
  <dcterms:modified xsi:type="dcterms:W3CDTF">2016-03-30T14:29:00Z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402316</vt:lpwstr>
  </property>
  <property fmtid="{D5CDD505-2E9C-101B-9397-08002B2CF9AE}" name="NXPowerLiteSettings" pid="3">
    <vt:lpwstr>E7000400038000</vt:lpwstr>
  </property>
  <property fmtid="{D5CDD505-2E9C-101B-9397-08002B2CF9AE}" name="NXPowerLiteVersion" pid="4">
    <vt:lpwstr>D5.1.3</vt:lpwstr>
  </property>
</Properties>
</file>