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exact"/>
        <w:tabs>
          <w:tab w:val="left" w:pos="1119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</w:t>
      </w:r>
      <w:r/>
    </w:p>
    <w:p>
      <w:pPr>
        <w:spacing w:after="0" w:line="240" w:lineRule="exact"/>
        <w:tabs>
          <w:tab w:val="left" w:pos="645" w:leader="none"/>
          <w:tab w:val="center" w:pos="728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лиц, включенных в кадровый резерв для замещения вакантных должностей муниципальной службы</w:t>
      </w:r>
      <w:r/>
    </w:p>
    <w:p>
      <w:pPr>
        <w:jc w:val="center"/>
        <w:spacing w:after="0" w:line="240" w:lineRule="exact"/>
        <w:rPr>
          <w:rFonts w:ascii="Times New Roman" w:hAnsi="Times New Roman"/>
          <w:sz w:val="24"/>
          <w:szCs w:val="24"/>
        </w:rPr>
        <w:pBdr>
          <w:bottom w:val="single" w:color="auto" w:sz="12" w:space="1"/>
        </w:pBdr>
      </w:pPr>
      <w:r>
        <w:rPr>
          <w:rFonts w:ascii="Times New Roman" w:hAnsi="Times New Roman"/>
          <w:sz w:val="24"/>
          <w:szCs w:val="24"/>
        </w:rPr>
        <w:t xml:space="preserve">в администрации города Ставрополя по состоянию на </w:t>
      </w:r>
      <w:r>
        <w:rPr>
          <w:rFonts w:ascii="Times New Roman" w:hAnsi="Times New Roman"/>
          <w:sz w:val="24"/>
          <w:szCs w:val="24"/>
        </w:rPr>
        <w:t xml:space="preserve">23.03.2023</w:t>
      </w:r>
      <w:r/>
    </w:p>
    <w:tbl>
      <w:tblPr>
        <w:tblpPr w:horzAnchor="margin" w:tblpX="-812" w:vertAnchor="text" w:tblpY="153" w:leftFromText="180" w:topFromText="0" w:rightFromText="180" w:bottomFromText="200"/>
        <w:tblW w:w="163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0490"/>
        <w:gridCol w:w="3294"/>
        <w:gridCol w:w="1701"/>
      </w:tblGrid>
      <w:tr>
        <w:trPr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 муниципальной службы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кандидата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включения</w:t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КОМИТЕТ ПРАВОВОГО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ОБЕСПЕЧЕНИЯ ДЕЯТЕЛЬНОСТИ АДМИНИСТРАЦИИ ГОРОДА СТАВРОПОЛЯ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уководителя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Резникова Инна Геннадьевна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10.12.2018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Евсейченко Елена Владимировна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руководителя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Агошков Артем Викторович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10.12.2018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Каленик Илья Сергеевич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Пушкин Сергей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Теряева Юлия Николаевна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Руководитель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отдела судебной защиты 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Багирова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Юлия Васильевна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19.04.2021</w:t>
            </w:r>
            <w:r/>
          </w:p>
        </w:tc>
      </w:tr>
      <w:tr>
        <w:trPr>
          <w:trHeight w:val="1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Беляев Сергей Иванович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Заместитель руководителя отдела судебной защиты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Семёнова Рита Ивановна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19.04.2021</w:t>
            </w:r>
            <w:r/>
          </w:p>
        </w:tc>
      </w:tr>
      <w:tr>
        <w:trPr>
          <w:trHeight w:val="1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Шевченко Галина Николаевна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ОТДЕЛ РЕФЕРЕНТУРЫ </w:t>
            </w:r>
            <w:r/>
          </w:p>
        </w:tc>
      </w:tr>
      <w:tr>
        <w:trPr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Консультант отдела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референтуры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Уразаева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Ирада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Тофиковна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17.07.2019</w:t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УПРАВЛЕНИЕ КАДРОВОЙ ПОЛИТИКИ</w:t>
            </w:r>
            <w:r/>
          </w:p>
        </w:tc>
      </w:tr>
      <w:tr>
        <w:trPr>
          <w:trHeight w:val="29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Руководитель отдела кадров и наград управления кадровой политики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Толмачева Наталья Сергеевна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23.08.2018</w:t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ОТДЕЛ ПРИЕМА ГРАЖДАН </w:t>
            </w:r>
            <w:r/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руководителя отдела приема граждан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Абрамян Элеонора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Самвеловна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04.09.2018</w:t>
            </w:r>
            <w:r/>
          </w:p>
        </w:tc>
      </w:tr>
      <w:tr>
        <w:trPr>
          <w:trHeight w:val="27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ДЕЛОПРОИЗВОДСТВА И АРХИВА</w:t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общего отдела управления делопроизводства и архива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Кизилова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Оксана Александровна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03.02.2020</w:t>
            </w:r>
            <w:r/>
          </w:p>
        </w:tc>
      </w:tr>
      <w:tr>
        <w:trPr>
          <w:trHeight w:val="27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ПО ИНФОРМАЦИОННОЙ ПОЛИТИКЕ АДМИНИСТРАЦИИ ГОРОДА СТАВРОПОЛЯ</w:t>
            </w:r>
            <w:r/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отдела пресс-службы управления по информационной политике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Журавлева Светлана Глебовна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01.06.2021</w:t>
            </w:r>
            <w:r/>
          </w:p>
        </w:tc>
      </w:tr>
      <w:tr>
        <w:trPr>
          <w:trHeight w:val="268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КОМИТЕТ ИНФОРМАЦИОННЫХ ТЕХНОЛОГИЙ АДМИНИСТРАЦИИ ГОРОДА СТАВРОПОЛЯ</w:t>
            </w:r>
            <w:r/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руководителя комитета  информационных технологий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Васильченко Павел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02.11.2022</w:t>
            </w:r>
            <w:r/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17.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18"/>
              <w:tabs>
                <w:tab w:val="left" w:pos="4677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уководитель отдела создания и сопровождения прикладных информационных систем комитета информационных технологий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02.11.2022</w:t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42" w:right="1134" w:bottom="28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3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3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3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3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3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3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3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3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3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paragraph" w:styleId="816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17">
    <w:name w:val="List Paragraph"/>
    <w:basedOn w:val="812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18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IG.Bystrushkina</dc:creator>
  <cp:revision>49</cp:revision>
  <dcterms:created xsi:type="dcterms:W3CDTF">2020-09-17T08:57:00Z</dcterms:created>
  <dcterms:modified xsi:type="dcterms:W3CDTF">2023-03-23T13:42:41Z</dcterms:modified>
</cp:coreProperties>
</file>