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94" w:rsidRDefault="00A11B94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97B53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A11B94" w:rsidRDefault="00A11B94" w:rsidP="008A593F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8A593F" w:rsidRPr="00A16FBB" w:rsidRDefault="004F17AB" w:rsidP="008A593F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4F17AB">
        <w:rPr>
          <w:rFonts w:ascii="Times New Roman" w:hAnsi="Times New Roman" w:cs="Times New Roman"/>
          <w:sz w:val="27"/>
          <w:szCs w:val="27"/>
        </w:rPr>
        <w:t>2</w:t>
      </w:r>
      <w:r w:rsidR="00C27752">
        <w:rPr>
          <w:rFonts w:ascii="Times New Roman" w:hAnsi="Times New Roman" w:cs="Times New Roman"/>
          <w:sz w:val="27"/>
          <w:szCs w:val="27"/>
        </w:rPr>
        <w:t>6</w:t>
      </w:r>
      <w:bookmarkStart w:id="0" w:name="_GoBack"/>
      <w:bookmarkEnd w:id="0"/>
      <w:r w:rsidR="002B1FF7" w:rsidRPr="004F17AB">
        <w:rPr>
          <w:rFonts w:ascii="Times New Roman" w:hAnsi="Times New Roman" w:cs="Times New Roman"/>
          <w:sz w:val="27"/>
          <w:szCs w:val="27"/>
        </w:rPr>
        <w:t>.</w:t>
      </w:r>
      <w:r w:rsidR="00C86E6B">
        <w:rPr>
          <w:rFonts w:ascii="Times New Roman" w:hAnsi="Times New Roman" w:cs="Times New Roman"/>
          <w:sz w:val="27"/>
          <w:szCs w:val="27"/>
        </w:rPr>
        <w:t>12</w:t>
      </w:r>
      <w:r w:rsidR="00AB4DC2" w:rsidRPr="004F17AB">
        <w:rPr>
          <w:rFonts w:ascii="Times New Roman" w:hAnsi="Times New Roman" w:cs="Times New Roman"/>
          <w:sz w:val="27"/>
          <w:szCs w:val="27"/>
        </w:rPr>
        <w:t>.</w:t>
      </w:r>
      <w:r w:rsidR="008A593F" w:rsidRPr="004F17AB">
        <w:rPr>
          <w:rFonts w:ascii="Times New Roman" w:hAnsi="Times New Roman" w:cs="Times New Roman"/>
          <w:sz w:val="27"/>
          <w:szCs w:val="27"/>
        </w:rPr>
        <w:t>20</w:t>
      </w:r>
      <w:r w:rsidR="00E97B53" w:rsidRPr="004F17AB">
        <w:rPr>
          <w:rFonts w:ascii="Times New Roman" w:hAnsi="Times New Roman" w:cs="Times New Roman"/>
          <w:sz w:val="27"/>
          <w:szCs w:val="27"/>
        </w:rPr>
        <w:t>2</w:t>
      </w:r>
      <w:r w:rsidR="00A16FBB" w:rsidRPr="004F17AB">
        <w:rPr>
          <w:rFonts w:ascii="Times New Roman" w:hAnsi="Times New Roman" w:cs="Times New Roman"/>
          <w:sz w:val="27"/>
          <w:szCs w:val="27"/>
        </w:rPr>
        <w:t>2</w:t>
      </w:r>
      <w:r w:rsidR="00AB4DC2" w:rsidRPr="004F17AB">
        <w:rPr>
          <w:rFonts w:ascii="Times New Roman" w:hAnsi="Times New Roman" w:cs="Times New Roman"/>
          <w:sz w:val="27"/>
          <w:szCs w:val="27"/>
        </w:rPr>
        <w:t xml:space="preserve"> г.</w:t>
      </w:r>
      <w:r w:rsidR="008A593F" w:rsidRPr="00A16FB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="00AB4DC2" w:rsidRPr="00A16FBB">
        <w:rPr>
          <w:rFonts w:ascii="Times New Roman" w:hAnsi="Times New Roman" w:cs="Times New Roman"/>
          <w:sz w:val="27"/>
          <w:szCs w:val="27"/>
        </w:rPr>
        <w:t xml:space="preserve">          </w:t>
      </w:r>
      <w:r w:rsidR="008A593F" w:rsidRPr="00A16FBB">
        <w:rPr>
          <w:rFonts w:ascii="Times New Roman" w:hAnsi="Times New Roman" w:cs="Times New Roman"/>
          <w:sz w:val="27"/>
          <w:szCs w:val="27"/>
        </w:rPr>
        <w:t xml:space="preserve">    </w:t>
      </w:r>
      <w:r w:rsidR="00897445">
        <w:rPr>
          <w:rFonts w:ascii="Times New Roman" w:hAnsi="Times New Roman" w:cs="Times New Roman"/>
          <w:sz w:val="27"/>
          <w:szCs w:val="27"/>
        </w:rPr>
        <w:t xml:space="preserve">     </w:t>
      </w:r>
      <w:r w:rsidR="008A593F" w:rsidRPr="00A16FBB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8A593F" w:rsidRPr="00A16FBB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6FBB" w:rsidRPr="00A11B94" w:rsidRDefault="00A16FBB" w:rsidP="00AC069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1B94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слушаний, состоявшихся в период                с </w:t>
      </w:r>
      <w:r w:rsidR="002B1FF7" w:rsidRPr="00A11B94">
        <w:rPr>
          <w:rFonts w:ascii="Times New Roman" w:hAnsi="Times New Roman" w:cs="Times New Roman"/>
          <w:sz w:val="28"/>
          <w:szCs w:val="28"/>
        </w:rPr>
        <w:t>03.</w:t>
      </w:r>
      <w:r w:rsidR="00C86E6B">
        <w:rPr>
          <w:rFonts w:ascii="Times New Roman" w:hAnsi="Times New Roman" w:cs="Times New Roman"/>
          <w:sz w:val="28"/>
          <w:szCs w:val="28"/>
        </w:rPr>
        <w:t>12</w:t>
      </w:r>
      <w:r w:rsidRPr="00A11B94">
        <w:rPr>
          <w:rFonts w:ascii="Times New Roman" w:hAnsi="Times New Roman" w:cs="Times New Roman"/>
          <w:sz w:val="28"/>
          <w:szCs w:val="28"/>
        </w:rPr>
        <w:t xml:space="preserve">.2022 до момента опубликования настоящего заключения, протокол публичных слушаний № </w:t>
      </w:r>
      <w:r w:rsidR="0022713A">
        <w:rPr>
          <w:rFonts w:ascii="Times New Roman" w:hAnsi="Times New Roman" w:cs="Times New Roman"/>
          <w:sz w:val="28"/>
          <w:szCs w:val="28"/>
        </w:rPr>
        <w:t>69</w:t>
      </w:r>
      <w:r w:rsidRPr="00A11B94">
        <w:rPr>
          <w:rFonts w:ascii="Times New Roman" w:hAnsi="Times New Roman" w:cs="Times New Roman"/>
          <w:sz w:val="28"/>
          <w:szCs w:val="28"/>
        </w:rPr>
        <w:t xml:space="preserve"> от </w:t>
      </w:r>
      <w:r w:rsidR="0022713A">
        <w:rPr>
          <w:rFonts w:ascii="Times New Roman" w:hAnsi="Times New Roman" w:cs="Times New Roman"/>
          <w:sz w:val="28"/>
          <w:szCs w:val="28"/>
        </w:rPr>
        <w:t>20.</w:t>
      </w:r>
      <w:r w:rsidR="0022713A" w:rsidRPr="0022713A">
        <w:rPr>
          <w:rFonts w:ascii="Times New Roman" w:hAnsi="Times New Roman" w:cs="Times New Roman"/>
          <w:sz w:val="28"/>
          <w:szCs w:val="28"/>
        </w:rPr>
        <w:t>12</w:t>
      </w:r>
      <w:r w:rsidRPr="0022713A">
        <w:rPr>
          <w:rFonts w:ascii="Times New Roman" w:hAnsi="Times New Roman" w:cs="Times New Roman"/>
          <w:sz w:val="28"/>
          <w:szCs w:val="28"/>
        </w:rPr>
        <w:t>.2022</w:t>
      </w:r>
      <w:r w:rsidR="009F5DB6" w:rsidRPr="0022713A">
        <w:rPr>
          <w:rFonts w:ascii="Times New Roman" w:hAnsi="Times New Roman" w:cs="Times New Roman"/>
          <w:sz w:val="28"/>
          <w:szCs w:val="28"/>
        </w:rPr>
        <w:t>,</w:t>
      </w:r>
      <w:r w:rsidRPr="00A11B94">
        <w:rPr>
          <w:rFonts w:ascii="Times New Roman" w:hAnsi="Times New Roman" w:cs="Times New Roman"/>
          <w:sz w:val="28"/>
          <w:szCs w:val="28"/>
        </w:rPr>
        <w:t xml:space="preserve"> </w:t>
      </w:r>
      <w:r w:rsidRPr="00A11B94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Pr="00A11B94">
        <w:rPr>
          <w:rFonts w:ascii="Times New Roman" w:hAnsi="Times New Roman" w:cs="Times New Roman"/>
          <w:sz w:val="28"/>
          <w:szCs w:val="28"/>
        </w:rPr>
        <w:t>публичных слушаний,</w:t>
      </w:r>
      <w:r w:rsidRPr="00A11B94">
        <w:rPr>
          <w:rFonts w:ascii="Times New Roman" w:hAnsi="Times New Roman"/>
          <w:sz w:val="28"/>
          <w:szCs w:val="28"/>
        </w:rPr>
        <w:t xml:space="preserve"> </w:t>
      </w:r>
      <w:r w:rsidR="00890B59" w:rsidRPr="00A11B94">
        <w:rPr>
          <w:rFonts w:ascii="Times New Roman" w:hAnsi="Times New Roman"/>
          <w:sz w:val="28"/>
          <w:szCs w:val="28"/>
        </w:rPr>
        <w:t xml:space="preserve">рассмотрена </w:t>
      </w:r>
      <w:r w:rsidR="00890B59" w:rsidRPr="00A11B94">
        <w:rPr>
          <w:rFonts w:ascii="Times New Roman" w:hAnsi="Times New Roman" w:cs="Times New Roman"/>
          <w:sz w:val="28"/>
          <w:szCs w:val="28"/>
        </w:rPr>
        <w:t xml:space="preserve">схема расположения </w:t>
      </w:r>
      <w:r w:rsidR="00897445" w:rsidRPr="00A11B94">
        <w:rPr>
          <w:rFonts w:ascii="Times New Roman" w:hAnsi="Times New Roman"/>
          <w:sz w:val="28"/>
          <w:szCs w:val="28"/>
        </w:rPr>
        <w:t>земельного участка или земельных участков на кадастровом плане территории под многоквартирным домом с кадастровым номером 26:12:030215:2703, расположенным по адресу:</w:t>
      </w:r>
      <w:proofErr w:type="gramEnd"/>
      <w:r w:rsidR="00897445" w:rsidRPr="00A11B94">
        <w:rPr>
          <w:rFonts w:ascii="Times New Roman" w:hAnsi="Times New Roman"/>
          <w:sz w:val="28"/>
          <w:szCs w:val="28"/>
        </w:rPr>
        <w:t xml:space="preserve"> Ставропольск</w:t>
      </w:r>
      <w:r w:rsidR="00A11B94">
        <w:rPr>
          <w:rFonts w:ascii="Times New Roman" w:hAnsi="Times New Roman"/>
          <w:sz w:val="28"/>
          <w:szCs w:val="28"/>
        </w:rPr>
        <w:t xml:space="preserve">ий край, город Ставрополь, </w:t>
      </w:r>
      <w:r w:rsidR="00897445" w:rsidRPr="00A11B94">
        <w:rPr>
          <w:rFonts w:ascii="Times New Roman" w:hAnsi="Times New Roman"/>
          <w:sz w:val="28"/>
          <w:szCs w:val="28"/>
        </w:rPr>
        <w:t>улица Мира, 264а.</w:t>
      </w:r>
    </w:p>
    <w:p w:rsidR="00897445" w:rsidRPr="00A11B94" w:rsidRDefault="00897445" w:rsidP="00AC069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B94">
        <w:rPr>
          <w:rFonts w:ascii="Times New Roman" w:hAnsi="Times New Roman"/>
          <w:sz w:val="28"/>
          <w:szCs w:val="28"/>
        </w:rPr>
        <w:t xml:space="preserve">При проведении публичных слушаний приняло участие – </w:t>
      </w:r>
      <w:r w:rsidR="007B2C93">
        <w:rPr>
          <w:rFonts w:ascii="Times New Roman" w:hAnsi="Times New Roman"/>
          <w:sz w:val="28"/>
          <w:szCs w:val="28"/>
        </w:rPr>
        <w:t>4</w:t>
      </w:r>
      <w:r w:rsidRPr="00A11B94">
        <w:rPr>
          <w:rFonts w:ascii="Times New Roman" w:hAnsi="Times New Roman"/>
          <w:sz w:val="28"/>
          <w:szCs w:val="28"/>
        </w:rPr>
        <w:t xml:space="preserve"> участник</w:t>
      </w:r>
      <w:r w:rsidR="00B40A73">
        <w:rPr>
          <w:rFonts w:ascii="Times New Roman" w:hAnsi="Times New Roman"/>
          <w:sz w:val="28"/>
          <w:szCs w:val="28"/>
        </w:rPr>
        <w:t>а</w:t>
      </w:r>
      <w:r w:rsidRPr="00A11B94"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440531" w:rsidRDefault="00440531" w:rsidP="00AE2BA6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собрания участников публичных слушаний поступил</w:t>
      </w:r>
      <w:r w:rsidR="00AE2BA6">
        <w:rPr>
          <w:rFonts w:ascii="Times New Roman" w:hAnsi="Times New Roman" w:cs="Times New Roman"/>
          <w:sz w:val="28"/>
          <w:szCs w:val="28"/>
        </w:rPr>
        <w:t xml:space="preserve">и предложения от участников публичных слушаний </w:t>
      </w:r>
      <w:r>
        <w:rPr>
          <w:rFonts w:ascii="Times New Roman" w:hAnsi="Times New Roman" w:cs="Times New Roman"/>
          <w:sz w:val="28"/>
          <w:szCs w:val="28"/>
        </w:rPr>
        <w:t>и постоянно проживающ</w:t>
      </w:r>
      <w:r w:rsidR="00AE2BA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территории, в пределах которой проводятся публичные слушан</w:t>
      </w:r>
      <w:r w:rsidR="002271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 а также от ин</w:t>
      </w:r>
      <w:r w:rsidR="00AE2BA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E2BA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7B2C93" w:rsidRDefault="00DF35A6" w:rsidP="00440531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Calibri"/>
          <w:sz w:val="28"/>
          <w:szCs w:val="28"/>
          <w:lang w:eastAsia="ar-SA"/>
        </w:rPr>
        <w:t>Участник публичных слушаний,</w:t>
      </w:r>
      <w:r w:rsidR="00440531">
        <w:rPr>
          <w:rFonts w:ascii="Times New Roman" w:hAnsi="Times New Roman" w:cs="Calibri"/>
          <w:sz w:val="28"/>
          <w:szCs w:val="28"/>
          <w:lang w:eastAsia="ar-SA"/>
        </w:rPr>
        <w:t xml:space="preserve"> постоянно проживающий на территории, в пределах которой проводятся публичные слушанья</w:t>
      </w:r>
      <w:r w:rsidR="003F1E60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440531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</w:t>
      </w:r>
      <w:r w:rsidR="00AE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землепользованию и застройке города Ставрополя (далее - Комиссия) </w:t>
      </w:r>
      <w:r w:rsidR="00AE2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об утверждении схемы расположения земельного участка на кадастровом плане территории под многоквартирным домом по ул. Мира, 264а</w:t>
      </w:r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Схема)</w:t>
      </w:r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права третьих лиц при формировании </w:t>
      </w:r>
      <w:r w:rsidR="00AE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земельного </w:t>
      </w:r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не нарушаются, т.к. границы участка</w:t>
      </w:r>
      <w:proofErr w:type="gramEnd"/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</w:t>
      </w:r>
      <w:proofErr w:type="gramStart"/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закреплены</w:t>
      </w:r>
      <w:proofErr w:type="gramEnd"/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местности </w:t>
      </w:r>
      <w:r w:rsidR="00AE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капитальным </w:t>
      </w:r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забором с 2006 года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возражения об их местоположении </w:t>
      </w:r>
      <w:r w:rsidR="00AE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E2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поступали. Также сообщает, что</w:t>
      </w:r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</w:t>
      </w:r>
      <w:r w:rsidR="00AE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забора </w:t>
      </w:r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парковочные места для жителей</w:t>
      </w:r>
      <w:r w:rsidR="00AE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 по ул. Мира, 264а</w:t>
      </w:r>
      <w:r w:rsidR="007B2C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которых в случае изменения местопол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 границы </w:t>
      </w:r>
      <w:r w:rsidR="00AE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CD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сократиться. 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публичных слушаний поясняет, что формирование земельного участка в испрашиваемых границах не ограничивает свободный доступ к каким-либо участкам, все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</w:t>
      </w:r>
      <w:proofErr w:type="gramStart"/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proofErr w:type="gramEnd"/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ул. Мира, так земельный участок по ул. Мира (кадастровый номер </w:t>
      </w:r>
      <w:r w:rsidR="00246857" w:rsidRP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>26:12:030215:4566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 образован путем раздела земельного участка, доступ к которому имелся с ул. Мира, считает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разделе 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 исходного земельного участка должен был обеспечить доступ к образуемому 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участку 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принадлежащий ему участок; </w:t>
      </w:r>
      <w:proofErr w:type="gramStart"/>
      <w:r w:rsid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в районе жилого дома № 266/2 по ул. Мира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мнению участника публичных слушаний,</w:t>
      </w:r>
      <w:r w:rsid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обеспечен свободным доступом через смежный участок, расположенный по ул. Мира, 264 (кадастровый номер </w:t>
      </w:r>
      <w:r w:rsidR="00B07716" w:rsidRP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>26:12:030215:2032</w:t>
      </w:r>
      <w:r w:rsid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Мира, 26</w:t>
      </w:r>
      <w:r w:rsidR="00CD7FF4">
        <w:rPr>
          <w:rFonts w:ascii="Times New Roman" w:eastAsia="Times New Roman" w:hAnsi="Times New Roman" w:cs="Times New Roman"/>
          <w:sz w:val="28"/>
          <w:szCs w:val="28"/>
          <w:lang w:eastAsia="ru-RU"/>
        </w:rPr>
        <w:t>6/1</w:t>
      </w:r>
      <w:r w:rsid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F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свободным доступом с северной стороны, где фактически отсутствует какое-либо ограждени</w:t>
      </w:r>
      <w:r w:rsidR="00C412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0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2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</w:t>
      </w:r>
      <w:r w:rsidR="00C412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представленная С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хема соответствует требованиям действующего законодательства. </w:t>
      </w:r>
      <w:proofErr w:type="gramStart"/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 целью привязки к нему существующего многоквартирного дома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Мира, 264а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обслуживать территорию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ремонта детской площадки, который в настоящее время нет возможности выполнить за счет средств собственников помещений 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="00D6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не сформирован и, следовательно,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принадлежит на праве общей долевой собственности собственникам помещений в многоквартирном доме.</w:t>
      </w:r>
      <w:proofErr w:type="gramEnd"/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сообщает, что в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принятия положительного решения 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земельного участка в испрашиваемых границах 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собственники 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 ограничить свободный доступ на территорию </w:t>
      </w:r>
      <w:r w:rsidR="004D7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5E1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третьих лиц.</w:t>
      </w:r>
    </w:p>
    <w:p w:rsidR="008A2606" w:rsidRDefault="00C3147C" w:rsidP="00440531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участник публичных слушаний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дома по ул. Мира, 264а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привело к ухудшению состояния дома № 254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Мира. Возражает о местоположении границ рассматриваемого земельного участка, 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="00A570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граница участка должна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</w:t>
      </w:r>
      <w:r w:rsidR="00D671F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расстоянии 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1,5-2 метра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жилого дома по               ул. Мира, 254.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606" w:rsidRDefault="00D671F2" w:rsidP="00440531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замечание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2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публичных слушаний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поясняет</w:t>
      </w:r>
      <w:r w:rsidR="00F052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границы </w:t>
      </w:r>
      <w:r w:rsidR="00F0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рассматриваемого земельного участка 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сложились в 2006 году и </w:t>
      </w:r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459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</w:t>
      </w:r>
      <w:r w:rsidR="00F0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52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дготовлена на основании геодезической съемки по фактически сложившимся граница</w:t>
      </w:r>
      <w:r w:rsidR="007F74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 нецелесообразным </w:t>
      </w:r>
      <w:r w:rsidR="00D308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изменять</w:t>
      </w:r>
      <w:r w:rsidR="007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 границ </w:t>
      </w:r>
      <w:r w:rsidR="00D3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75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уменьшать площадь участка в пользу </w:t>
      </w:r>
      <w:r w:rsidR="00D3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по ул. </w:t>
      </w:r>
      <w:r w:rsidR="007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254.</w:t>
      </w:r>
    </w:p>
    <w:p w:rsidR="008A2606" w:rsidRDefault="007F74A7" w:rsidP="00440531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участник публичных слушаний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при строительстве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дома по ул. Мира, 264а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учитывалось мнение собственников смежных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участков, Просит обеспечить доступ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расположенному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r w:rsidRPr="00DF2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262</w:t>
      </w:r>
      <w:r w:rsidR="00DF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(кадастровый номер </w:t>
      </w:r>
      <w:r w:rsidR="00DF2A21" w:rsidRPr="00246857">
        <w:rPr>
          <w:rFonts w:ascii="Times New Roman" w:eastAsia="Times New Roman" w:hAnsi="Times New Roman" w:cs="Times New Roman"/>
          <w:sz w:val="28"/>
          <w:szCs w:val="28"/>
          <w:lang w:eastAsia="ru-RU"/>
        </w:rPr>
        <w:t>26:12:030215:4566</w:t>
      </w:r>
      <w:r w:rsidR="00DF2A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планируемого к формированию под многоквартирным жилым домом по ул. Мира, 264а</w:t>
      </w:r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A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согласен с формированием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земельного участка и </w:t>
      </w:r>
      <w:r w:rsidR="00754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его границ.</w:t>
      </w:r>
    </w:p>
    <w:p w:rsidR="00603884" w:rsidRDefault="00603884" w:rsidP="00440531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="00C5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Кравченко Д.С. пояснил, что </w:t>
      </w:r>
      <w:r w:rsidR="00C5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действующего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C56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должно обеспечиваться при условии установления сервитута в целях прохода, проезда ко всем земельным участкам.</w:t>
      </w:r>
    </w:p>
    <w:p w:rsidR="00954D7C" w:rsidRDefault="00954D7C" w:rsidP="008209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публичных слушаний добавляет, что в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№№ 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262б, 264, 266/2, 266/1 по ул.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тепловая сеть, в отношении которой действующим законодательством устанавливаются охранные зоны, однако правообладатель одного из вышеназванных участков начал проведение работ по организации выезда с территории своего земельного участка, создавая тем самым аварийную ситуацию в работе тепловой сети.</w:t>
      </w:r>
      <w:proofErr w:type="gramEnd"/>
    </w:p>
    <w:p w:rsidR="00954D7C" w:rsidRDefault="00954D7C" w:rsidP="008209E5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градостроительства администрации города Ставрополя (далее – Комитет) внесено замечание о том, что о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бразование земельного участка в испрашиваемых границах приводит к ограничению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единственно возможного 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доступа к группе земельных участков, расположенных на внутриквартальной территории по ул. Мира, что может 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препятствовать их использованию в соответствии с разрешенным использованием. Кроме того, образование земельного участка приводит к вклиниванию неразграниченных земель, что приведет к нерациональному использованию земель и не допускается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11.9 Земельного кодекса Российской Федера</w:t>
      </w:r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в </w:t>
      </w:r>
      <w:proofErr w:type="gramStart"/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утверждение С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 в целях образования земельного участка под многоквартирным домом не представляется возможным.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</w:t>
      </w:r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предусмотреть в С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хеме образование части земельного участка в целях установления сервитута для обеспечения доступа к земельным участкам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№№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262б, 264, 266/2, 266/1 по ул. Мира.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D7C" w:rsidRPr="001A03CF" w:rsidRDefault="00954D7C" w:rsidP="0082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3CF">
        <w:rPr>
          <w:rFonts w:ascii="Times New Roman" w:hAnsi="Times New Roman" w:cs="Times New Roman"/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</w:t>
      </w:r>
      <w:r w:rsidR="00A5708A">
        <w:rPr>
          <w:rFonts w:ascii="Times New Roman" w:hAnsi="Times New Roman" w:cs="Times New Roman"/>
          <w:sz w:val="28"/>
          <w:szCs w:val="28"/>
        </w:rPr>
        <w:t>К</w:t>
      </w:r>
      <w:r w:rsidRPr="001A03CF">
        <w:rPr>
          <w:rFonts w:ascii="Times New Roman" w:hAnsi="Times New Roman" w:cs="Times New Roman"/>
          <w:sz w:val="28"/>
          <w:szCs w:val="28"/>
        </w:rPr>
        <w:t>омиссией при принятии решения.</w:t>
      </w:r>
      <w:proofErr w:type="gramEnd"/>
    </w:p>
    <w:p w:rsidR="00954D7C" w:rsidRDefault="00954D7C" w:rsidP="00954D7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нарушения правил охраны тепловой сети в данном</w:t>
      </w:r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 относится к проекту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хемы, поскольку контролируются собственником такой сети, не зависят от местоположения границ земельных участков и при определенных технических условиях прокладка сети может быть изменена.</w:t>
      </w:r>
    </w:p>
    <w:p w:rsidR="00F41A99" w:rsidRDefault="00954D7C" w:rsidP="00954D7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A570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считает, что </w:t>
      </w:r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</w:t>
      </w:r>
      <w:r w:rsidR="0050606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публичных слушаний </w:t>
      </w:r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</w:t>
      </w:r>
      <w:r w:rsidR="005060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506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аргументированы, поскольку не подтверждают необходимость формирования земельного участка в испрашиваемых границах в нарушение требований действующего законодательства. Кроме того, по мнению </w:t>
      </w:r>
      <w:proofErr w:type="gramStart"/>
      <w:r w:rsidR="00A570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рассматриваемого земельного участка нарушает права третьих лиц, в связи с чем считает нецелесообразным учитывать внесенные </w:t>
      </w:r>
      <w:r w:rsidR="00A57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публичных слушаний</w:t>
      </w:r>
      <w:r w:rsidR="0050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предложения. Также </w:t>
      </w:r>
      <w:r w:rsidR="00A570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считает</w:t>
      </w:r>
      <w:r w:rsidR="003B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3B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собственников помещений </w:t>
      </w:r>
      <w:r w:rsidR="00A5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по ул. Мира, 264а </w:t>
      </w:r>
      <w:r w:rsidR="003B7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усматривается нарушение требований действующего законодательства, а именно установк</w:t>
      </w:r>
      <w:r w:rsidR="00A5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B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ограждающих устройств на территории общего пользования, поскольку границы</w:t>
      </w:r>
      <w:r w:rsidR="00A57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в настоящее время</w:t>
      </w:r>
      <w:r w:rsidR="003B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</w:t>
      </w:r>
      <w:r w:rsidR="00A57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DAF" w:rsidRPr="002E350C" w:rsidRDefault="00F66DAF" w:rsidP="00F66DAF">
      <w:pPr>
        <w:spacing w:after="0" w:line="300" w:lineRule="exact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350C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A5708A">
        <w:rPr>
          <w:rFonts w:ascii="Times New Roman" w:hAnsi="Times New Roman" w:cs="Times New Roman"/>
          <w:sz w:val="28"/>
          <w:szCs w:val="28"/>
        </w:rPr>
        <w:t>К</w:t>
      </w:r>
      <w:r w:rsidR="009E3732">
        <w:rPr>
          <w:rFonts w:ascii="Times New Roman" w:hAnsi="Times New Roman" w:cs="Times New Roman"/>
          <w:sz w:val="28"/>
          <w:szCs w:val="28"/>
        </w:rPr>
        <w:t>омиссия</w:t>
      </w:r>
      <w:r w:rsidR="0047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считает нецелесообразным </w:t>
      </w:r>
      <w:r w:rsidRPr="002E350C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50C">
        <w:rPr>
          <w:rFonts w:ascii="Times New Roman" w:hAnsi="Times New Roman" w:cs="Times New Roman"/>
          <w:sz w:val="28"/>
          <w:szCs w:val="28"/>
        </w:rPr>
        <w:t xml:space="preserve"> 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расположения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земельных участков </w:t>
      </w:r>
      <w:r w:rsidRPr="002E35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кадастровом плане территории под многоквартирным домом с кадастровым номером 26:12:030215:2703, расположенным по адресу: Ставропольский край, город Ставрополь, улица Мира, 264а.</w:t>
      </w:r>
    </w:p>
    <w:p w:rsidR="00A11D7D" w:rsidRPr="00A11B94" w:rsidRDefault="00A11D7D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7B53" w:rsidRPr="00A11B94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7445" w:rsidRPr="00A11B94" w:rsidRDefault="00897445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7B53" w:rsidRPr="00A11B94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1B94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 главы</w:t>
      </w:r>
    </w:p>
    <w:p w:rsidR="00E97B53" w:rsidRPr="00A11B94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1B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Ставрополя, </w:t>
      </w:r>
    </w:p>
    <w:p w:rsidR="00E97B53" w:rsidRPr="00A11B94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1B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комиссии по землепользованию </w:t>
      </w:r>
    </w:p>
    <w:p w:rsidR="00001C24" w:rsidRPr="00A11B94" w:rsidRDefault="00E97B53" w:rsidP="00E97B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11B9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 </w:t>
      </w:r>
      <w:proofErr w:type="gramStart"/>
      <w:r w:rsidRPr="00A11B9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застройке города</w:t>
      </w:r>
      <w:proofErr w:type="gramEnd"/>
      <w:r w:rsidRPr="00A11B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Ставрополя                                                   </w:t>
      </w:r>
      <w:r w:rsidR="009D155C" w:rsidRPr="00A11B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А.Д. </w:t>
      </w:r>
      <w:proofErr w:type="spellStart"/>
      <w:r w:rsidR="009D155C" w:rsidRPr="00A11B94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Грибенник</w:t>
      </w:r>
      <w:proofErr w:type="spellEnd"/>
    </w:p>
    <w:p w:rsidR="00E97B53" w:rsidRPr="00A11B94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7B53" w:rsidRPr="00A11B94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7445" w:rsidRPr="00A11B94" w:rsidRDefault="00897445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73A6" w:rsidRPr="00A11B94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1B94">
        <w:rPr>
          <w:rFonts w:ascii="Times New Roman" w:hAnsi="Times New Roman"/>
          <w:sz w:val="28"/>
          <w:szCs w:val="28"/>
          <w:lang w:eastAsia="ar-SA"/>
        </w:rPr>
        <w:t xml:space="preserve">Заместитель руководителя </w:t>
      </w:r>
    </w:p>
    <w:p w:rsidR="001673A6" w:rsidRPr="00A11B94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1B94">
        <w:rPr>
          <w:rFonts w:ascii="Times New Roman" w:hAnsi="Times New Roman"/>
          <w:sz w:val="28"/>
          <w:szCs w:val="28"/>
          <w:lang w:eastAsia="ar-SA"/>
        </w:rPr>
        <w:t xml:space="preserve">управления архитектуры </w:t>
      </w:r>
    </w:p>
    <w:p w:rsidR="001673A6" w:rsidRPr="00A11B94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1B94">
        <w:rPr>
          <w:rFonts w:ascii="Times New Roman" w:hAnsi="Times New Roman"/>
          <w:sz w:val="28"/>
          <w:szCs w:val="28"/>
          <w:lang w:eastAsia="ar-SA"/>
        </w:rPr>
        <w:t xml:space="preserve">комитета градостроительства </w:t>
      </w:r>
    </w:p>
    <w:p w:rsidR="001673A6" w:rsidRPr="00A11B94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1B94">
        <w:rPr>
          <w:rFonts w:ascii="Times New Roman" w:hAnsi="Times New Roman"/>
          <w:sz w:val="28"/>
          <w:szCs w:val="28"/>
          <w:lang w:eastAsia="ar-SA"/>
        </w:rPr>
        <w:t xml:space="preserve">администрации города Ставрополя, </w:t>
      </w:r>
    </w:p>
    <w:p w:rsidR="001673A6" w:rsidRPr="00A11B94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1B94">
        <w:rPr>
          <w:rFonts w:ascii="Times New Roman" w:hAnsi="Times New Roman"/>
          <w:sz w:val="28"/>
          <w:szCs w:val="28"/>
          <w:lang w:eastAsia="ar-SA"/>
        </w:rPr>
        <w:t xml:space="preserve">секретарь комиссии по землепользованию </w:t>
      </w:r>
    </w:p>
    <w:p w:rsidR="001673A6" w:rsidRPr="00A11B94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1B94">
        <w:rPr>
          <w:rFonts w:ascii="Times New Roman" w:hAnsi="Times New Roman"/>
          <w:sz w:val="28"/>
          <w:szCs w:val="28"/>
          <w:lang w:eastAsia="ar-SA"/>
        </w:rPr>
        <w:t xml:space="preserve">и </w:t>
      </w:r>
      <w:proofErr w:type="gramStart"/>
      <w:r w:rsidRPr="00A11B94">
        <w:rPr>
          <w:rFonts w:ascii="Times New Roman" w:hAnsi="Times New Roman"/>
          <w:sz w:val="28"/>
          <w:szCs w:val="28"/>
          <w:lang w:eastAsia="ar-SA"/>
        </w:rPr>
        <w:t>застройке города</w:t>
      </w:r>
      <w:proofErr w:type="gramEnd"/>
      <w:r w:rsidRPr="00A11B94">
        <w:rPr>
          <w:rFonts w:ascii="Times New Roman" w:hAnsi="Times New Roman"/>
          <w:sz w:val="28"/>
          <w:szCs w:val="28"/>
          <w:lang w:eastAsia="ar-SA"/>
        </w:rPr>
        <w:t xml:space="preserve"> Ставрополя</w:t>
      </w:r>
      <w:r w:rsidRPr="00A11B94">
        <w:rPr>
          <w:rFonts w:ascii="Times New Roman" w:hAnsi="Times New Roman"/>
          <w:sz w:val="28"/>
          <w:szCs w:val="28"/>
        </w:rPr>
        <w:tab/>
      </w:r>
      <w:r w:rsidRPr="00A11B94">
        <w:rPr>
          <w:rFonts w:ascii="Times New Roman" w:hAnsi="Times New Roman"/>
          <w:sz w:val="28"/>
          <w:szCs w:val="28"/>
        </w:rPr>
        <w:tab/>
      </w:r>
      <w:r w:rsidRPr="00A11B94">
        <w:rPr>
          <w:rFonts w:ascii="Times New Roman" w:hAnsi="Times New Roman"/>
          <w:sz w:val="28"/>
          <w:szCs w:val="28"/>
        </w:rPr>
        <w:tab/>
      </w:r>
      <w:r w:rsidRPr="00A11B94">
        <w:rPr>
          <w:rFonts w:ascii="Times New Roman" w:hAnsi="Times New Roman"/>
          <w:sz w:val="28"/>
          <w:szCs w:val="28"/>
        </w:rPr>
        <w:tab/>
        <w:t xml:space="preserve">                      О.Н. Сирый</w:t>
      </w:r>
    </w:p>
    <w:sectPr w:rsidR="001673A6" w:rsidRPr="00A11B94" w:rsidSect="00635AA4">
      <w:pgSz w:w="11906" w:h="16838"/>
      <w:pgMar w:top="851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0F021C"/>
    <w:rsid w:val="001527CF"/>
    <w:rsid w:val="00162A5E"/>
    <w:rsid w:val="001653FB"/>
    <w:rsid w:val="001673A6"/>
    <w:rsid w:val="001869EC"/>
    <w:rsid w:val="001D2199"/>
    <w:rsid w:val="001D63C8"/>
    <w:rsid w:val="001F6FA7"/>
    <w:rsid w:val="002061FA"/>
    <w:rsid w:val="00216C63"/>
    <w:rsid w:val="0022713A"/>
    <w:rsid w:val="002375CB"/>
    <w:rsid w:val="00246857"/>
    <w:rsid w:val="00252655"/>
    <w:rsid w:val="00260D2D"/>
    <w:rsid w:val="0026536A"/>
    <w:rsid w:val="002A2E2C"/>
    <w:rsid w:val="002B1FF7"/>
    <w:rsid w:val="002F12A6"/>
    <w:rsid w:val="00320B7E"/>
    <w:rsid w:val="00334AD8"/>
    <w:rsid w:val="003A3FD7"/>
    <w:rsid w:val="003B7DB2"/>
    <w:rsid w:val="003C6898"/>
    <w:rsid w:val="003E5240"/>
    <w:rsid w:val="003F1E60"/>
    <w:rsid w:val="003F4AE7"/>
    <w:rsid w:val="003F7846"/>
    <w:rsid w:val="00413F72"/>
    <w:rsid w:val="00417BFD"/>
    <w:rsid w:val="00437D20"/>
    <w:rsid w:val="00440531"/>
    <w:rsid w:val="004725D6"/>
    <w:rsid w:val="00477004"/>
    <w:rsid w:val="00483857"/>
    <w:rsid w:val="004848C8"/>
    <w:rsid w:val="00487127"/>
    <w:rsid w:val="004A1E54"/>
    <w:rsid w:val="004D2B04"/>
    <w:rsid w:val="004D7CAF"/>
    <w:rsid w:val="004E29DC"/>
    <w:rsid w:val="004F075F"/>
    <w:rsid w:val="004F17AB"/>
    <w:rsid w:val="0050606C"/>
    <w:rsid w:val="0053173E"/>
    <w:rsid w:val="0056378C"/>
    <w:rsid w:val="00575ABB"/>
    <w:rsid w:val="005E1CDC"/>
    <w:rsid w:val="005E7C57"/>
    <w:rsid w:val="00603884"/>
    <w:rsid w:val="00614589"/>
    <w:rsid w:val="00635AA4"/>
    <w:rsid w:val="00685089"/>
    <w:rsid w:val="006A149F"/>
    <w:rsid w:val="006A3531"/>
    <w:rsid w:val="006E1510"/>
    <w:rsid w:val="00711C6B"/>
    <w:rsid w:val="0074452C"/>
    <w:rsid w:val="0075459F"/>
    <w:rsid w:val="007B2C93"/>
    <w:rsid w:val="007D4EAF"/>
    <w:rsid w:val="007D628C"/>
    <w:rsid w:val="007F6D60"/>
    <w:rsid w:val="007F74A7"/>
    <w:rsid w:val="008209E5"/>
    <w:rsid w:val="00821876"/>
    <w:rsid w:val="00875272"/>
    <w:rsid w:val="00890B59"/>
    <w:rsid w:val="00897445"/>
    <w:rsid w:val="008A2606"/>
    <w:rsid w:val="008A593F"/>
    <w:rsid w:val="008A6D8A"/>
    <w:rsid w:val="008B1C23"/>
    <w:rsid w:val="008B32F5"/>
    <w:rsid w:val="008B74BA"/>
    <w:rsid w:val="009273CB"/>
    <w:rsid w:val="00933D09"/>
    <w:rsid w:val="00937764"/>
    <w:rsid w:val="00954D7C"/>
    <w:rsid w:val="00987690"/>
    <w:rsid w:val="00992053"/>
    <w:rsid w:val="009D155C"/>
    <w:rsid w:val="009D53D0"/>
    <w:rsid w:val="009E3732"/>
    <w:rsid w:val="009F5DB6"/>
    <w:rsid w:val="00A11B94"/>
    <w:rsid w:val="00A11D7D"/>
    <w:rsid w:val="00A1489B"/>
    <w:rsid w:val="00A16FBB"/>
    <w:rsid w:val="00A20431"/>
    <w:rsid w:val="00A5708A"/>
    <w:rsid w:val="00A71716"/>
    <w:rsid w:val="00A86B96"/>
    <w:rsid w:val="00AA2DE1"/>
    <w:rsid w:val="00AB4DC2"/>
    <w:rsid w:val="00AC069E"/>
    <w:rsid w:val="00AC646C"/>
    <w:rsid w:val="00AE0F1E"/>
    <w:rsid w:val="00AE10F9"/>
    <w:rsid w:val="00AE2BA6"/>
    <w:rsid w:val="00AE7B8B"/>
    <w:rsid w:val="00B07716"/>
    <w:rsid w:val="00B269F9"/>
    <w:rsid w:val="00B342A1"/>
    <w:rsid w:val="00B40A73"/>
    <w:rsid w:val="00B42EE4"/>
    <w:rsid w:val="00B45EAF"/>
    <w:rsid w:val="00B92AB1"/>
    <w:rsid w:val="00BB126D"/>
    <w:rsid w:val="00BB362D"/>
    <w:rsid w:val="00BF3609"/>
    <w:rsid w:val="00C13638"/>
    <w:rsid w:val="00C25D55"/>
    <w:rsid w:val="00C27752"/>
    <w:rsid w:val="00C3147C"/>
    <w:rsid w:val="00C37CEC"/>
    <w:rsid w:val="00C37D3A"/>
    <w:rsid w:val="00C412BD"/>
    <w:rsid w:val="00C56CE1"/>
    <w:rsid w:val="00C77AB5"/>
    <w:rsid w:val="00C86E6B"/>
    <w:rsid w:val="00CC1857"/>
    <w:rsid w:val="00CD7FF4"/>
    <w:rsid w:val="00D25190"/>
    <w:rsid w:val="00D30851"/>
    <w:rsid w:val="00D671F2"/>
    <w:rsid w:val="00D70616"/>
    <w:rsid w:val="00D93325"/>
    <w:rsid w:val="00DD052E"/>
    <w:rsid w:val="00DD34BD"/>
    <w:rsid w:val="00DF2A21"/>
    <w:rsid w:val="00DF35A6"/>
    <w:rsid w:val="00E07F8F"/>
    <w:rsid w:val="00E10053"/>
    <w:rsid w:val="00E44D74"/>
    <w:rsid w:val="00E51AD3"/>
    <w:rsid w:val="00E97B53"/>
    <w:rsid w:val="00EA2C4C"/>
    <w:rsid w:val="00EC5596"/>
    <w:rsid w:val="00EF4934"/>
    <w:rsid w:val="00F0521A"/>
    <w:rsid w:val="00F10CFC"/>
    <w:rsid w:val="00F24C87"/>
    <w:rsid w:val="00F26A80"/>
    <w:rsid w:val="00F32F0B"/>
    <w:rsid w:val="00F34696"/>
    <w:rsid w:val="00F41A99"/>
    <w:rsid w:val="00F61B97"/>
    <w:rsid w:val="00F66DAF"/>
    <w:rsid w:val="00F7123D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Людмила Алексеевна</dc:creator>
  <cp:lastModifiedBy>Сирый Ольга Николаевна</cp:lastModifiedBy>
  <cp:revision>4</cp:revision>
  <cp:lastPrinted>2022-09-20T14:04:00Z</cp:lastPrinted>
  <dcterms:created xsi:type="dcterms:W3CDTF">2022-12-26T05:57:00Z</dcterms:created>
  <dcterms:modified xsi:type="dcterms:W3CDTF">2022-12-26T06:46:00Z</dcterms:modified>
</cp:coreProperties>
</file>