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6236"/>
        <w:jc w:val="left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ind w:left="0" w:right="0" w:firstLine="6236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6236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/>
    </w:p>
    <w:p>
      <w:pPr>
        <w:ind w:left="0" w:right="0" w:firstLine="6236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Ставрополя</w:t>
      </w:r>
      <w:r/>
    </w:p>
    <w:p>
      <w:pPr>
        <w:ind w:left="0" w:right="0" w:firstLine="6236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11.01.2023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1-п</w:t>
      </w:r>
      <w:r/>
    </w:p>
    <w:p>
      <w:pPr>
        <w:jc w:val="center"/>
        <w:spacing w:after="0" w:line="240" w:lineRule="exact"/>
        <w:shd w:val="clear" w:color="auto" w:fill="ffffff"/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</w:t>
      </w:r>
      <w:r/>
    </w:p>
    <w:p>
      <w:pPr>
        <w:ind w:right="-2"/>
        <w:jc w:val="center"/>
        <w:spacing w:line="240" w:lineRule="exact"/>
        <w:tabs>
          <w:tab w:val="left" w:pos="9356" w:leader="none"/>
        </w:tabs>
        <w:rPr>
          <w:rFonts w:ascii="Times New Roman" w:hAnsi="Times New Roman" w:eastAsia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публичных слушаний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по проекту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внесения изменений                              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в корректировку генерального плана города Ставрополя                                       на 2010 – 2030 годы, утвержденную решением Ставропольской городской Думы от 03 сентября 2009 года № 98 «Об утверждении корректировки генерального плана города Ставро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поля на 2010 – 2030 годы»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8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от 02.08.2011 № 2119, информирует о начале публичных слушаний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 xml:space="preserve">по проекту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внесения изменений в корректировку генерального плана                            города Ставрополя на 2010 – 2030 годы, утвержденную решением Ставропольской городской Думы от 03 сентября 2009 года № 98                    «Об утверждении корре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ктировки генерального плана города Ставрополя на 2010 – 2030 годы» (далее – проект внесения изменений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в корректировку генерального плана города Ставрополя на 2010 – 2030 годы)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размещенному на официальном сайте администрации города                       Ст</w:t>
      </w:r>
      <w:r>
        <w:rPr>
          <w:rFonts w:ascii="Times New Roman" w:hAnsi="Times New Roman" w:cs="Times New Roman"/>
          <w:sz w:val="28"/>
          <w:szCs w:val="28"/>
        </w:rPr>
        <w:t xml:space="preserve">аврополя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http</w:t>
      </w:r>
      <w:r>
        <w:rPr>
          <w:rFonts w:ascii="Times New Roman" w:hAnsi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/>
          <w:sz w:val="28"/>
          <w:szCs w:val="28"/>
        </w:rPr>
        <w:t xml:space="preserve">://</w:t>
      </w:r>
      <w:r>
        <w:rPr>
          <w:rFonts w:ascii="Times New Roman" w:hAnsi="Times New Roman"/>
          <w:sz w:val="28"/>
          <w:szCs w:val="28"/>
        </w:rPr>
        <w:t xml:space="preserve">ставрополь</w:t>
      </w:r>
      <w:r>
        <w:rPr>
          <w:rFonts w:ascii="Times New Roman" w:hAnsi="Times New Roman"/>
          <w:sz w:val="28"/>
          <w:szCs w:val="28"/>
        </w:rPr>
        <w:t xml:space="preserve">.р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/)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проекту внесения изменений                            в корректировку генерального плана города Ставрополя                                 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     на 2010 – 2030 годы</w:t>
      </w:r>
      <w:r>
        <w:rPr>
          <w:rFonts w:ascii="Times New Roman" w:hAnsi="Times New Roman" w:cs="Times New Roman"/>
          <w:sz w:val="28"/>
          <w:szCs w:val="28"/>
        </w:rPr>
        <w:t xml:space="preserve"> состоят из материалов по обоснованию.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на территории муниципального образования города Ставрополя Ставропольского края, с учетом положений Федерального закона                                  от 14 марта 2022 г. № 58-ФЗ «О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 не более одного месяца                                                                     со дня опубликования настоящего оповещения до дня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 заключения о результатах публичных слушаний. 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проекту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 внесения изменений в корректировку генерального плана города Ставрополя                      на 2010 – 2030 годы</w:t>
      </w:r>
      <w:r>
        <w:rPr>
          <w:rFonts w:ascii="Times New Roman" w:hAnsi="Times New Roman" w:cs="Times New Roman"/>
          <w:sz w:val="28"/>
          <w:szCs w:val="28"/>
        </w:rPr>
        <w:t xml:space="preserve"> состоится 27 января 2023 года в 11 час. 00 мин.                      по адресу: город Ставрополь, проспект К. Маркса, 96, зал заседаний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польской городской Думы.</w:t>
      </w:r>
      <w:r/>
    </w:p>
    <w:p>
      <w:pPr>
        <w:ind w:firstLine="68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проектом внесения изменений в корректировку генерального плана города Ставрополя на 2010 – 2030 годы</w:t>
      </w:r>
      <w:r>
        <w:rPr>
          <w:rFonts w:ascii="Times New Roman" w:hAnsi="Times New Roman" w:cs="Times New Roman"/>
          <w:sz w:val="28"/>
          <w:szCs w:val="28"/>
        </w:rPr>
        <w:t xml:space="preserve"> можно                     на экспозиции с 21 января 2023 года до 27 января 2023 года в комитете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рабочие дни                   </w:t>
      </w:r>
      <w:r>
        <w:rPr>
          <w:rFonts w:ascii="Times New Roman" w:hAnsi="Times New Roman" w:cs="Times New Roman"/>
          <w:sz w:val="28"/>
          <w:szCs w:val="28"/>
        </w:rPr>
        <w:t xml:space="preserve">с 09 час. 00 мин. до 18 час. 00 мин. (перерыв с 13 час. 00 мин.                                          до 14 час. 00 мин.) по адресу</w:t>
      </w:r>
      <w:r>
        <w:rPr>
          <w:rFonts w:ascii="Times New Roman" w:hAnsi="Times New Roman" w:cs="Times New Roman"/>
          <w:sz w:val="28"/>
          <w:szCs w:val="28"/>
        </w:rPr>
        <w:t xml:space="preserve">: город Ставрополь, улица Мира, 282а.</w:t>
      </w:r>
      <w:r/>
    </w:p>
    <w:p>
      <w:pPr>
        <w:ind w:firstLine="680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имеют право внести свои замечания и предложения в следующем порядке:</w:t>
      </w:r>
      <w:r/>
    </w:p>
    <w:p>
      <w:pPr>
        <w:pStyle w:val="861"/>
        <w:numPr>
          <w:ilvl w:val="0"/>
          <w:numId w:val="9"/>
        </w:numPr>
        <w:ind w:left="0" w:firstLine="680"/>
        <w:jc w:val="both"/>
        <w:spacing w:after="0" w:line="240" w:lineRule="auto"/>
        <w:widowControl w:val="off"/>
        <w:tabs>
          <w:tab w:val="left" w:pos="567" w:leader="none"/>
          <w:tab w:val="left" w:pos="709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27 января 2023 года:</w:t>
      </w:r>
      <w:r/>
    </w:p>
    <w:p>
      <w:pPr>
        <w:pStyle w:val="861"/>
        <w:ind w:left="0" w:firstLine="709"/>
        <w:jc w:val="both"/>
        <w:spacing w:after="0" w:line="240" w:lineRule="auto"/>
        <w:widowControl w:val="off"/>
        <w:tabs>
          <w:tab w:val="left" w:pos="0" w:leader="none"/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форме или в форме электронного документа в адрес комиссии по землепользованию и застройке города Ставрополя в рабочие дни с 09 час. 00</w:t>
      </w:r>
      <w:r>
        <w:rPr>
          <w:rFonts w:ascii="Times New Roman" w:hAnsi="Times New Roman"/>
          <w:sz w:val="28"/>
          <w:szCs w:val="28"/>
        </w:rPr>
        <w:t xml:space="preserve"> мин. до 18 час. 00 мин. (перерыв с 13 час. 00 мин.                              до 14 час. 00 мин.) по адресу: город Ставрополь, улица Мира, 282а,               кабинет № 41, комитет градостроительства администрации города Ставрополя;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слушаниях;</w:t>
      </w:r>
      <w:r/>
    </w:p>
    <w:p>
      <w:pPr>
        <w:pStyle w:val="861"/>
        <w:numPr>
          <w:ilvl w:val="0"/>
          <w:numId w:val="9"/>
        </w:numPr>
        <w:ind w:left="0" w:firstLine="680"/>
        <w:jc w:val="both"/>
        <w:spacing w:after="0" w:line="240" w:lineRule="auto"/>
        <w:widowControl w:val="off"/>
        <w:tabs>
          <w:tab w:val="left" w:pos="142" w:leader="none"/>
          <w:tab w:val="left" w:pos="567" w:leader="none"/>
          <w:tab w:val="left" w:pos="709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письменной или устной форме 27 января 2023 года в ходе проведения собрания участников публичных слушаний.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>
        <w:rPr>
          <w:rFonts w:ascii="Times New Roman" w:hAnsi="Times New Roman" w:eastAsia="Times New Roman"/>
          <w:color w:val="000000"/>
          <w:spacing w:val="4"/>
          <w:sz w:val="28"/>
          <w:szCs w:val="28"/>
        </w:rPr>
        <w:t xml:space="preserve">проекта внесения изменений в корректировку генерального плана города Ставрополя на 2010 – 2030 годы</w:t>
      </w:r>
      <w:r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r>
        <w:rPr>
          <w:rFonts w:ascii="Times New Roman" w:hAnsi="Times New Roman" w:cs="Times New Roman"/>
          <w:sz w:val="28"/>
          <w:szCs w:val="28"/>
        </w:rPr>
        <w:t xml:space="preserve">Также 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</w:t>
      </w:r>
      <w:r>
        <w:rPr>
          <w:rFonts w:ascii="Times New Roman" w:hAnsi="Times New Roman" w:cs="Times New Roman"/>
          <w:sz w:val="28"/>
          <w:szCs w:val="28"/>
        </w:rPr>
        <w:t xml:space="preserve">ждения и адрес – для юридических лиц, с приложением документов, подтверждающих такие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</w:t>
      </w:r>
      <w:r>
        <w:rPr>
          <w:rFonts w:ascii="Times New Roman" w:hAnsi="Times New Roman" w:cs="Times New Roman"/>
          <w:sz w:val="28"/>
          <w:szCs w:val="28"/>
        </w:rPr>
        <w:t xml:space="preserve">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 xml:space="preserve">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ства.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1" w:tooltip="consultantplus://offline/ref=9EA1FE2E3348BEFB65A8B453A3EECD550292B86A9C4512CC5C1F993987N5S3M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  <w:r/>
    </w:p>
    <w:p>
      <w:pPr>
        <w:ind w:firstLine="68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представления участником публичных слушаний недостоверных сведений внесенные им предложения и замечания не рассматриваютс</w:t>
      </w:r>
      <w:r>
        <w:rPr>
          <w:rFonts w:ascii="Times New Roman" w:hAnsi="Times New Roman" w:cs="Times New Roman"/>
          <w:sz w:val="28"/>
          <w:szCs w:val="28"/>
        </w:rPr>
        <w:t xml:space="preserve">я.</w:t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  В.В. </w:t>
      </w:r>
      <w:r>
        <w:rPr>
          <w:rFonts w:ascii="Times New Roman" w:hAnsi="Times New Roman"/>
          <w:sz w:val="28"/>
          <w:szCs w:val="28"/>
        </w:rPr>
        <w:t xml:space="preserve">Зритнев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96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33104492"/>
      <w:docPartObj>
        <w:docPartGallery w:val="Page Numbers (Top of Page)"/>
        <w:docPartUnique w:val="true"/>
      </w:docPartObj>
      <w:rPr/>
    </w:sdtPr>
    <w:sdtContent>
      <w:p>
        <w:pPr>
          <w:pStyle w:val="86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24" w:hanging="360"/>
      </w:pPr>
      <w:rPr>
        <w:rFonts w:eastAsia="Calibr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7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4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81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9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6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3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10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Subtitle Char"/>
    <w:basedOn w:val="685"/>
    <w:link w:val="708"/>
    <w:uiPriority w:val="11"/>
    <w:rPr>
      <w:sz w:val="24"/>
      <w:szCs w:val="24"/>
    </w:rPr>
  </w:style>
  <w:style w:type="character" w:styleId="37">
    <w:name w:val="Quote Char"/>
    <w:link w:val="710"/>
    <w:uiPriority w:val="29"/>
    <w:rPr>
      <w:i/>
    </w:rPr>
  </w:style>
  <w:style w:type="character" w:styleId="39">
    <w:name w:val="Intense Quote Char"/>
    <w:link w:val="712"/>
    <w:uiPriority w:val="30"/>
    <w:rPr>
      <w:i/>
    </w:rPr>
  </w:style>
  <w:style w:type="character" w:styleId="174">
    <w:name w:val="Footnote Text Char"/>
    <w:link w:val="843"/>
    <w:uiPriority w:val="99"/>
    <w:rPr>
      <w:sz w:val="18"/>
    </w:rPr>
  </w:style>
  <w:style w:type="character" w:styleId="177">
    <w:name w:val="Endnote Text Char"/>
    <w:link w:val="846"/>
    <w:uiPriority w:val="99"/>
    <w:rPr>
      <w:sz w:val="20"/>
    </w:rPr>
  </w:style>
  <w:style w:type="paragraph" w:styleId="684" w:default="1">
    <w:name w:val="Normal"/>
    <w:qFormat/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 w:customStyle="1">
    <w:name w:val="Heading 1"/>
    <w:basedOn w:val="684"/>
    <w:next w:val="684"/>
    <w:link w:val="68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89" w:customStyle="1">
    <w:name w:val="Heading 1 Char"/>
    <w:basedOn w:val="685"/>
    <w:link w:val="688"/>
    <w:uiPriority w:val="9"/>
    <w:rPr>
      <w:rFonts w:ascii="Arial" w:hAnsi="Arial" w:cs="Arial" w:eastAsia="Arial"/>
      <w:sz w:val="40"/>
      <w:szCs w:val="40"/>
    </w:rPr>
  </w:style>
  <w:style w:type="paragraph" w:styleId="690" w:customStyle="1">
    <w:name w:val="Heading 2"/>
    <w:basedOn w:val="684"/>
    <w:next w:val="684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91" w:customStyle="1">
    <w:name w:val="Heading 2 Char"/>
    <w:basedOn w:val="685"/>
    <w:link w:val="690"/>
    <w:uiPriority w:val="9"/>
    <w:rPr>
      <w:rFonts w:ascii="Arial" w:hAnsi="Arial" w:cs="Arial" w:eastAsia="Arial"/>
      <w:sz w:val="34"/>
    </w:rPr>
  </w:style>
  <w:style w:type="paragraph" w:styleId="692" w:customStyle="1">
    <w:name w:val="Heading 3"/>
    <w:basedOn w:val="684"/>
    <w:next w:val="684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93" w:customStyle="1">
    <w:name w:val="Heading 3 Char"/>
    <w:basedOn w:val="685"/>
    <w:link w:val="692"/>
    <w:uiPriority w:val="9"/>
    <w:rPr>
      <w:rFonts w:ascii="Arial" w:hAnsi="Arial" w:cs="Arial" w:eastAsia="Arial"/>
      <w:sz w:val="30"/>
      <w:szCs w:val="30"/>
    </w:rPr>
  </w:style>
  <w:style w:type="paragraph" w:styleId="694" w:customStyle="1">
    <w:name w:val="Heading 4"/>
    <w:basedOn w:val="684"/>
    <w:next w:val="684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5" w:customStyle="1">
    <w:name w:val="Heading 4 Char"/>
    <w:basedOn w:val="685"/>
    <w:link w:val="69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 w:customStyle="1">
    <w:name w:val="Heading 5"/>
    <w:basedOn w:val="684"/>
    <w:next w:val="684"/>
    <w:link w:val="69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7" w:customStyle="1">
    <w:name w:val="Heading 5 Char"/>
    <w:basedOn w:val="685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 w:customStyle="1">
    <w:name w:val="Heading 6"/>
    <w:basedOn w:val="684"/>
    <w:next w:val="684"/>
    <w:link w:val="69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9" w:customStyle="1">
    <w:name w:val="Heading 6 Char"/>
    <w:basedOn w:val="685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 w:customStyle="1">
    <w:name w:val="Heading 7"/>
    <w:basedOn w:val="684"/>
    <w:next w:val="684"/>
    <w:link w:val="70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701" w:customStyle="1">
    <w:name w:val="Heading 7 Char"/>
    <w:basedOn w:val="685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 w:customStyle="1">
    <w:name w:val="Heading 8"/>
    <w:basedOn w:val="684"/>
    <w:next w:val="684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703" w:customStyle="1">
    <w:name w:val="Heading 8 Char"/>
    <w:basedOn w:val="685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 w:customStyle="1">
    <w:name w:val="Heading 9"/>
    <w:basedOn w:val="684"/>
    <w:next w:val="684"/>
    <w:link w:val="70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5" w:customStyle="1">
    <w:name w:val="Heading 9 Char"/>
    <w:basedOn w:val="685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character" w:styleId="707" w:customStyle="1">
    <w:name w:val="Title Char"/>
    <w:basedOn w:val="685"/>
    <w:link w:val="868"/>
    <w:uiPriority w:val="10"/>
    <w:rPr>
      <w:sz w:val="48"/>
      <w:szCs w:val="48"/>
    </w:rPr>
  </w:style>
  <w:style w:type="paragraph" w:styleId="708">
    <w:name w:val="Subtitle"/>
    <w:basedOn w:val="684"/>
    <w:next w:val="684"/>
    <w:link w:val="709"/>
    <w:uiPriority w:val="11"/>
    <w:qFormat/>
    <w:pPr>
      <w:spacing w:before="200"/>
    </w:pPr>
    <w:rPr>
      <w:sz w:val="24"/>
      <w:szCs w:val="24"/>
    </w:rPr>
  </w:style>
  <w:style w:type="character" w:styleId="709" w:customStyle="1">
    <w:name w:val="Подзаголовок Знак"/>
    <w:basedOn w:val="685"/>
    <w:link w:val="708"/>
    <w:uiPriority w:val="11"/>
    <w:rPr>
      <w:sz w:val="24"/>
      <w:szCs w:val="24"/>
    </w:rPr>
  </w:style>
  <w:style w:type="paragraph" w:styleId="710">
    <w:name w:val="Quote"/>
    <w:basedOn w:val="684"/>
    <w:next w:val="684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4"/>
    <w:next w:val="684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85"/>
    <w:link w:val="862"/>
    <w:uiPriority w:val="99"/>
  </w:style>
  <w:style w:type="character" w:styleId="715" w:customStyle="1">
    <w:name w:val="Footer Char"/>
    <w:basedOn w:val="685"/>
    <w:link w:val="864"/>
    <w:uiPriority w:val="99"/>
  </w:style>
  <w:style w:type="paragraph" w:styleId="716" w:customStyle="1">
    <w:name w:val="Caption"/>
    <w:basedOn w:val="684"/>
    <w:next w:val="68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7" w:customStyle="1">
    <w:name w:val="Caption Char"/>
    <w:link w:val="864"/>
    <w:uiPriority w:val="99"/>
  </w:style>
  <w:style w:type="table" w:styleId="718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3">
    <w:name w:val="footnote text"/>
    <w:basedOn w:val="684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85"/>
    <w:uiPriority w:val="99"/>
    <w:unhideWhenUsed/>
    <w:rPr>
      <w:vertAlign w:val="superscript"/>
    </w:rPr>
  </w:style>
  <w:style w:type="paragraph" w:styleId="846">
    <w:name w:val="endnote text"/>
    <w:basedOn w:val="684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85"/>
    <w:uiPriority w:val="99"/>
    <w:semiHidden/>
    <w:unhideWhenUsed/>
    <w:rPr>
      <w:vertAlign w:val="superscript"/>
    </w:rPr>
  </w:style>
  <w:style w:type="paragraph" w:styleId="849">
    <w:name w:val="toc 1"/>
    <w:basedOn w:val="684"/>
    <w:next w:val="684"/>
    <w:uiPriority w:val="39"/>
    <w:unhideWhenUsed/>
    <w:pPr>
      <w:spacing w:after="57"/>
    </w:pPr>
  </w:style>
  <w:style w:type="paragraph" w:styleId="850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51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52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53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54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55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56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57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4"/>
    <w:next w:val="684"/>
    <w:uiPriority w:val="99"/>
    <w:unhideWhenUsed/>
    <w:pPr>
      <w:spacing w:after="0"/>
    </w:pPr>
  </w:style>
  <w:style w:type="table" w:styleId="860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1">
    <w:name w:val="List Paragraph"/>
    <w:pPr>
      <w:contextualSpacing/>
      <w:ind w:left="720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Times New Roman" w:eastAsia="Calibri"/>
    </w:rPr>
  </w:style>
  <w:style w:type="paragraph" w:styleId="862" w:customStyle="1">
    <w:name w:val="Header"/>
    <w:basedOn w:val="684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685"/>
    <w:link w:val="862"/>
    <w:uiPriority w:val="99"/>
  </w:style>
  <w:style w:type="paragraph" w:styleId="864" w:customStyle="1">
    <w:name w:val="Footer"/>
    <w:basedOn w:val="684"/>
    <w:link w:val="8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685"/>
    <w:link w:val="864"/>
    <w:uiPriority w:val="99"/>
  </w:style>
  <w:style w:type="paragraph" w:styleId="866">
    <w:name w:val="Balloon Text"/>
    <w:basedOn w:val="684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85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>
    <w:name w:val="Title"/>
    <w:basedOn w:val="684"/>
    <w:link w:val="869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869" w:customStyle="1">
    <w:name w:val="Название Знак"/>
    <w:basedOn w:val="685"/>
    <w:link w:val="868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870">
    <w:name w:val="Hyperlink"/>
    <w:basedOn w:val="685"/>
    <w:uiPriority w:val="99"/>
    <w:unhideWhenUsed/>
    <w:rPr>
      <w:color w:val="0000FF" w:themeColor="hyperlink"/>
      <w:u w:val="single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7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9EA1FE2E3348BEFB65A8B453A3EECD550292B86A9C4512CC5C1F993987N5S3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7BC3B76-1296-472B-89E7-8732A906D1EB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revision>41</cp:revision>
  <dcterms:created xsi:type="dcterms:W3CDTF">2019-03-13T11:00:00Z</dcterms:created>
  <dcterms:modified xsi:type="dcterms:W3CDTF">2023-01-13T12:22:25Z</dcterms:modified>
</cp:coreProperties>
</file>