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F307F9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F307F9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F307F9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F9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F307F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F307F9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</w:t>
      </w:r>
      <w:r w:rsidR="000D1145" w:rsidRPr="00F307F9">
        <w:rPr>
          <w:rFonts w:ascii="Times New Roman" w:hAnsi="Times New Roman"/>
          <w:sz w:val="28"/>
          <w:szCs w:val="28"/>
        </w:rPr>
        <w:t>ист</w:t>
      </w:r>
      <w:r w:rsidR="00ED594A" w:rsidRPr="00F307F9">
        <w:rPr>
          <w:rFonts w:ascii="Times New Roman" w:hAnsi="Times New Roman"/>
          <w:sz w:val="28"/>
          <w:szCs w:val="28"/>
        </w:rPr>
        <w:t>рации города Ставрополя от 08.11</w:t>
      </w:r>
      <w:r w:rsidR="000D1145" w:rsidRPr="00F307F9">
        <w:rPr>
          <w:rFonts w:ascii="Times New Roman" w:hAnsi="Times New Roman"/>
          <w:sz w:val="28"/>
          <w:szCs w:val="28"/>
        </w:rPr>
        <w:t>.2022 № 2384</w:t>
      </w:r>
      <w:r w:rsidRPr="00F307F9">
        <w:rPr>
          <w:rFonts w:ascii="Times New Roman" w:hAnsi="Times New Roman"/>
          <w:sz w:val="28"/>
          <w:szCs w:val="28"/>
        </w:rPr>
        <w:t>»</w:t>
      </w:r>
    </w:p>
    <w:p w:rsidR="00106564" w:rsidRPr="00F307F9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F307F9" w:rsidRDefault="00261658" w:rsidP="002E40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7F9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F307F9">
        <w:rPr>
          <w:rFonts w:ascii="Times New Roman" w:hAnsi="Times New Roman"/>
          <w:sz w:val="28"/>
          <w:szCs w:val="28"/>
        </w:rPr>
        <w:t>с решением Ставропольской го</w:t>
      </w:r>
      <w:r w:rsidR="00323C32" w:rsidRPr="00F307F9">
        <w:rPr>
          <w:rFonts w:ascii="Times New Roman" w:hAnsi="Times New Roman"/>
          <w:sz w:val="28"/>
          <w:szCs w:val="28"/>
        </w:rPr>
        <w:t xml:space="preserve">родской Думы </w:t>
      </w:r>
      <w:r w:rsidR="00323C32" w:rsidRPr="00F307F9">
        <w:rPr>
          <w:rFonts w:ascii="Times New Roman" w:hAnsi="Times New Roman"/>
          <w:sz w:val="28"/>
          <w:szCs w:val="28"/>
        </w:rPr>
        <w:br/>
        <w:t>от 30 ноября 2022</w:t>
      </w:r>
      <w:r w:rsidR="003C20BA" w:rsidRPr="00F307F9">
        <w:rPr>
          <w:rFonts w:ascii="Times New Roman" w:hAnsi="Times New Roman"/>
          <w:sz w:val="28"/>
          <w:szCs w:val="28"/>
        </w:rPr>
        <w:t xml:space="preserve"> г. № </w:t>
      </w:r>
      <w:r w:rsidR="00323C32" w:rsidRPr="00F307F9">
        <w:rPr>
          <w:rFonts w:ascii="Times New Roman" w:hAnsi="Times New Roman"/>
          <w:sz w:val="28"/>
          <w:szCs w:val="28"/>
        </w:rPr>
        <w:t>134</w:t>
      </w:r>
      <w:r w:rsidR="003C20BA" w:rsidRPr="00F307F9">
        <w:rPr>
          <w:rFonts w:ascii="Times New Roman" w:hAnsi="Times New Roman"/>
          <w:sz w:val="28"/>
          <w:szCs w:val="28"/>
        </w:rPr>
        <w:t xml:space="preserve"> «О б</w:t>
      </w:r>
      <w:r w:rsidR="00323C32" w:rsidRPr="00F307F9">
        <w:rPr>
          <w:rFonts w:ascii="Times New Roman" w:hAnsi="Times New Roman"/>
          <w:sz w:val="28"/>
          <w:szCs w:val="28"/>
        </w:rPr>
        <w:t>юджете города Ставрополя на 2023 год и плановый период 2024 и 2025</w:t>
      </w:r>
      <w:r w:rsidR="003C20BA" w:rsidRPr="00F307F9">
        <w:rPr>
          <w:rFonts w:ascii="Times New Roman" w:hAnsi="Times New Roman"/>
          <w:sz w:val="28"/>
          <w:szCs w:val="28"/>
        </w:rPr>
        <w:t xml:space="preserve"> годов»</w:t>
      </w:r>
      <w:r w:rsidR="00120FFD" w:rsidRPr="00F307F9">
        <w:rPr>
          <w:rFonts w:ascii="Times New Roman" w:hAnsi="Times New Roman"/>
          <w:sz w:val="28"/>
          <w:szCs w:val="28"/>
        </w:rPr>
        <w:t xml:space="preserve"> и </w:t>
      </w:r>
      <w:r w:rsidRPr="00F307F9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F307F9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 w:rsidRPr="00F307F9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F307F9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F307F9">
        <w:rPr>
          <w:rFonts w:ascii="Times New Roman" w:hAnsi="Times New Roman"/>
          <w:sz w:val="28"/>
          <w:szCs w:val="28"/>
        </w:rPr>
        <w:t xml:space="preserve"> </w:t>
      </w:r>
      <w:r w:rsidR="00F46862" w:rsidRPr="00F307F9">
        <w:rPr>
          <w:rFonts w:ascii="Times New Roman" w:hAnsi="Times New Roman"/>
          <w:sz w:val="28"/>
          <w:szCs w:val="28"/>
        </w:rPr>
        <w:t>наименования</w:t>
      </w:r>
      <w:r w:rsidR="008F7F9E" w:rsidRPr="00F307F9">
        <w:rPr>
          <w:rFonts w:ascii="Times New Roman" w:hAnsi="Times New Roman"/>
          <w:sz w:val="28"/>
          <w:szCs w:val="28"/>
        </w:rPr>
        <w:t xml:space="preserve"> мероприятий</w:t>
      </w:r>
      <w:r w:rsidRPr="00F307F9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</w:t>
      </w:r>
      <w:proofErr w:type="gramEnd"/>
      <w:r w:rsidRPr="00F307F9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 w:rsidRPr="00F307F9">
        <w:rPr>
          <w:rFonts w:ascii="Times New Roman" w:hAnsi="Times New Roman"/>
          <w:sz w:val="28"/>
          <w:szCs w:val="28"/>
        </w:rPr>
        <w:t xml:space="preserve">                  </w:t>
      </w:r>
      <w:r w:rsidRPr="00F307F9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ED594A" w:rsidRPr="00F307F9">
        <w:rPr>
          <w:rFonts w:ascii="Times New Roman" w:hAnsi="Times New Roman"/>
          <w:sz w:val="28"/>
          <w:szCs w:val="28"/>
        </w:rPr>
        <w:t>от 08.11</w:t>
      </w:r>
      <w:r w:rsidR="00A41088" w:rsidRPr="00F307F9">
        <w:rPr>
          <w:rFonts w:ascii="Times New Roman" w:hAnsi="Times New Roman"/>
          <w:sz w:val="28"/>
          <w:szCs w:val="28"/>
        </w:rPr>
        <w:t>.2022 № 2384</w:t>
      </w:r>
      <w:r w:rsidRPr="00F307F9">
        <w:rPr>
          <w:rFonts w:ascii="Times New Roman" w:hAnsi="Times New Roman"/>
          <w:sz w:val="28"/>
          <w:szCs w:val="28"/>
        </w:rPr>
        <w:t>»</w:t>
      </w:r>
      <w:r w:rsidR="00C6032B" w:rsidRPr="00F307F9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F307F9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F307F9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F307F9">
        <w:rPr>
          <w:rFonts w:ascii="Times New Roman" w:hAnsi="Times New Roman"/>
          <w:sz w:val="28"/>
          <w:szCs w:val="28"/>
        </w:rPr>
        <w:t>)</w:t>
      </w:r>
      <w:r w:rsidRPr="00F307F9">
        <w:rPr>
          <w:rFonts w:ascii="Times New Roman" w:hAnsi="Times New Roman"/>
          <w:sz w:val="28"/>
          <w:szCs w:val="28"/>
        </w:rPr>
        <w:t>.</w:t>
      </w:r>
    </w:p>
    <w:p w:rsidR="00ED1A22" w:rsidRPr="00F307F9" w:rsidRDefault="00ED1A22" w:rsidP="002E401E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F307F9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2E401E" w:rsidRPr="00F307F9" w:rsidRDefault="002E401E" w:rsidP="002E401E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1) в паспорте Программы позицию «Объемы и источники финансового обеспечения Программы» изложить в следующей редакции: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4C20B9" w:rsidRPr="00F307F9">
        <w:rPr>
          <w:rFonts w:ascii="Times New Roman" w:hAnsi="Times New Roman"/>
          <w:sz w:val="28"/>
          <w:szCs w:val="28"/>
        </w:rPr>
        <w:t>59898,03</w:t>
      </w:r>
      <w:r w:rsidRPr="00F307F9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 xml:space="preserve">2023 год – </w:t>
      </w:r>
      <w:r w:rsidR="004C20B9" w:rsidRPr="00F307F9">
        <w:rPr>
          <w:rFonts w:ascii="Times New Roman" w:hAnsi="Times New Roman"/>
          <w:sz w:val="28"/>
          <w:szCs w:val="28"/>
        </w:rPr>
        <w:t>12456,53</w:t>
      </w:r>
      <w:r w:rsidRPr="00F307F9">
        <w:rPr>
          <w:rFonts w:ascii="Times New Roman" w:hAnsi="Times New Roman"/>
          <w:sz w:val="28"/>
          <w:szCs w:val="28"/>
        </w:rPr>
        <w:t xml:space="preserve"> тыс. рублей;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2024 год – 9488,30 тыс. рублей;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2025 год – 9488,30 тыс. рублей;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2026 год – 9488,30 тыс. рублей;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2027 год – 9488,30 тыс. рублей;</w:t>
      </w:r>
    </w:p>
    <w:p w:rsidR="002E401E" w:rsidRPr="00F307F9" w:rsidRDefault="002E401E" w:rsidP="002E401E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2028 год – 9488,30 тыс. рублей»;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 xml:space="preserve">2) раздел 5 «Ресурсное обеспечение Программы» изложить </w:t>
      </w:r>
      <w:r w:rsidRPr="00F307F9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4C20B9" w:rsidRPr="00F307F9">
        <w:rPr>
          <w:rFonts w:ascii="Times New Roman" w:hAnsi="Times New Roman"/>
          <w:sz w:val="28"/>
          <w:szCs w:val="28"/>
        </w:rPr>
        <w:t>59898,03</w:t>
      </w:r>
      <w:r w:rsidRPr="00F307F9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 xml:space="preserve">2023 год – </w:t>
      </w:r>
      <w:r w:rsidR="004C20B9" w:rsidRPr="00F307F9">
        <w:rPr>
          <w:rFonts w:ascii="Times New Roman" w:hAnsi="Times New Roman"/>
          <w:sz w:val="28"/>
          <w:szCs w:val="28"/>
        </w:rPr>
        <w:t>12456,53</w:t>
      </w:r>
      <w:r w:rsidRPr="00F307F9">
        <w:rPr>
          <w:rFonts w:ascii="Times New Roman" w:hAnsi="Times New Roman"/>
          <w:sz w:val="28"/>
          <w:szCs w:val="28"/>
        </w:rPr>
        <w:t xml:space="preserve"> тыс. рублей;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2024 год – 9488,30 тыс. рублей;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2025 год – 9488,30 тыс. рублей;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2026 год – 9488,30 тыс. рублей;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2027 год – 9488,30 тыс. рублей;</w:t>
      </w:r>
    </w:p>
    <w:p w:rsidR="002E401E" w:rsidRPr="00F307F9" w:rsidRDefault="002E401E" w:rsidP="002E40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7F9">
        <w:rPr>
          <w:rFonts w:ascii="Times New Roman" w:hAnsi="Times New Roman"/>
          <w:sz w:val="28"/>
          <w:szCs w:val="28"/>
        </w:rPr>
        <w:t>2028 год – 9488,30 тыс. рублей.</w:t>
      </w:r>
    </w:p>
    <w:p w:rsidR="001437CF" w:rsidRPr="00F307F9" w:rsidRDefault="002E401E" w:rsidP="00726288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F307F9">
        <w:rPr>
          <w:rFonts w:eastAsia="Calibri"/>
          <w:szCs w:val="28"/>
          <w:lang w:eastAsia="en-US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</w:t>
      </w:r>
      <w:r w:rsidRPr="00F307F9">
        <w:rPr>
          <w:rFonts w:eastAsia="Calibri"/>
          <w:szCs w:val="28"/>
          <w:lang w:eastAsia="en-US"/>
        </w:rPr>
        <w:lastRenderedPageBreak/>
        <w:t>бюджете города Ставрополя на очередной финансовый год и плановый период</w:t>
      </w:r>
      <w:proofErr w:type="gramStart"/>
      <w:r w:rsidRPr="00F307F9">
        <w:rPr>
          <w:rFonts w:eastAsia="Calibri"/>
          <w:szCs w:val="28"/>
          <w:lang w:eastAsia="en-US"/>
        </w:rPr>
        <w:t>.»;</w:t>
      </w:r>
      <w:proofErr w:type="gramEnd"/>
    </w:p>
    <w:p w:rsidR="00B9359D" w:rsidRPr="00F307F9" w:rsidRDefault="00ED28DA" w:rsidP="00726288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F307F9">
        <w:rPr>
          <w:rFonts w:eastAsia="Calibri"/>
          <w:szCs w:val="28"/>
          <w:lang w:eastAsia="en-US"/>
        </w:rPr>
        <w:t>3</w:t>
      </w:r>
      <w:r w:rsidR="002E401E" w:rsidRPr="00F307F9">
        <w:rPr>
          <w:rFonts w:eastAsia="Calibri"/>
          <w:szCs w:val="28"/>
          <w:lang w:eastAsia="en-US"/>
        </w:rPr>
        <w:t>) </w:t>
      </w:r>
      <w:r w:rsidR="00A41088" w:rsidRPr="00F307F9">
        <w:rPr>
          <w:rFonts w:eastAsia="Calibri"/>
          <w:szCs w:val="28"/>
          <w:lang w:eastAsia="en-US"/>
        </w:rPr>
        <w:t xml:space="preserve">дополнить муниципальную программу </w:t>
      </w:r>
      <w:r w:rsidR="0083694E" w:rsidRPr="00F307F9">
        <w:rPr>
          <w:rFonts w:eastAsia="Calibri"/>
          <w:szCs w:val="28"/>
          <w:lang w:eastAsia="en-US"/>
        </w:rPr>
        <w:t>мероприятием «</w:t>
      </w:r>
      <w:r w:rsidRPr="00F307F9">
        <w:rPr>
          <w:rFonts w:eastAsia="Calibri"/>
          <w:szCs w:val="28"/>
          <w:lang w:eastAsia="en-US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</w:r>
      <w:proofErr w:type="spellStart"/>
      <w:r w:rsidRPr="00F307F9">
        <w:rPr>
          <w:rFonts w:eastAsia="Calibri"/>
          <w:szCs w:val="28"/>
          <w:lang w:eastAsia="en-US"/>
        </w:rPr>
        <w:t>Голенева</w:t>
      </w:r>
      <w:proofErr w:type="spellEnd"/>
      <w:r w:rsidRPr="00F307F9">
        <w:rPr>
          <w:rFonts w:eastAsia="Calibri"/>
          <w:szCs w:val="28"/>
          <w:lang w:eastAsia="en-US"/>
        </w:rPr>
        <w:t xml:space="preserve"> от улицы Шаумяна до улицы Орджоникидзе, в границ</w:t>
      </w:r>
      <w:r w:rsidR="001312E8" w:rsidRPr="00F307F9">
        <w:rPr>
          <w:rFonts w:eastAsia="Calibri"/>
          <w:szCs w:val="28"/>
          <w:lang w:eastAsia="en-US"/>
        </w:rPr>
        <w:t>ах проспекта К.</w:t>
      </w:r>
      <w:r w:rsidR="005D21F1" w:rsidRPr="00F307F9">
        <w:rPr>
          <w:rFonts w:eastAsia="Calibri"/>
          <w:szCs w:val="28"/>
          <w:lang w:eastAsia="en-US"/>
        </w:rPr>
        <w:t xml:space="preserve"> Маркса от улицы</w:t>
      </w:r>
      <w:r w:rsidRPr="00F307F9">
        <w:rPr>
          <w:rFonts w:eastAsia="Calibri"/>
          <w:szCs w:val="28"/>
          <w:lang w:eastAsia="en-US"/>
        </w:rPr>
        <w:t xml:space="preserve"> Рылеева до земельного участка с кадастровым номером 26:12:022304:4</w:t>
      </w:r>
      <w:r w:rsidR="009B5A64" w:rsidRPr="00F307F9">
        <w:rPr>
          <w:rFonts w:eastAsia="Calibri"/>
          <w:szCs w:val="28"/>
          <w:lang w:eastAsia="en-US"/>
        </w:rPr>
        <w:t>»</w:t>
      </w:r>
      <w:r w:rsidR="0083694E" w:rsidRPr="00F307F9">
        <w:rPr>
          <w:rFonts w:eastAsia="Calibri"/>
          <w:szCs w:val="28"/>
          <w:lang w:eastAsia="en-US"/>
        </w:rPr>
        <w:t xml:space="preserve"> </w:t>
      </w:r>
      <w:r w:rsidR="00726288" w:rsidRPr="00F307F9">
        <w:rPr>
          <w:rFonts w:eastAsia="Calibri"/>
          <w:szCs w:val="28"/>
          <w:lang w:eastAsia="en-US"/>
        </w:rPr>
        <w:br/>
        <w:t xml:space="preserve">в целях определения границ территории общего пользования </w:t>
      </w:r>
      <w:r w:rsidR="000B5F3A" w:rsidRPr="00F307F9">
        <w:rPr>
          <w:rFonts w:eastAsia="Calibri"/>
          <w:szCs w:val="28"/>
          <w:lang w:eastAsia="en-US"/>
        </w:rPr>
        <w:t>с лимитом финансирования в размере</w:t>
      </w:r>
      <w:r w:rsidR="0083694E" w:rsidRPr="00F307F9">
        <w:rPr>
          <w:rFonts w:eastAsia="Calibri"/>
          <w:szCs w:val="28"/>
          <w:lang w:eastAsia="en-US"/>
        </w:rPr>
        <w:t xml:space="preserve"> </w:t>
      </w:r>
      <w:r w:rsidR="00B9359D" w:rsidRPr="00F307F9">
        <w:rPr>
          <w:rFonts w:eastAsia="Calibri"/>
          <w:szCs w:val="28"/>
          <w:lang w:eastAsia="en-US"/>
        </w:rPr>
        <w:t>512,17</w:t>
      </w:r>
      <w:r w:rsidR="00E44232" w:rsidRPr="00F307F9">
        <w:rPr>
          <w:rFonts w:eastAsia="Calibri"/>
          <w:szCs w:val="28"/>
          <w:lang w:eastAsia="en-US"/>
        </w:rPr>
        <w:t xml:space="preserve"> </w:t>
      </w:r>
      <w:r w:rsidR="0083694E" w:rsidRPr="00F307F9">
        <w:rPr>
          <w:rFonts w:eastAsia="Calibri"/>
          <w:szCs w:val="28"/>
          <w:lang w:eastAsia="en-US"/>
        </w:rPr>
        <w:t>тыс. руб</w:t>
      </w:r>
      <w:proofErr w:type="gramEnd"/>
      <w:r w:rsidR="0083694E" w:rsidRPr="00F307F9">
        <w:rPr>
          <w:rFonts w:eastAsia="Calibri"/>
          <w:szCs w:val="28"/>
          <w:lang w:eastAsia="en-US"/>
        </w:rPr>
        <w:t>.</w:t>
      </w:r>
      <w:r w:rsidR="00726288" w:rsidRPr="00F307F9">
        <w:rPr>
          <w:rFonts w:eastAsia="Calibri"/>
          <w:szCs w:val="28"/>
          <w:lang w:eastAsia="en-US"/>
        </w:rPr>
        <w:t xml:space="preserve"> за </w:t>
      </w:r>
      <w:r w:rsidR="00B9359D" w:rsidRPr="00F307F9">
        <w:rPr>
          <w:rFonts w:eastAsia="Calibri"/>
          <w:szCs w:val="28"/>
          <w:lang w:eastAsia="en-US"/>
        </w:rPr>
        <w:t>счет перераспределения денежных средств, предусмотренных на 2023 год по мероприятию «подготовка документации по планировке территории (проекта планировки территории и проекта межевания территории) в границах дорожной развязки (улица Пригородная, улица Чапаева и Чапаевский проезд города Ставрополя)</w:t>
      </w:r>
      <w:r w:rsidR="000B5F3A" w:rsidRPr="00F307F9">
        <w:rPr>
          <w:rFonts w:eastAsia="Calibri"/>
          <w:szCs w:val="28"/>
          <w:lang w:eastAsia="en-US"/>
        </w:rPr>
        <w:t>;</w:t>
      </w:r>
    </w:p>
    <w:p w:rsidR="00B9359D" w:rsidRPr="00B37634" w:rsidRDefault="004C20B9" w:rsidP="00B9359D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F307F9">
        <w:rPr>
          <w:rFonts w:eastAsia="Calibri"/>
          <w:szCs w:val="28"/>
          <w:lang w:eastAsia="en-US"/>
        </w:rPr>
        <w:t>4</w:t>
      </w:r>
      <w:r w:rsidR="00B9359D" w:rsidRPr="00F307F9">
        <w:rPr>
          <w:rFonts w:eastAsia="Calibri"/>
          <w:szCs w:val="28"/>
          <w:lang w:eastAsia="en-US"/>
        </w:rPr>
        <w:t xml:space="preserve">) дополнить муниципальную программу мероприятием «подготовка документации по планировке территории (проекта планировки </w:t>
      </w:r>
      <w:r w:rsidR="00B9359D" w:rsidRPr="00B37634">
        <w:rPr>
          <w:rFonts w:eastAsia="Calibri"/>
          <w:szCs w:val="28"/>
          <w:lang w:eastAsia="en-US"/>
        </w:rPr>
        <w:t xml:space="preserve">территории и проекта межевания территории) в границах улицы Рогожникова, улицы Западный обход, проспекта Российского, улицы Павла </w:t>
      </w:r>
      <w:proofErr w:type="spellStart"/>
      <w:r w:rsidR="00B9359D" w:rsidRPr="00B37634">
        <w:rPr>
          <w:rFonts w:eastAsia="Calibri"/>
          <w:szCs w:val="28"/>
          <w:lang w:eastAsia="en-US"/>
        </w:rPr>
        <w:t>Буравцева</w:t>
      </w:r>
      <w:proofErr w:type="spellEnd"/>
      <w:r w:rsidR="00C97378">
        <w:rPr>
          <w:rFonts w:eastAsia="Calibri"/>
          <w:szCs w:val="28"/>
          <w:lang w:eastAsia="en-US"/>
        </w:rPr>
        <w:t>»</w:t>
      </w:r>
      <w:bookmarkStart w:id="0" w:name="_GoBack"/>
      <w:bookmarkEnd w:id="0"/>
      <w:r w:rsidR="00B9359D" w:rsidRPr="00B37634">
        <w:rPr>
          <w:rFonts w:eastAsia="Calibri"/>
          <w:szCs w:val="28"/>
          <w:lang w:eastAsia="en-US"/>
        </w:rPr>
        <w:t xml:space="preserve"> в целях устойчивого </w:t>
      </w:r>
      <w:proofErr w:type="gramStart"/>
      <w:r w:rsidR="00B9359D" w:rsidRPr="00B37634">
        <w:rPr>
          <w:rFonts w:eastAsia="Calibri"/>
          <w:szCs w:val="28"/>
          <w:lang w:eastAsia="en-US"/>
        </w:rPr>
        <w:t>развития территории Юго-Зап</w:t>
      </w:r>
      <w:r w:rsidR="00C97378">
        <w:rPr>
          <w:rFonts w:eastAsia="Calibri"/>
          <w:szCs w:val="28"/>
          <w:lang w:eastAsia="en-US"/>
        </w:rPr>
        <w:t>адного района города Ставрополя</w:t>
      </w:r>
      <w:proofErr w:type="gramEnd"/>
      <w:r w:rsidR="00B9359D" w:rsidRPr="00B37634">
        <w:rPr>
          <w:rFonts w:eastAsia="Calibri"/>
          <w:szCs w:val="28"/>
          <w:lang w:eastAsia="en-US"/>
        </w:rPr>
        <w:t xml:space="preserve"> </w:t>
      </w:r>
      <w:r w:rsidR="000B5F3A" w:rsidRPr="00B37634">
        <w:rPr>
          <w:rFonts w:eastAsia="Calibri"/>
          <w:szCs w:val="28"/>
          <w:lang w:eastAsia="en-US"/>
        </w:rPr>
        <w:t xml:space="preserve">с лимитом финансирования </w:t>
      </w:r>
      <w:r w:rsidRPr="00B37634">
        <w:rPr>
          <w:rFonts w:eastAsia="Calibri"/>
          <w:szCs w:val="28"/>
          <w:lang w:eastAsia="en-US"/>
        </w:rPr>
        <w:t>в размере 2431,51</w:t>
      </w:r>
      <w:r w:rsidR="00B9359D" w:rsidRPr="00B37634">
        <w:rPr>
          <w:rFonts w:eastAsia="Calibri"/>
          <w:szCs w:val="28"/>
          <w:lang w:eastAsia="en-US"/>
        </w:rPr>
        <w:t xml:space="preserve"> тыс. руб.;</w:t>
      </w:r>
    </w:p>
    <w:p w:rsidR="002E401E" w:rsidRPr="00F307F9" w:rsidRDefault="004C20B9" w:rsidP="002E401E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37634">
        <w:rPr>
          <w:rFonts w:eastAsia="Calibri"/>
          <w:szCs w:val="28"/>
          <w:lang w:eastAsia="en-US"/>
        </w:rPr>
        <w:t>5</w:t>
      </w:r>
      <w:r w:rsidR="002E401E" w:rsidRPr="00B37634">
        <w:rPr>
          <w:rFonts w:eastAsia="Calibri"/>
          <w:szCs w:val="28"/>
          <w:lang w:eastAsia="en-US"/>
        </w:rPr>
        <w:t xml:space="preserve">) приложение 1 «Перечень и общая характеристика мероприятий </w:t>
      </w:r>
      <w:r w:rsidR="002E401E" w:rsidRPr="00F307F9">
        <w:rPr>
          <w:rFonts w:eastAsia="Calibri"/>
          <w:szCs w:val="28"/>
          <w:lang w:eastAsia="en-US"/>
        </w:rPr>
        <w:t>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:rsidR="00FD40CB" w:rsidRPr="00F307F9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F307F9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F307F9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F307F9">
        <w:rPr>
          <w:szCs w:val="28"/>
          <w:lang w:eastAsia="ar-SA"/>
        </w:rPr>
        <w:t>.</w:t>
      </w:r>
    </w:p>
    <w:p w:rsidR="00C32005" w:rsidRPr="00F307F9" w:rsidRDefault="00C32005" w:rsidP="00174230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DF17D6" w:rsidRPr="00F307F9" w:rsidRDefault="00DF17D6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7E70AA" w:rsidRPr="00F307F9" w:rsidRDefault="007E70AA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ED28DA" w:rsidRPr="00F307F9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F307F9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ED28DA" w:rsidRPr="00F307F9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F307F9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ED28DA" w:rsidRPr="00F307F9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F307F9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05186E" w:rsidRPr="00F307F9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F307F9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F307F9">
        <w:rPr>
          <w:rFonts w:ascii="Times New Roman" w:eastAsiaTheme="minorHAnsi" w:hAnsi="Times New Roman"/>
          <w:sz w:val="28"/>
          <w:szCs w:val="28"/>
        </w:rPr>
        <w:tab/>
      </w:r>
      <w:r w:rsidRPr="00F307F9">
        <w:rPr>
          <w:rFonts w:ascii="Times New Roman" w:eastAsiaTheme="minorHAnsi" w:hAnsi="Times New Roman"/>
          <w:sz w:val="28"/>
          <w:szCs w:val="28"/>
        </w:rPr>
        <w:tab/>
      </w:r>
      <w:r w:rsidRPr="00F307F9">
        <w:rPr>
          <w:rFonts w:ascii="Times New Roman" w:eastAsiaTheme="minorHAnsi" w:hAnsi="Times New Roman"/>
          <w:sz w:val="28"/>
          <w:szCs w:val="28"/>
        </w:rPr>
        <w:tab/>
      </w:r>
      <w:r w:rsidRPr="00F307F9">
        <w:rPr>
          <w:rFonts w:ascii="Times New Roman" w:eastAsiaTheme="minorHAnsi" w:hAnsi="Times New Roman"/>
          <w:sz w:val="28"/>
          <w:szCs w:val="28"/>
        </w:rPr>
        <w:tab/>
      </w:r>
      <w:r w:rsidRPr="00F307F9">
        <w:rPr>
          <w:rFonts w:ascii="Times New Roman" w:eastAsiaTheme="minorHAnsi" w:hAnsi="Times New Roman"/>
          <w:sz w:val="28"/>
          <w:szCs w:val="28"/>
        </w:rPr>
        <w:tab/>
      </w:r>
      <w:r w:rsidRPr="00F307F9">
        <w:rPr>
          <w:rFonts w:ascii="Times New Roman" w:eastAsiaTheme="minorHAnsi" w:hAnsi="Times New Roman"/>
          <w:sz w:val="28"/>
          <w:szCs w:val="28"/>
        </w:rPr>
        <w:tab/>
        <w:t xml:space="preserve"> А.В. Уваров</w:t>
      </w:r>
    </w:p>
    <w:p w:rsidR="0040059B" w:rsidRPr="00F307F9" w:rsidRDefault="0040059B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D28DA" w:rsidRPr="00F307F9" w:rsidRDefault="00ED28D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0B5F3A" w:rsidRPr="00F307F9" w:rsidRDefault="000B5F3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F307F9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D28DA" w:rsidRPr="00F307F9" w:rsidRDefault="00ED28D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F6BAE" w:rsidRPr="00F307F9" w:rsidRDefault="00202D6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F307F9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F307F9">
        <w:rPr>
          <w:rFonts w:ascii="Times New Roman" w:eastAsiaTheme="minorHAnsi" w:hAnsi="Times New Roman"/>
          <w:sz w:val="20"/>
          <w:szCs w:val="28"/>
        </w:rPr>
        <w:t>,</w:t>
      </w:r>
      <w:r w:rsidR="0040059B" w:rsidRPr="00F307F9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7E70AA" w:rsidRPr="00F307F9" w:rsidRDefault="00F46862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F307F9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F307F9">
        <w:rPr>
          <w:rFonts w:ascii="Times New Roman" w:eastAsiaTheme="minorHAnsi" w:hAnsi="Times New Roman"/>
          <w:sz w:val="20"/>
          <w:szCs w:val="28"/>
        </w:rPr>
        <w:t>,</w:t>
      </w:r>
      <w:r w:rsidR="0040059B" w:rsidRPr="00F307F9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F307F9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337A9D">
      <w:headerReference w:type="default" r:id="rId9"/>
      <w:pgSz w:w="11906" w:h="16838"/>
      <w:pgMar w:top="127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88" w:rsidRDefault="00726288" w:rsidP="000C564F">
      <w:pPr>
        <w:spacing w:after="0" w:line="240" w:lineRule="auto"/>
      </w:pPr>
      <w:r>
        <w:separator/>
      </w:r>
    </w:p>
  </w:endnote>
  <w:endnote w:type="continuationSeparator" w:id="0">
    <w:p w:rsidR="00726288" w:rsidRDefault="00726288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88" w:rsidRDefault="00726288" w:rsidP="000C564F">
      <w:pPr>
        <w:spacing w:after="0" w:line="240" w:lineRule="auto"/>
      </w:pPr>
      <w:r>
        <w:separator/>
      </w:r>
    </w:p>
  </w:footnote>
  <w:footnote w:type="continuationSeparator" w:id="0">
    <w:p w:rsidR="00726288" w:rsidRDefault="00726288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26288" w:rsidRPr="00D27872" w:rsidRDefault="00726288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C97378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726288" w:rsidRDefault="007262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05034"/>
    <w:multiLevelType w:val="hybridMultilevel"/>
    <w:tmpl w:val="3D1EF436"/>
    <w:lvl w:ilvl="0" w:tplc="E61EA5E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92C7B"/>
    <w:multiLevelType w:val="hybridMultilevel"/>
    <w:tmpl w:val="F0D24746"/>
    <w:lvl w:ilvl="0" w:tplc="50AADA5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186E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5F3A"/>
    <w:rsid w:val="000B6408"/>
    <w:rsid w:val="000B7969"/>
    <w:rsid w:val="000C0EA7"/>
    <w:rsid w:val="000C163C"/>
    <w:rsid w:val="000C564F"/>
    <w:rsid w:val="000D1145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12E8"/>
    <w:rsid w:val="001437CF"/>
    <w:rsid w:val="00144C64"/>
    <w:rsid w:val="00174230"/>
    <w:rsid w:val="00177DEA"/>
    <w:rsid w:val="001829A0"/>
    <w:rsid w:val="00187634"/>
    <w:rsid w:val="00194EE9"/>
    <w:rsid w:val="0019569D"/>
    <w:rsid w:val="00197BF3"/>
    <w:rsid w:val="001A4DB8"/>
    <w:rsid w:val="001B307C"/>
    <w:rsid w:val="001B6BBC"/>
    <w:rsid w:val="001D1470"/>
    <w:rsid w:val="001D602D"/>
    <w:rsid w:val="001E2EC3"/>
    <w:rsid w:val="001E4A83"/>
    <w:rsid w:val="001E7400"/>
    <w:rsid w:val="001F5177"/>
    <w:rsid w:val="00202D6A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E401E"/>
    <w:rsid w:val="002E6F4E"/>
    <w:rsid w:val="002F0CC3"/>
    <w:rsid w:val="003213A7"/>
    <w:rsid w:val="00323C32"/>
    <w:rsid w:val="0032542D"/>
    <w:rsid w:val="00337A9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059B"/>
    <w:rsid w:val="00402779"/>
    <w:rsid w:val="004260CE"/>
    <w:rsid w:val="00431654"/>
    <w:rsid w:val="00432630"/>
    <w:rsid w:val="00444048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C20B9"/>
    <w:rsid w:val="004D01E4"/>
    <w:rsid w:val="004D12B3"/>
    <w:rsid w:val="004D47CB"/>
    <w:rsid w:val="004E5E11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C32F5"/>
    <w:rsid w:val="005D21F1"/>
    <w:rsid w:val="005E1508"/>
    <w:rsid w:val="00621547"/>
    <w:rsid w:val="006303B3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6F7911"/>
    <w:rsid w:val="00703F68"/>
    <w:rsid w:val="00705B8F"/>
    <w:rsid w:val="0071040F"/>
    <w:rsid w:val="00715BF3"/>
    <w:rsid w:val="00726288"/>
    <w:rsid w:val="00734C58"/>
    <w:rsid w:val="00736357"/>
    <w:rsid w:val="00741454"/>
    <w:rsid w:val="00741601"/>
    <w:rsid w:val="007605C3"/>
    <w:rsid w:val="0076233B"/>
    <w:rsid w:val="0077227A"/>
    <w:rsid w:val="0077392E"/>
    <w:rsid w:val="00775389"/>
    <w:rsid w:val="00783742"/>
    <w:rsid w:val="007837B6"/>
    <w:rsid w:val="00784447"/>
    <w:rsid w:val="007B5350"/>
    <w:rsid w:val="007D1A41"/>
    <w:rsid w:val="007D285D"/>
    <w:rsid w:val="007E70AA"/>
    <w:rsid w:val="00801EAC"/>
    <w:rsid w:val="0082637E"/>
    <w:rsid w:val="008357AF"/>
    <w:rsid w:val="0083694E"/>
    <w:rsid w:val="00854D27"/>
    <w:rsid w:val="00857C4B"/>
    <w:rsid w:val="008623B0"/>
    <w:rsid w:val="00875EC7"/>
    <w:rsid w:val="008947D8"/>
    <w:rsid w:val="00897305"/>
    <w:rsid w:val="008C07E0"/>
    <w:rsid w:val="008C3702"/>
    <w:rsid w:val="008E2754"/>
    <w:rsid w:val="008E3B7F"/>
    <w:rsid w:val="008F0D0A"/>
    <w:rsid w:val="008F3B3D"/>
    <w:rsid w:val="008F7F9E"/>
    <w:rsid w:val="009106E0"/>
    <w:rsid w:val="00920D5E"/>
    <w:rsid w:val="00920DAF"/>
    <w:rsid w:val="00920E97"/>
    <w:rsid w:val="0092626F"/>
    <w:rsid w:val="00933ED5"/>
    <w:rsid w:val="00951AA7"/>
    <w:rsid w:val="009634AB"/>
    <w:rsid w:val="00977AD7"/>
    <w:rsid w:val="0098004E"/>
    <w:rsid w:val="009B5A64"/>
    <w:rsid w:val="009C0CF3"/>
    <w:rsid w:val="009D49B6"/>
    <w:rsid w:val="009D5B08"/>
    <w:rsid w:val="00A13D66"/>
    <w:rsid w:val="00A14459"/>
    <w:rsid w:val="00A27839"/>
    <w:rsid w:val="00A41088"/>
    <w:rsid w:val="00A4484B"/>
    <w:rsid w:val="00A623B9"/>
    <w:rsid w:val="00A6255E"/>
    <w:rsid w:val="00A772AF"/>
    <w:rsid w:val="00A85AAD"/>
    <w:rsid w:val="00AB221E"/>
    <w:rsid w:val="00AB4BAB"/>
    <w:rsid w:val="00AB7D57"/>
    <w:rsid w:val="00AC319E"/>
    <w:rsid w:val="00AE0EAB"/>
    <w:rsid w:val="00AE18F5"/>
    <w:rsid w:val="00AE4183"/>
    <w:rsid w:val="00AE6CA0"/>
    <w:rsid w:val="00AF5B3D"/>
    <w:rsid w:val="00AF6BAE"/>
    <w:rsid w:val="00B04613"/>
    <w:rsid w:val="00B11272"/>
    <w:rsid w:val="00B14BED"/>
    <w:rsid w:val="00B1778E"/>
    <w:rsid w:val="00B17AF0"/>
    <w:rsid w:val="00B21A48"/>
    <w:rsid w:val="00B22248"/>
    <w:rsid w:val="00B26762"/>
    <w:rsid w:val="00B317F9"/>
    <w:rsid w:val="00B37634"/>
    <w:rsid w:val="00B43F28"/>
    <w:rsid w:val="00B6771B"/>
    <w:rsid w:val="00B9022F"/>
    <w:rsid w:val="00B9359D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61BDD"/>
    <w:rsid w:val="00C761E0"/>
    <w:rsid w:val="00C8412D"/>
    <w:rsid w:val="00C97072"/>
    <w:rsid w:val="00C97378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0EC7"/>
    <w:rsid w:val="00D820BB"/>
    <w:rsid w:val="00D97BDF"/>
    <w:rsid w:val="00DD5817"/>
    <w:rsid w:val="00DD7CFE"/>
    <w:rsid w:val="00DE041F"/>
    <w:rsid w:val="00DE0E81"/>
    <w:rsid w:val="00DF17D6"/>
    <w:rsid w:val="00E10165"/>
    <w:rsid w:val="00E10988"/>
    <w:rsid w:val="00E1492A"/>
    <w:rsid w:val="00E16B82"/>
    <w:rsid w:val="00E44232"/>
    <w:rsid w:val="00E54B57"/>
    <w:rsid w:val="00E565CE"/>
    <w:rsid w:val="00E673D9"/>
    <w:rsid w:val="00E726D8"/>
    <w:rsid w:val="00E74BD8"/>
    <w:rsid w:val="00E82B92"/>
    <w:rsid w:val="00E90BF2"/>
    <w:rsid w:val="00E94EA8"/>
    <w:rsid w:val="00E95753"/>
    <w:rsid w:val="00E95938"/>
    <w:rsid w:val="00EB1E56"/>
    <w:rsid w:val="00EB2D65"/>
    <w:rsid w:val="00EC0DDB"/>
    <w:rsid w:val="00EC721A"/>
    <w:rsid w:val="00EC75EF"/>
    <w:rsid w:val="00EC7F0D"/>
    <w:rsid w:val="00ED1A22"/>
    <w:rsid w:val="00ED28DA"/>
    <w:rsid w:val="00ED594A"/>
    <w:rsid w:val="00EE1CE6"/>
    <w:rsid w:val="00EF6039"/>
    <w:rsid w:val="00F234E2"/>
    <w:rsid w:val="00F27849"/>
    <w:rsid w:val="00F307F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074B"/>
    <w:rsid w:val="00FC45C9"/>
    <w:rsid w:val="00FC71F7"/>
    <w:rsid w:val="00FD1FB3"/>
    <w:rsid w:val="00FD40CB"/>
    <w:rsid w:val="00FE32A3"/>
    <w:rsid w:val="00FE4DC1"/>
    <w:rsid w:val="00FE6EE0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98BC-8E28-477B-A5B2-AAAD08BC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231</cp:revision>
  <cp:lastPrinted>2022-02-24T11:06:00Z</cp:lastPrinted>
  <dcterms:created xsi:type="dcterms:W3CDTF">2013-01-21T12:41:00Z</dcterms:created>
  <dcterms:modified xsi:type="dcterms:W3CDTF">2023-05-25T06:34:00Z</dcterms:modified>
</cp:coreProperties>
</file>