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02" w:rsidRDefault="00B14A0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9A1" w:rsidRDefault="005629A1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A52" w:rsidRDefault="00C91A5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A52" w:rsidRDefault="00C91A5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A52" w:rsidRDefault="00C91A5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9A1" w:rsidRDefault="005629A1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9A1" w:rsidRPr="00D40322" w:rsidRDefault="005629A1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A02" w:rsidRPr="00D40322" w:rsidRDefault="00B14A0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A02" w:rsidRPr="00D40322" w:rsidRDefault="00B14A0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A02" w:rsidRDefault="00B14A0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962CF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</w:p>
    <w:p w:rsidR="00B14A02" w:rsidRPr="00292D67" w:rsidRDefault="00B14A0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A02" w:rsidRPr="008A0C77" w:rsidRDefault="00B14A02" w:rsidP="00B14A0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F6CD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</w:t>
      </w:r>
      <w:hyperlink r:id="rId8" w:history="1">
        <w:r w:rsidRPr="00AF6CD1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AF6CD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Федерации», </w:t>
      </w:r>
      <w:r w:rsidR="0069156F" w:rsidRPr="0069156F">
        <w:rPr>
          <w:rFonts w:ascii="Times New Roman" w:hAnsi="Times New Roman"/>
          <w:sz w:val="28"/>
          <w:szCs w:val="28"/>
        </w:rPr>
        <w:t>постановлением</w:t>
      </w:r>
      <w:r w:rsidRPr="0069156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Pr="00AF6CD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Ставрополя                    от 2</w:t>
      </w:r>
      <w:r w:rsidR="00BE61EA">
        <w:rPr>
          <w:rFonts w:ascii="Times New Roman" w:eastAsia="Times New Roman" w:hAnsi="Times New Roman"/>
          <w:sz w:val="28"/>
          <w:szCs w:val="28"/>
          <w:lang w:eastAsia="ru-RU"/>
        </w:rPr>
        <w:t>6.08</w:t>
      </w:r>
      <w:r w:rsidRPr="00AF6CD1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BE61E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F6CD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E61EA">
        <w:rPr>
          <w:rFonts w:ascii="Times New Roman" w:eastAsia="Times New Roman" w:hAnsi="Times New Roman"/>
          <w:sz w:val="28"/>
          <w:szCs w:val="28"/>
          <w:lang w:eastAsia="ru-RU"/>
        </w:rPr>
        <w:t>2382</w:t>
      </w:r>
      <w:r w:rsidRPr="00AF6CD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</w:t>
      </w:r>
      <w:r w:rsidR="00BE61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принятия решения о</w:t>
      </w:r>
      <w:r w:rsidRPr="00AF6C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</w:t>
      </w:r>
      <w:r w:rsidR="00BE61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F6C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программ, их формирования и реализации»</w:t>
      </w:r>
      <w:proofErr w:type="gramEnd"/>
    </w:p>
    <w:p w:rsidR="00B14A02" w:rsidRPr="00292D67" w:rsidRDefault="00B14A02" w:rsidP="00B14A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A02" w:rsidRPr="00A307AE" w:rsidRDefault="00B14A02" w:rsidP="00B14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B14A02" w:rsidRPr="00A307AE" w:rsidRDefault="00B14A02" w:rsidP="00B14A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A02" w:rsidRPr="009C5B14" w:rsidRDefault="00B14A02" w:rsidP="00B14A02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9C5B14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Pr="002D79F3">
        <w:rPr>
          <w:rFonts w:ascii="Times New Roman" w:hAnsi="Times New Roman"/>
          <w:sz w:val="28"/>
          <w:szCs w:val="28"/>
        </w:rPr>
        <w:t xml:space="preserve">Развитие градостроительства на территории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Pr="009C5B14">
        <w:rPr>
          <w:rFonts w:ascii="Times New Roman" w:hAnsi="Times New Roman"/>
          <w:sz w:val="28"/>
          <w:szCs w:val="28"/>
        </w:rPr>
        <w:t>» согласно приложению.</w:t>
      </w:r>
    </w:p>
    <w:p w:rsidR="00B14A02" w:rsidRPr="008A0C77" w:rsidRDefault="00B14A02" w:rsidP="00B14A02">
      <w:pPr>
        <w:pStyle w:val="a9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8A0C7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A0C7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14A02" w:rsidRPr="008A0C77" w:rsidRDefault="00B14A02" w:rsidP="00B14A02">
      <w:pPr>
        <w:pStyle w:val="a9"/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8A0C77">
        <w:rPr>
          <w:rFonts w:ascii="Times New Roman" w:hAnsi="Times New Roman"/>
          <w:sz w:val="28"/>
          <w:szCs w:val="28"/>
        </w:rPr>
        <w:t>Настоящее постановление вступает в силу с 01 января 20</w:t>
      </w:r>
      <w:r w:rsidR="005629A1">
        <w:rPr>
          <w:rFonts w:ascii="Times New Roman" w:hAnsi="Times New Roman"/>
          <w:sz w:val="28"/>
          <w:szCs w:val="28"/>
        </w:rPr>
        <w:t>20</w:t>
      </w:r>
      <w:r w:rsidRPr="008A0C77">
        <w:rPr>
          <w:rFonts w:ascii="Times New Roman" w:hAnsi="Times New Roman"/>
          <w:sz w:val="28"/>
          <w:szCs w:val="28"/>
        </w:rPr>
        <w:t xml:space="preserve"> года.</w:t>
      </w:r>
    </w:p>
    <w:p w:rsidR="00B14A02" w:rsidRPr="009C5B14" w:rsidRDefault="00B14A02" w:rsidP="00B14A02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FFE">
        <w:rPr>
          <w:rFonts w:ascii="Times New Roman" w:hAnsi="Times New Roman"/>
          <w:sz w:val="28"/>
          <w:szCs w:val="28"/>
        </w:rPr>
        <w:t>4.</w:t>
      </w:r>
      <w:r w:rsidRPr="006C6FFE">
        <w:rPr>
          <w:rFonts w:ascii="Times New Roman" w:hAnsi="Times New Roman"/>
          <w:sz w:val="28"/>
          <w:szCs w:val="28"/>
        </w:rPr>
        <w:tab/>
        <w:t>Контроль исполнения настоящего постановления возложить на заместителя главы администрации города Ставрополя</w:t>
      </w:r>
      <w:r w:rsidR="006C6FFE" w:rsidRPr="006C6FFE">
        <w:rPr>
          <w:rFonts w:ascii="Times New Roman" w:hAnsi="Times New Roman"/>
          <w:sz w:val="28"/>
          <w:szCs w:val="28"/>
        </w:rPr>
        <w:t>, руководителя комитета градостроительства администрации города Ставрополя</w:t>
      </w:r>
      <w:r w:rsidRPr="006C6FFE">
        <w:rPr>
          <w:rFonts w:ascii="Times New Roman" w:hAnsi="Times New Roman"/>
          <w:sz w:val="28"/>
          <w:szCs w:val="28"/>
        </w:rPr>
        <w:t xml:space="preserve"> </w:t>
      </w:r>
      <w:r w:rsidR="006C6FFE" w:rsidRPr="006C6FFE">
        <w:rPr>
          <w:rFonts w:ascii="Times New Roman" w:hAnsi="Times New Roman"/>
          <w:sz w:val="28"/>
          <w:szCs w:val="28"/>
        </w:rPr>
        <w:br/>
        <w:t>Уварова</w:t>
      </w:r>
      <w:r w:rsidRPr="006C6FFE">
        <w:rPr>
          <w:rFonts w:ascii="Times New Roman" w:hAnsi="Times New Roman"/>
          <w:sz w:val="28"/>
          <w:szCs w:val="28"/>
        </w:rPr>
        <w:t xml:space="preserve"> А.В.</w:t>
      </w:r>
    </w:p>
    <w:p w:rsidR="00B14A02" w:rsidRDefault="00B14A02" w:rsidP="00B14A02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4A02" w:rsidRPr="009C5B14" w:rsidRDefault="00B14A02" w:rsidP="00B14A02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4A02" w:rsidRPr="00520133" w:rsidRDefault="00B14A0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A02" w:rsidRPr="00342228" w:rsidRDefault="00B14A0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Ставрополя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А.Х. </w:t>
      </w:r>
      <w:proofErr w:type="spellStart"/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>Джатдоев</w:t>
      </w:r>
      <w:proofErr w:type="spellEnd"/>
    </w:p>
    <w:p w:rsidR="00B14A02" w:rsidRDefault="00B14A02" w:rsidP="009A2BE7">
      <w:pPr>
        <w:tabs>
          <w:tab w:val="left" w:pos="142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  <w:sectPr w:rsidR="00B14A02" w:rsidSect="00974376">
          <w:headerReference w:type="default" r:id="rId9"/>
          <w:pgSz w:w="11906" w:h="16838"/>
          <w:pgMar w:top="1418" w:right="567" w:bottom="993" w:left="1985" w:header="709" w:footer="709" w:gutter="0"/>
          <w:cols w:space="708"/>
          <w:titlePg/>
          <w:docGrid w:linePitch="360"/>
        </w:sectPr>
      </w:pPr>
    </w:p>
    <w:p w:rsidR="009A2BE7" w:rsidRPr="0088453C" w:rsidRDefault="009A2BE7" w:rsidP="009A2BE7">
      <w:pPr>
        <w:tabs>
          <w:tab w:val="left" w:pos="142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88453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A2BE7" w:rsidRPr="0088453C" w:rsidRDefault="009A2BE7" w:rsidP="009A2BE7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9A2BE7" w:rsidRPr="00D36CCF" w:rsidRDefault="009A2BE7" w:rsidP="009A2BE7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D36CC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A2BE7" w:rsidRPr="00D36CCF" w:rsidRDefault="009A2BE7" w:rsidP="009A2BE7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D36CCF">
        <w:rPr>
          <w:rFonts w:ascii="Times New Roman" w:hAnsi="Times New Roman"/>
          <w:sz w:val="28"/>
          <w:szCs w:val="28"/>
        </w:rPr>
        <w:t>города Ставрополя</w:t>
      </w:r>
    </w:p>
    <w:p w:rsidR="009A2BE7" w:rsidRPr="0088453C" w:rsidRDefault="00D36CCF" w:rsidP="009A2BE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36CCF">
        <w:rPr>
          <w:rFonts w:ascii="Times New Roman" w:hAnsi="Times New Roman"/>
          <w:sz w:val="28"/>
          <w:szCs w:val="28"/>
        </w:rPr>
        <w:t xml:space="preserve">от                      </w:t>
      </w:r>
      <w:r w:rsidR="009A2BE7" w:rsidRPr="00D36CCF">
        <w:rPr>
          <w:rFonts w:ascii="Times New Roman" w:hAnsi="Times New Roman"/>
          <w:sz w:val="28"/>
          <w:szCs w:val="28"/>
        </w:rPr>
        <w:t xml:space="preserve">    №</w:t>
      </w:r>
      <w:r w:rsidR="00D40322" w:rsidRPr="00D36CCF">
        <w:rPr>
          <w:rFonts w:ascii="Times New Roman" w:hAnsi="Times New Roman"/>
          <w:sz w:val="28"/>
          <w:szCs w:val="28"/>
        </w:rPr>
        <w:t xml:space="preserve"> </w:t>
      </w:r>
      <w:r w:rsidR="009A2BE7" w:rsidRPr="0088453C">
        <w:rPr>
          <w:rFonts w:ascii="Times New Roman" w:hAnsi="Times New Roman"/>
          <w:sz w:val="28"/>
          <w:szCs w:val="28"/>
        </w:rPr>
        <w:t xml:space="preserve"> </w:t>
      </w:r>
    </w:p>
    <w:p w:rsidR="0087158F" w:rsidRDefault="0087158F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0" w:name="Par29"/>
      <w:bookmarkEnd w:id="0"/>
    </w:p>
    <w:p w:rsidR="007D6145" w:rsidRPr="0088453C" w:rsidRDefault="007D6145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9A2BE7" w:rsidRPr="0088453C" w:rsidRDefault="009A2BE7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88453C">
        <w:rPr>
          <w:rFonts w:ascii="Times New Roman" w:hAnsi="Times New Roman"/>
          <w:bCs/>
          <w:sz w:val="28"/>
          <w:szCs w:val="28"/>
        </w:rPr>
        <w:t>МУНИЦИПАЛЬНАЯ ПРОГРАММА</w:t>
      </w:r>
    </w:p>
    <w:p w:rsidR="009A2BE7" w:rsidRPr="0088453C" w:rsidRDefault="009A2BE7" w:rsidP="004814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88453C">
        <w:rPr>
          <w:rFonts w:ascii="Times New Roman" w:hAnsi="Times New Roman"/>
          <w:bCs/>
          <w:sz w:val="28"/>
          <w:szCs w:val="28"/>
        </w:rPr>
        <w:t>«Развитие градостроительства на территории города Ставрополя»</w:t>
      </w:r>
    </w:p>
    <w:p w:rsidR="009A2BE7" w:rsidRDefault="009A2BE7" w:rsidP="009A2BE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D6145" w:rsidRPr="0088453C" w:rsidRDefault="007D6145" w:rsidP="009A2BE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A2BE7" w:rsidRPr="0088453C" w:rsidRDefault="009A2BE7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88453C">
        <w:rPr>
          <w:rFonts w:ascii="Times New Roman" w:hAnsi="Times New Roman"/>
          <w:sz w:val="28"/>
          <w:szCs w:val="28"/>
        </w:rPr>
        <w:t>ПАСПОРТ</w:t>
      </w:r>
    </w:p>
    <w:p w:rsidR="009A2BE7" w:rsidRPr="0088453C" w:rsidRDefault="009A2BE7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8453C">
        <w:rPr>
          <w:rFonts w:ascii="Times New Roman" w:hAnsi="Times New Roman"/>
          <w:sz w:val="28"/>
          <w:szCs w:val="28"/>
        </w:rPr>
        <w:t>муниципальной программы «Развитие градостроительства на территории города Ставрополя»</w:t>
      </w:r>
    </w:p>
    <w:p w:rsidR="009A2BE7" w:rsidRPr="0088453C" w:rsidRDefault="009A2BE7" w:rsidP="009A2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9"/>
        <w:gridCol w:w="5471"/>
      </w:tblGrid>
      <w:tr w:rsidR="00974376" w:rsidRPr="0088453C" w:rsidTr="00684BA2">
        <w:tc>
          <w:tcPr>
            <w:tcW w:w="0" w:type="auto"/>
            <w:shd w:val="clear" w:color="auto" w:fill="auto"/>
          </w:tcPr>
          <w:p w:rsidR="005C0B7B" w:rsidRPr="0088453C" w:rsidRDefault="005C0B7B" w:rsidP="0042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53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471" w:type="dxa"/>
            <w:shd w:val="clear" w:color="auto" w:fill="auto"/>
          </w:tcPr>
          <w:p w:rsidR="00361980" w:rsidRPr="0088453C" w:rsidRDefault="005C0B7B" w:rsidP="0042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53C">
              <w:rPr>
                <w:rFonts w:ascii="Times New Roman" w:eastAsia="Times New Roman" w:hAnsi="Times New Roman"/>
                <w:sz w:val="28"/>
                <w:szCs w:val="28"/>
              </w:rPr>
              <w:t xml:space="preserve">«Развитие градостроительства на территории города Ставрополя» </w:t>
            </w:r>
            <w:r w:rsidR="003F5C9A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8453C">
              <w:rPr>
                <w:rFonts w:ascii="Times New Roman" w:eastAsia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361980" w:rsidRPr="0088453C" w:rsidTr="00684BA2">
        <w:tc>
          <w:tcPr>
            <w:tcW w:w="0" w:type="auto"/>
            <w:shd w:val="clear" w:color="auto" w:fill="auto"/>
          </w:tcPr>
          <w:p w:rsidR="00361980" w:rsidRPr="0088453C" w:rsidRDefault="00361980" w:rsidP="0042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1" w:type="dxa"/>
            <w:shd w:val="clear" w:color="auto" w:fill="auto"/>
          </w:tcPr>
          <w:p w:rsidR="00361980" w:rsidRPr="0088453C" w:rsidRDefault="00361980" w:rsidP="0042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376" w:rsidRPr="0088453C" w:rsidTr="00684BA2">
        <w:tc>
          <w:tcPr>
            <w:tcW w:w="0" w:type="auto"/>
            <w:shd w:val="clear" w:color="auto" w:fill="auto"/>
            <w:hideMark/>
          </w:tcPr>
          <w:p w:rsidR="009A2BE7" w:rsidRPr="0088453C" w:rsidRDefault="009A2BE7" w:rsidP="007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53C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780BD8">
              <w:rPr>
                <w:rFonts w:ascii="Times New Roman" w:hAnsi="Times New Roman"/>
                <w:sz w:val="28"/>
                <w:szCs w:val="28"/>
              </w:rPr>
              <w:t>П</w:t>
            </w:r>
            <w:r w:rsidRPr="0088453C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471" w:type="dxa"/>
            <w:shd w:val="clear" w:color="auto" w:fill="auto"/>
          </w:tcPr>
          <w:p w:rsidR="009A2BE7" w:rsidRPr="0088453C" w:rsidRDefault="009A2BE7" w:rsidP="003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53C">
              <w:rPr>
                <w:rFonts w:ascii="Times New Roman" w:eastAsia="Times New Roman" w:hAnsi="Times New Roman"/>
                <w:sz w:val="28"/>
                <w:szCs w:val="28"/>
              </w:rPr>
              <w:t>комитет градостроительства администрации города Ставрополя</w:t>
            </w:r>
          </w:p>
        </w:tc>
      </w:tr>
      <w:tr w:rsidR="00052D95" w:rsidRPr="0088453C" w:rsidTr="00684BA2">
        <w:tc>
          <w:tcPr>
            <w:tcW w:w="0" w:type="auto"/>
            <w:shd w:val="clear" w:color="auto" w:fill="auto"/>
          </w:tcPr>
          <w:p w:rsidR="00052D95" w:rsidRPr="0088453C" w:rsidRDefault="00052D95" w:rsidP="0042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1" w:type="dxa"/>
            <w:shd w:val="clear" w:color="auto" w:fill="auto"/>
          </w:tcPr>
          <w:p w:rsidR="00052D95" w:rsidRPr="0088453C" w:rsidRDefault="00052D95" w:rsidP="0042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376" w:rsidRPr="0088453C" w:rsidTr="00684BA2">
        <w:tc>
          <w:tcPr>
            <w:tcW w:w="0" w:type="auto"/>
            <w:shd w:val="clear" w:color="auto" w:fill="auto"/>
          </w:tcPr>
          <w:p w:rsidR="009A2BE7" w:rsidRPr="0088453C" w:rsidRDefault="00052D95" w:rsidP="00DE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471" w:type="dxa"/>
            <w:shd w:val="clear" w:color="auto" w:fill="auto"/>
          </w:tcPr>
          <w:p w:rsidR="009A2BE7" w:rsidRPr="0088453C" w:rsidRDefault="00052D95" w:rsidP="0042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52D95" w:rsidRPr="00622924" w:rsidTr="00684BA2">
        <w:tc>
          <w:tcPr>
            <w:tcW w:w="0" w:type="auto"/>
            <w:shd w:val="clear" w:color="auto" w:fill="auto"/>
          </w:tcPr>
          <w:p w:rsidR="00052D95" w:rsidRPr="00622924" w:rsidRDefault="00052D95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shd w:val="clear" w:color="auto" w:fill="auto"/>
          </w:tcPr>
          <w:p w:rsidR="00052D95" w:rsidRDefault="00052D95" w:rsidP="003F4D29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BC1" w:rsidRPr="00622924" w:rsidTr="00684BA2">
        <w:tc>
          <w:tcPr>
            <w:tcW w:w="0" w:type="auto"/>
            <w:shd w:val="clear" w:color="auto" w:fill="auto"/>
          </w:tcPr>
          <w:p w:rsidR="00E55BC1" w:rsidRDefault="00E55BC1" w:rsidP="00052D95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  <w:p w:rsidR="00E55BC1" w:rsidRPr="00622924" w:rsidRDefault="00E55BC1" w:rsidP="00052D95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shd w:val="clear" w:color="auto" w:fill="auto"/>
          </w:tcPr>
          <w:p w:rsidR="00E55BC1" w:rsidRPr="00E55BC1" w:rsidRDefault="00236B25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C2D48" w:rsidRPr="00622924" w:rsidTr="00684BA2">
        <w:tc>
          <w:tcPr>
            <w:tcW w:w="0" w:type="auto"/>
            <w:shd w:val="clear" w:color="auto" w:fill="auto"/>
            <w:hideMark/>
          </w:tcPr>
          <w:p w:rsidR="008C2D48" w:rsidRPr="00622924" w:rsidRDefault="008C2D48" w:rsidP="00E55BC1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Программы </w:t>
            </w:r>
          </w:p>
        </w:tc>
        <w:tc>
          <w:tcPr>
            <w:tcW w:w="5471" w:type="dxa"/>
            <w:vMerge w:val="restart"/>
            <w:shd w:val="clear" w:color="auto" w:fill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55"/>
            </w:tblGrid>
            <w:tr w:rsidR="00204FDE" w:rsidRPr="005B08C9" w:rsidTr="00204FDE">
              <w:tc>
                <w:tcPr>
                  <w:tcW w:w="5255" w:type="dxa"/>
                </w:tcPr>
                <w:p w:rsidR="00FB078D" w:rsidRPr="005B08C9" w:rsidRDefault="003F7427" w:rsidP="00FB07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5B08C9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обеспечение устойчивого развития территории города Ставрополя путем совершенствования системы градостроительной деятельности</w:t>
                  </w:r>
                  <w:r w:rsidR="00FB078D" w:rsidRPr="005B08C9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;</w:t>
                  </w:r>
                </w:p>
                <w:p w:rsidR="00EE3A0F" w:rsidRPr="005B08C9" w:rsidRDefault="002A2C2F" w:rsidP="00204F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5B08C9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реализация проектов по развитию территории в городе Ставрополе, предусматривающих жилищное строительство</w:t>
                  </w:r>
                </w:p>
              </w:tc>
            </w:tr>
          </w:tbl>
          <w:p w:rsidR="008956ED" w:rsidRPr="005B08C9" w:rsidRDefault="008956ED" w:rsidP="00895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D48" w:rsidRPr="00622924" w:rsidTr="00684BA2">
        <w:tc>
          <w:tcPr>
            <w:tcW w:w="0" w:type="auto"/>
            <w:shd w:val="clear" w:color="auto" w:fill="auto"/>
          </w:tcPr>
          <w:p w:rsidR="008C2D48" w:rsidRPr="00622924" w:rsidRDefault="008C2D48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:rsidR="008C2D48" w:rsidRPr="005B08C9" w:rsidRDefault="008C2D48" w:rsidP="003F4D29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BC1" w:rsidRPr="00622924" w:rsidTr="00684BA2">
        <w:tc>
          <w:tcPr>
            <w:tcW w:w="0" w:type="auto"/>
            <w:shd w:val="clear" w:color="auto" w:fill="auto"/>
          </w:tcPr>
          <w:p w:rsidR="00E55BC1" w:rsidRDefault="00E55BC1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(индикаторы) достижения целей </w:t>
            </w:r>
            <w:r w:rsidR="004D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  <w:p w:rsidR="00E55BC1" w:rsidRPr="00622924" w:rsidRDefault="00E55BC1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shd w:val="clear" w:color="auto" w:fill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55"/>
            </w:tblGrid>
            <w:tr w:rsidR="0067062B" w:rsidRPr="005B08C9" w:rsidTr="008956ED">
              <w:tc>
                <w:tcPr>
                  <w:tcW w:w="5255" w:type="dxa"/>
                </w:tcPr>
                <w:p w:rsidR="006C6FFE" w:rsidRPr="005B08C9" w:rsidRDefault="003F7427" w:rsidP="003A2E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5B08C9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площадь территории города Ставрополя, обеспеченная документацией по планировке территории;</w:t>
                  </w:r>
                </w:p>
                <w:p w:rsidR="003F7427" w:rsidRPr="005B08C9" w:rsidRDefault="002A2C2F" w:rsidP="003A2E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proofErr w:type="gramStart"/>
                  <w:r w:rsidRPr="005B08C9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объем привлеченных из федерального и краевого бюджет</w:t>
                  </w:r>
                  <w:r w:rsidR="004D6125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ов </w:t>
                  </w:r>
                  <w:r w:rsidR="00DE3D15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субсидий </w:t>
                  </w:r>
                  <w:r w:rsidR="004D6125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и иных межбюджетных трансфертов</w:t>
                  </w:r>
                  <w:r w:rsidRPr="005B08C9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 на 1 рубль финансирования Программы за счет средств бюджета муниципального образования города Ставрополя Ставропольского края;</w:t>
                  </w:r>
                  <w:proofErr w:type="gramEnd"/>
                </w:p>
                <w:p w:rsidR="002A2C2F" w:rsidRPr="005B08C9" w:rsidRDefault="002A2C2F" w:rsidP="003A2E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5B08C9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количество построенных (реконструированных) объектов </w:t>
                  </w:r>
                  <w:r w:rsidRPr="005B08C9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lastRenderedPageBreak/>
                    <w:t>социальной инфраструктуры в рамках</w:t>
                  </w:r>
                  <w:r w:rsidR="003A2EEA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 </w:t>
                  </w:r>
                  <w:r w:rsidRPr="005B08C9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реализации проектов по развитию территорий</w:t>
                  </w:r>
                </w:p>
              </w:tc>
            </w:tr>
          </w:tbl>
          <w:p w:rsidR="00E55BC1" w:rsidRPr="005B08C9" w:rsidRDefault="00E55BC1" w:rsidP="003F4D29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BC1" w:rsidRPr="00622924" w:rsidTr="00684BA2">
        <w:tc>
          <w:tcPr>
            <w:tcW w:w="0" w:type="auto"/>
            <w:shd w:val="clear" w:color="auto" w:fill="auto"/>
          </w:tcPr>
          <w:p w:rsidR="00E55BC1" w:rsidRDefault="00E55BC1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  <w:p w:rsidR="00E55BC1" w:rsidRDefault="00E55BC1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shd w:val="clear" w:color="auto" w:fill="auto"/>
          </w:tcPr>
          <w:p w:rsidR="00EE3A0F" w:rsidRPr="005B08C9" w:rsidRDefault="00EE3A0F" w:rsidP="00EE3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08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документов территориального планирования города Ставрополя;</w:t>
            </w:r>
          </w:p>
          <w:p w:rsidR="002A2C2F" w:rsidRDefault="002A2C2F" w:rsidP="002A2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08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стимулирование жилищного строительства в рамках проектов по развитию территории в городе Ставрополя, предусмат</w:t>
            </w:r>
            <w:r w:rsidR="00DE3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ривающих жилищное строительство</w:t>
            </w:r>
          </w:p>
          <w:p w:rsidR="00024CC5" w:rsidRPr="005B08C9" w:rsidRDefault="00024CC5" w:rsidP="002A2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0C12" w:rsidRPr="00622924" w:rsidTr="00684BA2">
        <w:tc>
          <w:tcPr>
            <w:tcW w:w="0" w:type="auto"/>
            <w:shd w:val="clear" w:color="auto" w:fill="auto"/>
          </w:tcPr>
          <w:p w:rsidR="00540C12" w:rsidRPr="00924052" w:rsidRDefault="00540C12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Программы</w:t>
            </w:r>
          </w:p>
          <w:p w:rsidR="00540C12" w:rsidRDefault="00540C12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shd w:val="clear" w:color="auto" w:fill="auto"/>
          </w:tcPr>
          <w:p w:rsidR="00EE3A0F" w:rsidRPr="004D6125" w:rsidRDefault="00174FFD" w:rsidP="00EE3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</w:pPr>
            <w:r w:rsidRPr="00174FFD">
              <w:rPr>
                <w:rFonts w:ascii="Times New Roman" w:eastAsiaTheme="minorHAnsi" w:hAnsi="Times New Roman"/>
                <w:sz w:val="28"/>
                <w:szCs w:val="28"/>
              </w:rPr>
              <w:t>количество подготовленной проектной документации для обеспечения строительства объектов социальной сферы (в том числе формирование земельных участков)</w:t>
            </w:r>
            <w:r w:rsidR="00EE3A0F" w:rsidRPr="00DE3D15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EE3A0F" w:rsidRPr="00DE3D15" w:rsidRDefault="00EE3A0F" w:rsidP="00EE3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E3D15">
              <w:rPr>
                <w:rFonts w:ascii="Times New Roman" w:eastAsiaTheme="minorHAnsi" w:hAnsi="Times New Roman"/>
                <w:sz w:val="28"/>
                <w:szCs w:val="28"/>
              </w:rPr>
              <w:t>площадь территории, сформированная под публичные пространства, для мест массового пребывания граждан в границах города Ставрополя;</w:t>
            </w:r>
          </w:p>
          <w:p w:rsidR="00EE3A0F" w:rsidRDefault="00EE3A0F" w:rsidP="00EE3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E3D15">
              <w:rPr>
                <w:rFonts w:ascii="Times New Roman" w:eastAsiaTheme="minorHAnsi" w:hAnsi="Times New Roman"/>
                <w:sz w:val="28"/>
                <w:szCs w:val="28"/>
              </w:rPr>
              <w:t>дол</w:t>
            </w:r>
            <w:r w:rsidR="000B28B3" w:rsidRPr="00DE3D15"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Pr="00DE3D15">
              <w:rPr>
                <w:rFonts w:ascii="Times New Roman" w:eastAsiaTheme="minorHAnsi" w:hAnsi="Times New Roman"/>
                <w:sz w:val="28"/>
                <w:szCs w:val="28"/>
              </w:rPr>
              <w:t xml:space="preserve"> площади индивидуального жилищного строительства в общей площади жилья, введенного в эксплуатацию;</w:t>
            </w:r>
          </w:p>
          <w:p w:rsidR="00DE3D15" w:rsidRPr="00DE3D15" w:rsidRDefault="009A3059" w:rsidP="00EE3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9A3059">
              <w:rPr>
                <w:rFonts w:ascii="Times New Roman" w:eastAsiaTheme="minorHAnsi" w:hAnsi="Times New Roman"/>
                <w:sz w:val="28"/>
                <w:szCs w:val="28"/>
              </w:rPr>
              <w:t>бщая площадь жилых помещений, приходящаяся в среднем на одного жителя, введенная в действие за один год</w:t>
            </w:r>
            <w:r w:rsidR="00DE3D15" w:rsidRPr="00DE3D15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924052" w:rsidRDefault="002A2C2F" w:rsidP="00B95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E3D15">
              <w:rPr>
                <w:rFonts w:ascii="Times New Roman" w:eastAsiaTheme="minorHAnsi" w:hAnsi="Times New Roman"/>
                <w:sz w:val="28"/>
                <w:szCs w:val="28"/>
              </w:rPr>
              <w:t>объем ввода жилья в рамках проект</w:t>
            </w:r>
            <w:r w:rsidR="00B9584A" w:rsidRPr="00DE3D15">
              <w:rPr>
                <w:rFonts w:ascii="Times New Roman" w:eastAsiaTheme="minorHAnsi" w:hAnsi="Times New Roman"/>
                <w:sz w:val="28"/>
                <w:szCs w:val="28"/>
              </w:rPr>
              <w:t>ов</w:t>
            </w:r>
            <w:r w:rsidRPr="00DE3D15">
              <w:rPr>
                <w:rFonts w:ascii="Times New Roman" w:eastAsiaTheme="minorHAnsi" w:hAnsi="Times New Roman"/>
                <w:sz w:val="28"/>
                <w:szCs w:val="28"/>
              </w:rPr>
              <w:t xml:space="preserve"> по развитию территории </w:t>
            </w:r>
            <w:r w:rsidR="00B9584A" w:rsidRPr="00DE3D15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r w:rsidRPr="00DE3D15">
              <w:rPr>
                <w:rFonts w:ascii="Times New Roman" w:eastAsiaTheme="minorHAnsi" w:hAnsi="Times New Roman"/>
                <w:sz w:val="28"/>
                <w:szCs w:val="28"/>
              </w:rPr>
              <w:t>город</w:t>
            </w:r>
            <w:r w:rsidR="00B9584A" w:rsidRPr="00DE3D15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DE3D15">
              <w:rPr>
                <w:rFonts w:ascii="Times New Roman" w:eastAsiaTheme="minorHAnsi" w:hAnsi="Times New Roman"/>
                <w:sz w:val="28"/>
                <w:szCs w:val="28"/>
              </w:rPr>
              <w:t xml:space="preserve"> Ставропол</w:t>
            </w:r>
            <w:r w:rsidR="00B9584A" w:rsidRPr="00DE3D15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DE3D15">
              <w:rPr>
                <w:rFonts w:ascii="Times New Roman" w:eastAsiaTheme="minorHAnsi" w:hAnsi="Times New Roman"/>
                <w:sz w:val="28"/>
                <w:szCs w:val="28"/>
              </w:rPr>
              <w:t>, предусматривающ</w:t>
            </w:r>
            <w:r w:rsidR="00B9584A" w:rsidRPr="00DE3D15">
              <w:rPr>
                <w:rFonts w:ascii="Times New Roman" w:eastAsiaTheme="minorHAnsi" w:hAnsi="Times New Roman"/>
                <w:sz w:val="28"/>
                <w:szCs w:val="28"/>
              </w:rPr>
              <w:t>их</w:t>
            </w:r>
            <w:r w:rsidRPr="00DE3D15">
              <w:rPr>
                <w:rFonts w:ascii="Times New Roman" w:eastAsiaTheme="minorHAnsi" w:hAnsi="Times New Roman"/>
                <w:sz w:val="28"/>
                <w:szCs w:val="28"/>
              </w:rPr>
              <w:t xml:space="preserve"> жилищное строительство</w:t>
            </w:r>
            <w:r w:rsidRPr="002A2C2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024CC5" w:rsidRDefault="00024CC5" w:rsidP="00B95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2510F" w:rsidRPr="00622924" w:rsidTr="00684BA2">
        <w:tc>
          <w:tcPr>
            <w:tcW w:w="0" w:type="auto"/>
            <w:shd w:val="clear" w:color="auto" w:fill="auto"/>
          </w:tcPr>
          <w:p w:rsidR="0042510F" w:rsidRPr="00622924" w:rsidRDefault="0042510F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  <w:r w:rsidR="00780BD8" w:rsidRPr="0062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2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471" w:type="dxa"/>
            <w:shd w:val="clear" w:color="auto" w:fill="auto"/>
          </w:tcPr>
          <w:p w:rsidR="0042510F" w:rsidRPr="00622924" w:rsidRDefault="0042510F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6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2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56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2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780BD8" w:rsidRPr="00622924" w:rsidRDefault="00780BD8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510F" w:rsidRPr="00622924" w:rsidTr="00684BA2">
        <w:tc>
          <w:tcPr>
            <w:tcW w:w="0" w:type="auto"/>
            <w:shd w:val="clear" w:color="auto" w:fill="auto"/>
          </w:tcPr>
          <w:p w:rsidR="0042510F" w:rsidRPr="00622924" w:rsidRDefault="00236B25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  <w:p w:rsidR="0042510F" w:rsidRPr="00622924" w:rsidRDefault="0042510F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shd w:val="clear" w:color="auto" w:fill="auto"/>
          </w:tcPr>
          <w:p w:rsidR="00EB48CE" w:rsidRDefault="00EB48CE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финансовых средств на реализацию Программы составляет 384182,08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годам</w:t>
            </w:r>
            <w:r w:rsidRPr="00EB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D4322" w:rsidRPr="005C3AED" w:rsidRDefault="00B503BB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D14A8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4D4322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694B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D4322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48CE" w:rsidRPr="00EB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336740,58</w:t>
            </w:r>
            <w:r w:rsidR="00EB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4322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D4322" w:rsidRPr="005C3AED" w:rsidRDefault="00B503BB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D14A8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4D4322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4BA2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D4322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9488,30 тыс. рублей;</w:t>
            </w:r>
          </w:p>
          <w:p w:rsidR="004D4322" w:rsidRPr="005C3AED" w:rsidRDefault="00B503BB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D14A8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4D4322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4BA2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D4322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9488,30 тыс. рублей;</w:t>
            </w:r>
          </w:p>
          <w:p w:rsidR="004D4322" w:rsidRPr="005C3AED" w:rsidRDefault="00B503BB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D14A8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4D4322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4BA2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D4322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9488,30 тыс. рублей;</w:t>
            </w:r>
          </w:p>
          <w:p w:rsidR="004D4322" w:rsidRPr="005C3AED" w:rsidRDefault="00B503BB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D14A8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4D4322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4BA2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D4322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9488,30 тыс. рублей;</w:t>
            </w:r>
          </w:p>
          <w:p w:rsidR="007D6145" w:rsidRDefault="00B503BB" w:rsidP="007D6145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D14A8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684BA2"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9488,30 тыс. рублей</w:t>
            </w:r>
            <w:r w:rsidR="00D7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B48CE" w:rsidRPr="00EB48CE" w:rsidRDefault="00EB48CE" w:rsidP="00EB48CE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  <w:p w:rsidR="00EB48CE" w:rsidRDefault="00EB48CE" w:rsidP="00EB48CE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города Ставрополя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B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61515,79</w:t>
            </w:r>
            <w:r w:rsidRPr="00EB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EB48CE" w:rsidRPr="005C3AED" w:rsidRDefault="00EB48CE" w:rsidP="00EB48CE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EB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14074,29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B48CE" w:rsidRPr="005C3AED" w:rsidRDefault="00EB48CE" w:rsidP="00EB48CE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9488,30 тыс. рублей;</w:t>
            </w:r>
          </w:p>
          <w:p w:rsidR="00EB48CE" w:rsidRPr="005C3AED" w:rsidRDefault="00EB48CE" w:rsidP="00EB48CE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9488,30 тыс. рублей;</w:t>
            </w:r>
          </w:p>
          <w:p w:rsidR="00EB48CE" w:rsidRPr="005C3AED" w:rsidRDefault="00EB48CE" w:rsidP="00EB48CE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9488,30 тыс. рублей;</w:t>
            </w:r>
          </w:p>
          <w:p w:rsidR="00EB48CE" w:rsidRPr="005C3AED" w:rsidRDefault="00EB48CE" w:rsidP="00EB48CE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9488,30 тыс. рублей;</w:t>
            </w:r>
          </w:p>
          <w:p w:rsidR="00EB48CE" w:rsidRDefault="00EB48CE" w:rsidP="00EB48CE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9488,30 тыс. рублей</w:t>
            </w:r>
            <w:r w:rsidR="00D7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B0CA0" w:rsidRPr="00BB0CA0" w:rsidRDefault="00BB0CA0" w:rsidP="001E096A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Ставропольского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2906,90</w:t>
            </w:r>
            <w:r w:rsidRPr="00B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D6145" w:rsidRDefault="00BB0CA0" w:rsidP="00BB0CA0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2906,90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D7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714A8" w:rsidRPr="00D714A8" w:rsidRDefault="00D714A8" w:rsidP="00D714A8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федерального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7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319759,39</w:t>
            </w:r>
            <w:r w:rsidRPr="00D7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D714A8" w:rsidRDefault="00D714A8" w:rsidP="00D714A8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7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7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319759,39 тыс. рублей</w:t>
            </w:r>
          </w:p>
          <w:p w:rsidR="00647BCA" w:rsidRPr="007D6145" w:rsidRDefault="00647BCA" w:rsidP="00BB0CA0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36B25" w:rsidRPr="00242C52" w:rsidTr="00684BA2">
        <w:tc>
          <w:tcPr>
            <w:tcW w:w="0" w:type="auto"/>
            <w:shd w:val="clear" w:color="auto" w:fill="auto"/>
          </w:tcPr>
          <w:p w:rsidR="00236B25" w:rsidRPr="005C3AED" w:rsidRDefault="00236B25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471" w:type="dxa"/>
            <w:shd w:val="clear" w:color="auto" w:fill="auto"/>
          </w:tcPr>
          <w:p w:rsidR="00242C52" w:rsidRDefault="00242C52" w:rsidP="00242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2C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="00174FFD" w:rsidRPr="00174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</w:t>
            </w:r>
            <w:r w:rsidR="00174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174FFD" w:rsidRPr="00174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подготовленной проектной документации для обеспечения строительства объектов социальной сферы (в том числе формирование земельных участков) </w:t>
            </w:r>
            <w:r w:rsidR="002576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</w:t>
            </w:r>
            <w:r w:rsidR="00174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шт.</w:t>
            </w:r>
            <w:r w:rsidR="004D61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</w:t>
            </w:r>
            <w:r w:rsidR="00174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4D61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году</w:t>
            </w:r>
            <w:r w:rsidRPr="00242C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</w:t>
            </w:r>
            <w:r w:rsidR="00F364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74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 шт.</w:t>
            </w:r>
            <w:r w:rsidRPr="00242C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364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242C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2025 год</w:t>
            </w:r>
            <w:r w:rsidR="00F364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Pr="00242C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54A56" w:rsidRPr="00454A56" w:rsidRDefault="00454A56" w:rsidP="00454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54A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привлечение из федерального и краевого бюджетов субсидий и иных межбюджетных трансфертов не менее                   999 рублей на 1 рубль финансирования Программы за счет средств бюджета муниципального образования города Ставрополя Ставропольского края;</w:t>
            </w:r>
            <w:proofErr w:type="gramEnd"/>
          </w:p>
          <w:p w:rsidR="00454A56" w:rsidRPr="00B9584A" w:rsidRDefault="00454A56" w:rsidP="00454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обеспечить строительство (реконструкцию</w:t>
            </w:r>
            <w:r w:rsidRPr="00B95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объектов социальной инфраструктуры в рамках реализации проектов по развитию территорий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</w:t>
            </w:r>
            <w:r w:rsidRPr="00B95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единиц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B95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Pr="00B95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2020 году;</w:t>
            </w:r>
          </w:p>
          <w:p w:rsidR="00776153" w:rsidRDefault="00776153" w:rsidP="00242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Pr="007761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7761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территории города Ставрополя, обеспеченн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r w:rsidRPr="007761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проектами комплексного благоустройства территории</w:t>
            </w:r>
            <w:r w:rsidR="00F364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150 тыс. кв.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D61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2020 году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200 тыс. кв. </w:t>
            </w:r>
            <w:r w:rsidR="00F364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2025 год</w:t>
            </w:r>
            <w:r w:rsidR="00F364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76153" w:rsidRPr="00242C52" w:rsidRDefault="00776153" w:rsidP="00242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Pr="007761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7761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территории, сформированн</w:t>
            </w:r>
            <w:r w:rsidR="007730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r w:rsidRPr="007761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под публичные пространства, для мест массового пребывания граждан в границах города </w:t>
            </w:r>
            <w:r w:rsidRPr="007761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Ставрополя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364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11,049 га </w:t>
            </w:r>
            <w:r w:rsidR="004D61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2020 году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23,049 га </w:t>
            </w:r>
            <w:r w:rsidR="00F364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</w:t>
            </w:r>
            <w:r w:rsidR="00F364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622971" w:rsidRDefault="00622971" w:rsidP="00622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2C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доли площади индивидуального жилищного строительства в общей площади жилья, </w:t>
            </w:r>
            <w:r w:rsidRPr="00540C12">
              <w:rPr>
                <w:rFonts w:ascii="Times New Roman" w:hAnsi="Times New Roman"/>
                <w:sz w:val="28"/>
                <w:szCs w:val="28"/>
              </w:rPr>
              <w:t>введенного в эксплуатацию</w:t>
            </w:r>
            <w:r w:rsidR="00AE6BC9" w:rsidRPr="00540C12">
              <w:rPr>
                <w:rFonts w:ascii="Times New Roman" w:hAnsi="Times New Roman"/>
                <w:sz w:val="28"/>
                <w:szCs w:val="28"/>
              </w:rPr>
              <w:t xml:space="preserve"> с 28 процентов </w:t>
            </w:r>
            <w:r w:rsidR="004D6125">
              <w:rPr>
                <w:rFonts w:ascii="Times New Roman" w:hAnsi="Times New Roman"/>
                <w:sz w:val="28"/>
                <w:szCs w:val="28"/>
              </w:rPr>
              <w:t xml:space="preserve">в 2020 году </w:t>
            </w:r>
            <w:r w:rsidR="00AE6BC9" w:rsidRPr="00B958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40 процентов в 2025 году</w:t>
            </w:r>
            <w:r w:rsidRPr="00B958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B87F32" w:rsidRPr="00B9584A" w:rsidRDefault="00174FFD" w:rsidP="00622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уменьшение</w:t>
            </w:r>
            <w:r w:rsidR="00B87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A30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9A3059" w:rsidRPr="009A30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бщ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</w:t>
            </w:r>
            <w:r w:rsidR="009A3059" w:rsidRPr="009A30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площад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9A3059" w:rsidRPr="009A30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жилых помещений, приходящ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их</w:t>
            </w:r>
            <w:r w:rsidR="009A3059" w:rsidRPr="009A30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ся в среднем на одного жителя, введенн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</w:t>
            </w:r>
            <w:bookmarkStart w:id="1" w:name="_GoBack"/>
            <w:bookmarkEnd w:id="1"/>
            <w:r w:rsidR="009A3059" w:rsidRPr="009A30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действие за один год</w:t>
            </w:r>
            <w:r w:rsidR="00B87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74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0,70 га</w:t>
            </w:r>
            <w:r w:rsidRPr="00174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2020 году до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0,50</w:t>
            </w:r>
            <w:r w:rsidRPr="00174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</w:t>
            </w:r>
            <w:r w:rsidRPr="00174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2025 году</w:t>
            </w:r>
            <w:r w:rsidR="00B87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647BF3" w:rsidRPr="00242C52" w:rsidRDefault="004D6125" w:rsidP="00FF1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обеспечить </w:t>
            </w:r>
            <w:r w:rsidR="00647BF3" w:rsidRPr="00606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объём ввода жилья в рамках проект</w:t>
            </w:r>
            <w:r w:rsidR="00FF15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="00647BF3" w:rsidRPr="00606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развитию территории в </w:t>
            </w:r>
            <w:r w:rsidR="00FF15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городе Ставрополе</w:t>
            </w:r>
            <w:r w:rsidR="00647BF3" w:rsidRPr="00606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предусматривающ</w:t>
            </w:r>
            <w:r w:rsidR="00FF15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</w:t>
            </w:r>
            <w:r w:rsidR="00647BF3" w:rsidRPr="00606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жилищное строительство</w:t>
            </w:r>
            <w:r w:rsidR="00FF15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47BF3" w:rsidRPr="00606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                   </w:t>
            </w:r>
            <w:r w:rsidR="00647BF3" w:rsidRPr="00606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 тыс. кв.</w:t>
            </w:r>
            <w:r w:rsidR="00B87F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47BF3" w:rsidRPr="00606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B87F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647BF3" w:rsidRPr="00606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2020 году</w:t>
            </w:r>
          </w:p>
        </w:tc>
      </w:tr>
    </w:tbl>
    <w:p w:rsidR="00A67FFA" w:rsidRPr="005C3AED" w:rsidRDefault="00A67FFA" w:rsidP="00622924">
      <w:pPr>
        <w:pStyle w:val="ConsPlus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E2F" w:rsidRPr="005C3AED" w:rsidRDefault="009A2BE7" w:rsidP="004307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C3AED">
        <w:rPr>
          <w:rFonts w:ascii="Times New Roman" w:hAnsi="Times New Roman"/>
          <w:sz w:val="28"/>
          <w:szCs w:val="28"/>
        </w:rPr>
        <w:t>1. Общая характеристика текущего состояния сферы реализации Программы</w:t>
      </w:r>
    </w:p>
    <w:p w:rsidR="00077E2F" w:rsidRPr="005C3AED" w:rsidRDefault="009A2BE7" w:rsidP="00077E2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C3AED">
        <w:rPr>
          <w:rFonts w:ascii="Times New Roman" w:hAnsi="Times New Roman"/>
          <w:sz w:val="28"/>
          <w:szCs w:val="28"/>
        </w:rPr>
        <w:t xml:space="preserve"> и прогноз ее развития</w:t>
      </w:r>
    </w:p>
    <w:p w:rsidR="00F55608" w:rsidRPr="005C3AED" w:rsidRDefault="00F55608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A3059" w:rsidRDefault="00057497" w:rsidP="009A3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ED">
        <w:rPr>
          <w:rFonts w:ascii="Times New Roman" w:hAnsi="Times New Roman"/>
          <w:sz w:val="28"/>
          <w:szCs w:val="28"/>
        </w:rPr>
        <w:t xml:space="preserve">Программа разработана в соответствии с Градостроительным </w:t>
      </w:r>
      <w:hyperlink r:id="rId10" w:history="1">
        <w:r w:rsidRPr="005C3AED">
          <w:rPr>
            <w:rFonts w:ascii="Times New Roman" w:hAnsi="Times New Roman"/>
            <w:sz w:val="28"/>
            <w:szCs w:val="28"/>
          </w:rPr>
          <w:t>кодексом</w:t>
        </w:r>
      </w:hyperlink>
      <w:r w:rsidRPr="005C3AED">
        <w:rPr>
          <w:rFonts w:ascii="Times New Roman" w:hAnsi="Times New Roman"/>
          <w:sz w:val="28"/>
          <w:szCs w:val="28"/>
        </w:rPr>
        <w:t xml:space="preserve"> Российской Федерации, Земельным кодексом Российской Федерации</w:t>
      </w:r>
      <w:r w:rsidR="009A3059">
        <w:rPr>
          <w:rFonts w:ascii="Times New Roman" w:hAnsi="Times New Roman"/>
          <w:sz w:val="28"/>
          <w:szCs w:val="28"/>
        </w:rPr>
        <w:t xml:space="preserve">, а также </w:t>
      </w:r>
      <w:r w:rsidR="005A6750">
        <w:rPr>
          <w:rFonts w:ascii="Times New Roman" w:hAnsi="Times New Roman"/>
          <w:sz w:val="28"/>
          <w:szCs w:val="28"/>
        </w:rPr>
        <w:t xml:space="preserve">в </w:t>
      </w:r>
      <w:r w:rsidR="009A3059">
        <w:rPr>
          <w:rFonts w:ascii="Times New Roman" w:eastAsiaTheme="minorHAnsi" w:hAnsi="Times New Roman"/>
          <w:sz w:val="28"/>
          <w:szCs w:val="28"/>
        </w:rPr>
        <w:t xml:space="preserve">соответствии с Указом </w:t>
      </w:r>
      <w:r w:rsidR="009A3059" w:rsidRPr="00FD2708">
        <w:rPr>
          <w:rFonts w:ascii="Times New Roman" w:eastAsiaTheme="minorHAnsi" w:hAnsi="Times New Roman"/>
          <w:sz w:val="28"/>
          <w:szCs w:val="28"/>
        </w:rPr>
        <w:t>Президента Российской Федерации от 07 мая 2018 г. № 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/>
          <w:sz w:val="28"/>
          <w:szCs w:val="28"/>
        </w:rPr>
        <w:t>.</w:t>
      </w:r>
      <w:r w:rsidR="009A3059" w:rsidRPr="009A3059">
        <w:rPr>
          <w:rFonts w:ascii="Times New Roman" w:hAnsi="Times New Roman"/>
          <w:sz w:val="28"/>
          <w:szCs w:val="28"/>
        </w:rPr>
        <w:t xml:space="preserve"> </w:t>
      </w:r>
    </w:p>
    <w:p w:rsidR="009A3059" w:rsidRPr="0088453C" w:rsidRDefault="009A3059" w:rsidP="009A3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3C">
        <w:rPr>
          <w:rFonts w:ascii="Times New Roman" w:hAnsi="Times New Roman"/>
          <w:sz w:val="28"/>
          <w:szCs w:val="28"/>
        </w:rPr>
        <w:t>В соответствии с положениями Градостроительного кодекса Российской Федерации градостроительная деятельность осуществляется в виде территориального планирования, градостроительного зонирования, планировки территории, строительства, капитального ремонта, реконструкции объектов капитального строительства, архитектурно-строительного проектирования, обеспечивающих устойчивое развитие</w:t>
      </w:r>
      <w:r>
        <w:rPr>
          <w:rFonts w:ascii="Times New Roman" w:hAnsi="Times New Roman"/>
          <w:sz w:val="28"/>
          <w:szCs w:val="28"/>
        </w:rPr>
        <w:t xml:space="preserve"> территории</w:t>
      </w:r>
      <w:r w:rsidRPr="0088453C">
        <w:rPr>
          <w:rFonts w:ascii="Times New Roman" w:hAnsi="Times New Roman"/>
          <w:sz w:val="28"/>
          <w:szCs w:val="28"/>
        </w:rPr>
        <w:t xml:space="preserve"> путем сбалансированного учета сложившихся экологических, экономических, социальных, инженерно-технических и иных факторов.</w:t>
      </w:r>
    </w:p>
    <w:p w:rsidR="009A2BE7" w:rsidRPr="0088453C" w:rsidRDefault="009A2BE7" w:rsidP="009A2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3C">
        <w:rPr>
          <w:rFonts w:ascii="Times New Roman" w:hAnsi="Times New Roman"/>
          <w:sz w:val="28"/>
          <w:szCs w:val="28"/>
        </w:rPr>
        <w:t>Градостроительная деятельность является основой территориального планирования, составной частью процесса управления развитием территории и должна обеспечить устойчивое развитие территории города Ставрополя, безопасные и благоприятные условия жизнедеятельности населения, ограничение негативного воздействия хозяйственной и иной деятельности на окружающую среду, охрану и рациональное использование природных ресурсов.</w:t>
      </w:r>
    </w:p>
    <w:p w:rsidR="00D23202" w:rsidRPr="0088453C" w:rsidRDefault="00D23202" w:rsidP="00D23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Градостроительному кодексу Российской Федерации, </w:t>
      </w:r>
      <w:r w:rsidRPr="0088453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</w:t>
      </w:r>
      <w:r w:rsidRPr="0088453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hyperlink r:id="rId11" w:history="1">
        <w:r w:rsidRPr="0088453C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у</w:t>
      </w:r>
      <w:r w:rsidRPr="0088453C">
        <w:rPr>
          <w:rFonts w:ascii="Times New Roman" w:hAnsi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 к полномочиям органов местного самоуправления в области </w:t>
      </w:r>
      <w:r w:rsidRPr="0088453C">
        <w:rPr>
          <w:rFonts w:ascii="Times New Roman" w:hAnsi="Times New Roman"/>
          <w:sz w:val="28"/>
          <w:szCs w:val="28"/>
        </w:rPr>
        <w:lastRenderedPageBreak/>
        <w:t>градостроительной деятельности относятся</w:t>
      </w:r>
      <w:r>
        <w:rPr>
          <w:rFonts w:ascii="Times New Roman" w:hAnsi="Times New Roman"/>
          <w:sz w:val="28"/>
          <w:szCs w:val="28"/>
        </w:rPr>
        <w:t>, в том числе</w:t>
      </w:r>
      <w:r w:rsidRPr="0088453C">
        <w:rPr>
          <w:rFonts w:ascii="Times New Roman" w:hAnsi="Times New Roman"/>
          <w:sz w:val="28"/>
          <w:szCs w:val="28"/>
        </w:rPr>
        <w:t>:</w:t>
      </w:r>
    </w:p>
    <w:p w:rsidR="00D23202" w:rsidRPr="0088453C" w:rsidRDefault="00D23202" w:rsidP="00D23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3C">
        <w:rPr>
          <w:rFonts w:ascii="Times New Roman" w:hAnsi="Times New Roman"/>
          <w:sz w:val="28"/>
          <w:szCs w:val="28"/>
        </w:rPr>
        <w:t>утверждение генеральных планов, правил землепользования и застройки;</w:t>
      </w:r>
    </w:p>
    <w:p w:rsidR="00D23202" w:rsidRDefault="00D23202" w:rsidP="00D23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3C">
        <w:rPr>
          <w:rFonts w:ascii="Times New Roman" w:hAnsi="Times New Roman"/>
          <w:sz w:val="28"/>
          <w:szCs w:val="28"/>
        </w:rPr>
        <w:t>утверждение подготовленной на основе генеральных планов документации по планировке территории;</w:t>
      </w:r>
    </w:p>
    <w:p w:rsidR="00D23202" w:rsidRDefault="00D23202" w:rsidP="00D23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B5FB5">
        <w:rPr>
          <w:rFonts w:ascii="Times New Roman" w:eastAsiaTheme="minorHAnsi" w:hAnsi="Times New Roman"/>
          <w:sz w:val="28"/>
          <w:szCs w:val="28"/>
        </w:rPr>
        <w:t>утверждение местных нормативов градостроительного проектирования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9A2BE7" w:rsidRPr="0088453C" w:rsidRDefault="00CE3690" w:rsidP="0032593C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53C">
        <w:rPr>
          <w:rFonts w:ascii="Times New Roman" w:eastAsia="Times New Roman" w:hAnsi="Times New Roman"/>
          <w:sz w:val="28"/>
          <w:szCs w:val="28"/>
          <w:lang w:eastAsia="ru-RU"/>
        </w:rPr>
        <w:t>В ходе</w:t>
      </w:r>
      <w:r w:rsidR="009A2BE7" w:rsidRPr="0088453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документов территориального планирования выяв</w:t>
      </w:r>
      <w:r w:rsidR="00194282" w:rsidRPr="0088453C">
        <w:rPr>
          <w:rFonts w:ascii="Times New Roman" w:eastAsia="Times New Roman" w:hAnsi="Times New Roman"/>
          <w:sz w:val="28"/>
          <w:szCs w:val="28"/>
          <w:lang w:eastAsia="ru-RU"/>
        </w:rPr>
        <w:t>лен</w:t>
      </w:r>
      <w:r w:rsidR="009A2BE7" w:rsidRPr="00884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A2BE7" w:rsidRPr="0088453C">
        <w:rPr>
          <w:rFonts w:ascii="Times New Roman" w:eastAsia="Times New Roman" w:hAnsi="Times New Roman"/>
          <w:bCs/>
          <w:sz w:val="28"/>
          <w:szCs w:val="28"/>
          <w:lang w:eastAsia="ru-RU"/>
        </w:rPr>
        <w:t>ряд проблем, возникающих при их разработке:</w:t>
      </w:r>
    </w:p>
    <w:p w:rsidR="009A2BE7" w:rsidRPr="0088453C" w:rsidRDefault="009A2BE7" w:rsidP="00F55608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331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53C">
        <w:rPr>
          <w:rFonts w:ascii="Times New Roman" w:eastAsia="Times New Roman" w:hAnsi="Times New Roman"/>
          <w:sz w:val="28"/>
          <w:szCs w:val="28"/>
          <w:lang w:eastAsia="ru-RU"/>
        </w:rPr>
        <w:t>отсутствие актуализированной цифровой картографической основы схем территориального планирования;</w:t>
      </w:r>
    </w:p>
    <w:p w:rsidR="009A2BE7" w:rsidRPr="0088453C" w:rsidRDefault="009A2BE7" w:rsidP="0032593C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9" w:after="0" w:line="331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53C">
        <w:rPr>
          <w:rFonts w:ascii="Times New Roman" w:eastAsia="Times New Roman" w:hAnsi="Times New Roman"/>
          <w:sz w:val="28"/>
          <w:szCs w:val="28"/>
          <w:lang w:eastAsia="ru-RU"/>
        </w:rPr>
        <w:t>отсутствие достаточных средств на разработку документов территориального планирования;</w:t>
      </w:r>
    </w:p>
    <w:p w:rsidR="009A2BE7" w:rsidRPr="0088453C" w:rsidRDefault="009A2BE7" w:rsidP="0032593C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0" w:after="0" w:line="331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53C">
        <w:rPr>
          <w:rFonts w:ascii="Times New Roman" w:eastAsia="Times New Roman" w:hAnsi="Times New Roman"/>
          <w:sz w:val="28"/>
          <w:szCs w:val="28"/>
          <w:lang w:eastAsia="ru-RU"/>
        </w:rPr>
        <w:t>отсутствие порядка и условий упрощенного предоставления сведений из государственных фондов, реестров и кадастров для подготовки документов территориального планирования;</w:t>
      </w:r>
    </w:p>
    <w:p w:rsidR="009A2BE7" w:rsidRPr="0088453C" w:rsidRDefault="009A2BE7" w:rsidP="0032593C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53C">
        <w:rPr>
          <w:rFonts w:ascii="Times New Roman" w:eastAsia="Times New Roman" w:hAnsi="Times New Roman"/>
          <w:sz w:val="28"/>
          <w:szCs w:val="28"/>
          <w:lang w:eastAsia="ru-RU"/>
        </w:rPr>
        <w:t>низкое качество подготовки документов территориального планирования.</w:t>
      </w:r>
    </w:p>
    <w:p w:rsidR="009A2BE7" w:rsidRPr="0088453C" w:rsidRDefault="009A2BE7" w:rsidP="00325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453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генеральным планом города Ставрополя</w:t>
      </w:r>
      <w:r w:rsidR="004B3504" w:rsidRPr="008845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B3504" w:rsidRPr="0088453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2010 - 2030 годы, утвержденным </w:t>
      </w:r>
      <w:r w:rsidR="00194282" w:rsidRPr="0088453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B3504" w:rsidRPr="0088453C">
        <w:rPr>
          <w:rFonts w:ascii="Times New Roman" w:eastAsia="Times New Roman" w:hAnsi="Times New Roman"/>
          <w:sz w:val="28"/>
          <w:szCs w:val="28"/>
          <w:lang w:eastAsia="ru-RU"/>
        </w:rPr>
        <w:t>ешением Ставропольской городской Думы от 03 сентября 2009 года № 98 «Об утверждении корректировки генерального плана города Ставрополя на 2010 - 2030 годы»</w:t>
      </w:r>
      <w:r w:rsidRPr="0088453C">
        <w:rPr>
          <w:rFonts w:ascii="Times New Roman" w:eastAsia="Times New Roman" w:hAnsi="Times New Roman"/>
          <w:sz w:val="28"/>
          <w:szCs w:val="28"/>
          <w:lang w:eastAsia="ru-RU"/>
        </w:rPr>
        <w:t xml:space="preserve">, Правилами землепользования и застройки </w:t>
      </w:r>
      <w:r w:rsidR="00E513A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88453C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  <w:r w:rsidR="00E513A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="00433A08" w:rsidRPr="008845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503B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</w:t>
      </w:r>
      <w:r w:rsidR="004B3504" w:rsidRPr="0088453C">
        <w:rPr>
          <w:rFonts w:ascii="Times New Roman" w:eastAsia="Times New Roman" w:hAnsi="Times New Roman"/>
          <w:sz w:val="28"/>
          <w:szCs w:val="28"/>
          <w:lang w:eastAsia="ru-RU"/>
        </w:rPr>
        <w:t xml:space="preserve">нными решением Ставропольской городской Думы от 27 </w:t>
      </w:r>
      <w:r w:rsidR="00E513A5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4B3504" w:rsidRPr="0088453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513A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B3504" w:rsidRPr="0088453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194282" w:rsidRPr="0088453C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4B3504" w:rsidRPr="0088453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513A5">
        <w:rPr>
          <w:rFonts w:ascii="Times New Roman" w:eastAsia="Times New Roman" w:hAnsi="Times New Roman"/>
          <w:sz w:val="28"/>
          <w:szCs w:val="28"/>
          <w:lang w:eastAsia="ru-RU"/>
        </w:rPr>
        <w:t>136</w:t>
      </w:r>
      <w:r w:rsidR="004B3504" w:rsidRPr="0088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3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B3504" w:rsidRPr="0088453C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Правил землепользования и застройки</w:t>
      </w:r>
      <w:proofErr w:type="gramEnd"/>
      <w:r w:rsidR="004B3504" w:rsidRPr="0088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3A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E513A5" w:rsidRPr="0088453C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  <w:r w:rsidR="00E513A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="004B3504" w:rsidRPr="0088453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33A08" w:rsidRPr="008845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8453C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активизировать работу по разработке документации по планировке территорий города Ставрополя в целях выявления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различного назначения. Разработка проектов планировк</w:t>
      </w:r>
      <w:r w:rsidR="00F55608" w:rsidRPr="0088453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8453C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территорий города Ставрополя особенно важна для обеспечения благоприятных условий жизнедеятельности населения, формирования архитектурного облика города Ставрополя.</w:t>
      </w:r>
    </w:p>
    <w:p w:rsidR="009A2BE7" w:rsidRPr="0088453C" w:rsidRDefault="009A2BE7" w:rsidP="00325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53C">
        <w:rPr>
          <w:rFonts w:ascii="Times New Roman" w:eastAsia="Times New Roman" w:hAnsi="Times New Roman"/>
          <w:sz w:val="28"/>
          <w:szCs w:val="28"/>
          <w:lang w:eastAsia="ru-RU"/>
        </w:rPr>
        <w:t>Подготовка документации по планировке территорий города Ставрополя также важна с точки зрения оптимального выбора конкретных площадок будущего строительства с учетом необходимости опережающего создания</w:t>
      </w:r>
      <w:r w:rsidR="00A67FFA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</w:t>
      </w:r>
      <w:r w:rsidRPr="0088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FB7">
        <w:rPr>
          <w:rFonts w:ascii="Times New Roman" w:eastAsia="Times New Roman" w:hAnsi="Times New Roman"/>
          <w:sz w:val="28"/>
          <w:szCs w:val="28"/>
          <w:lang w:eastAsia="ru-RU"/>
        </w:rPr>
        <w:t>коммунальной</w:t>
      </w:r>
      <w:r w:rsidR="00DE5FB7" w:rsidRPr="00282EA7">
        <w:rPr>
          <w:rFonts w:ascii="Times New Roman" w:eastAsia="Times New Roman" w:hAnsi="Times New Roman"/>
          <w:sz w:val="28"/>
          <w:szCs w:val="28"/>
          <w:lang w:eastAsia="ru-RU"/>
        </w:rPr>
        <w:t>, транспортной и социальной инфраструктур</w:t>
      </w:r>
      <w:r w:rsidR="00A67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FB7">
        <w:rPr>
          <w:rFonts w:ascii="Times New Roman" w:eastAsia="Times New Roman" w:hAnsi="Times New Roman"/>
          <w:sz w:val="28"/>
          <w:szCs w:val="28"/>
          <w:lang w:eastAsia="ru-RU"/>
        </w:rPr>
        <w:t>застраиваемых территорий города Ставрополя.</w:t>
      </w:r>
    </w:p>
    <w:p w:rsidR="000C7AEE" w:rsidRDefault="00A36C98" w:rsidP="000C7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последние три</w:t>
      </w:r>
      <w:r w:rsidR="000C7AEE" w:rsidRPr="000C7A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AEE" w:rsidRPr="00A03057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0C7A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613" w:rsidRPr="00A03057">
        <w:rPr>
          <w:rFonts w:ascii="Times New Roman" w:hAnsi="Times New Roman"/>
          <w:sz w:val="28"/>
          <w:szCs w:val="28"/>
        </w:rPr>
        <w:t xml:space="preserve">обеспечено </w:t>
      </w:r>
      <w:r w:rsidR="00A03057" w:rsidRPr="00A03057">
        <w:rPr>
          <w:rFonts w:ascii="Times New Roman" w:hAnsi="Times New Roman"/>
          <w:sz w:val="28"/>
          <w:szCs w:val="28"/>
        </w:rPr>
        <w:t>410 га</w:t>
      </w:r>
      <w:proofErr w:type="gramStart"/>
      <w:r w:rsidR="00A03057" w:rsidRPr="00A03057">
        <w:rPr>
          <w:rFonts w:ascii="Times New Roman" w:hAnsi="Times New Roman"/>
          <w:sz w:val="28"/>
          <w:szCs w:val="28"/>
        </w:rPr>
        <w:t>.</w:t>
      </w:r>
      <w:proofErr w:type="gramEnd"/>
      <w:r w:rsidR="00A03057" w:rsidRPr="00A030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3057">
        <w:rPr>
          <w:rFonts w:ascii="Times New Roman" w:hAnsi="Times New Roman"/>
          <w:sz w:val="28"/>
          <w:szCs w:val="28"/>
        </w:rPr>
        <w:t>т</w:t>
      </w:r>
      <w:proofErr w:type="gramEnd"/>
      <w:r w:rsidR="00A03057" w:rsidRPr="00A03057">
        <w:rPr>
          <w:rFonts w:ascii="Times New Roman" w:hAnsi="Times New Roman"/>
          <w:sz w:val="28"/>
          <w:szCs w:val="28"/>
        </w:rPr>
        <w:t xml:space="preserve">ерритории города </w:t>
      </w:r>
      <w:r w:rsidR="00A03057" w:rsidRPr="0005497E">
        <w:rPr>
          <w:rFonts w:ascii="Times New Roman" w:hAnsi="Times New Roman"/>
          <w:sz w:val="28"/>
          <w:szCs w:val="28"/>
        </w:rPr>
        <w:t xml:space="preserve">Ставрополя </w:t>
      </w:r>
      <w:r w:rsidR="00285613" w:rsidRPr="0005497E">
        <w:rPr>
          <w:rFonts w:ascii="Times New Roman" w:hAnsi="Times New Roman"/>
          <w:sz w:val="28"/>
          <w:szCs w:val="28"/>
        </w:rPr>
        <w:t>докумен</w:t>
      </w:r>
      <w:r w:rsidR="00CF6C82">
        <w:rPr>
          <w:rFonts w:ascii="Times New Roman" w:hAnsi="Times New Roman"/>
          <w:sz w:val="28"/>
          <w:szCs w:val="28"/>
        </w:rPr>
        <w:t>тацией по планировке территории (проекта планировки территории и проекта межевания территории).</w:t>
      </w:r>
    </w:p>
    <w:p w:rsidR="00626EB4" w:rsidRDefault="000C7AEE" w:rsidP="00D263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рамках реализации Программы</w:t>
      </w:r>
      <w:r w:rsidR="00626EB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26EB4" w:rsidRDefault="00950F8F" w:rsidP="00D263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5497E" w:rsidRPr="0005497E">
        <w:rPr>
          <w:rFonts w:ascii="Times New Roman" w:eastAsiaTheme="minorHAnsi" w:hAnsi="Times New Roman"/>
          <w:sz w:val="28"/>
          <w:szCs w:val="28"/>
        </w:rPr>
        <w:t>ешением Ставропольской городской Думы от 27.09.2017 № 136 утверждены Правила землепользования и застройки муниципального образования города Ставрополя Ставропольского края</w:t>
      </w:r>
      <w:r w:rsidR="00626EB4">
        <w:rPr>
          <w:rFonts w:ascii="Times New Roman" w:eastAsiaTheme="minorHAnsi" w:hAnsi="Times New Roman"/>
          <w:sz w:val="28"/>
          <w:szCs w:val="28"/>
        </w:rPr>
        <w:t>;</w:t>
      </w:r>
    </w:p>
    <w:p w:rsidR="00552202" w:rsidRPr="002F746A" w:rsidRDefault="00626EB4" w:rsidP="00D263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6EB4">
        <w:rPr>
          <w:rFonts w:ascii="Times New Roman" w:eastAsiaTheme="minorHAnsi" w:hAnsi="Times New Roman"/>
          <w:sz w:val="28"/>
          <w:szCs w:val="28"/>
        </w:rPr>
        <w:t>решением Ставропольской городской Думы от 2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626EB4">
        <w:rPr>
          <w:rFonts w:ascii="Times New Roman" w:eastAsiaTheme="minorHAnsi" w:hAnsi="Times New Roman"/>
          <w:sz w:val="28"/>
          <w:szCs w:val="28"/>
        </w:rPr>
        <w:t>.09.201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626EB4">
        <w:rPr>
          <w:rFonts w:ascii="Times New Roman" w:eastAsiaTheme="minorHAnsi" w:hAnsi="Times New Roman"/>
          <w:sz w:val="28"/>
          <w:szCs w:val="28"/>
        </w:rPr>
        <w:t xml:space="preserve"> № </w:t>
      </w:r>
      <w:r>
        <w:rPr>
          <w:rFonts w:ascii="Times New Roman" w:eastAsiaTheme="minorHAnsi" w:hAnsi="Times New Roman"/>
          <w:sz w:val="28"/>
          <w:szCs w:val="28"/>
        </w:rPr>
        <w:t xml:space="preserve">375 утверждены </w:t>
      </w:r>
      <w:r w:rsidR="00552202" w:rsidRPr="0005497E">
        <w:rPr>
          <w:rFonts w:ascii="Times New Roman" w:eastAsia="Times New Roman" w:hAnsi="Times New Roman"/>
          <w:sz w:val="28"/>
          <w:szCs w:val="28"/>
          <w:lang w:eastAsia="ar-SA"/>
        </w:rPr>
        <w:t xml:space="preserve">нормативы градостроительного </w:t>
      </w:r>
      <w:proofErr w:type="gramStart"/>
      <w:r w:rsidR="00552202" w:rsidRPr="002F746A">
        <w:rPr>
          <w:rFonts w:ascii="Times New Roman" w:eastAsia="Times New Roman" w:hAnsi="Times New Roman"/>
          <w:sz w:val="28"/>
          <w:szCs w:val="28"/>
          <w:lang w:eastAsia="ar-SA"/>
        </w:rPr>
        <w:t>проектирования муниципального образования города С</w:t>
      </w:r>
      <w:r w:rsidRPr="002F746A">
        <w:rPr>
          <w:rFonts w:ascii="Times New Roman" w:eastAsia="Times New Roman" w:hAnsi="Times New Roman"/>
          <w:sz w:val="28"/>
          <w:szCs w:val="28"/>
          <w:lang w:eastAsia="ar-SA"/>
        </w:rPr>
        <w:t>таврополя Ставропольского края</w:t>
      </w:r>
      <w:proofErr w:type="gramEnd"/>
      <w:r w:rsidRPr="002F746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37CC3" w:rsidRDefault="00C25097" w:rsidP="002F7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bCs/>
          <w:kern w:val="32"/>
          <w:sz w:val="28"/>
          <w:szCs w:val="28"/>
        </w:rPr>
      </w:pPr>
      <w:r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>Программа также разработана в целях реализации</w:t>
      </w:r>
      <w:r w:rsidR="002F746A"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 </w:t>
      </w:r>
      <w:r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>национальн</w:t>
      </w:r>
      <w:r w:rsidR="002D6E3A"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>ого</w:t>
      </w:r>
      <w:r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 проект</w:t>
      </w:r>
      <w:r w:rsidR="002D6E3A"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>а</w:t>
      </w:r>
      <w:r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 «Жилье и городская среда»</w:t>
      </w:r>
      <w:r w:rsidR="002D6E3A"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>,</w:t>
      </w:r>
      <w:r w:rsidR="002D6E3A" w:rsidRPr="002F746A">
        <w:t xml:space="preserve"> </w:t>
      </w:r>
      <w:r w:rsidR="002D6E3A"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>ф</w:t>
      </w:r>
      <w:r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>едеральн</w:t>
      </w:r>
      <w:r w:rsidR="002D6E3A"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>ого</w:t>
      </w:r>
      <w:r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 проект</w:t>
      </w:r>
      <w:r w:rsidR="002D6E3A"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>а</w:t>
      </w:r>
      <w:r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 «Жилье»</w:t>
      </w:r>
      <w:r w:rsidR="002F746A"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 и</w:t>
      </w:r>
      <w:r w:rsidR="002D6E3A" w:rsidRPr="002F746A">
        <w:t xml:space="preserve"> </w:t>
      </w:r>
      <w:r w:rsidR="003E20F5"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>регионального проекта «Жилье в Ставропольском крае»</w:t>
      </w:r>
      <w:r w:rsidR="000F1192" w:rsidRPr="002F746A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 государственной</w:t>
      </w:r>
      <w:r w:rsidR="000F1192" w:rsidRPr="00AC32E9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 программ</w:t>
      </w:r>
      <w:r w:rsidR="000F1192">
        <w:rPr>
          <w:rFonts w:ascii="Times New Roman" w:eastAsia="Arial Unicode MS" w:hAnsi="Times New Roman"/>
          <w:bCs/>
          <w:kern w:val="32"/>
          <w:sz w:val="28"/>
          <w:szCs w:val="28"/>
        </w:rPr>
        <w:t>ы</w:t>
      </w:r>
      <w:r w:rsidR="000F1192" w:rsidRPr="00AC32E9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 Ставропольского края </w:t>
      </w:r>
      <w:r w:rsidR="000F1192">
        <w:rPr>
          <w:rFonts w:ascii="Times New Roman" w:eastAsia="Arial Unicode MS" w:hAnsi="Times New Roman"/>
          <w:bCs/>
          <w:kern w:val="32"/>
          <w:sz w:val="28"/>
          <w:szCs w:val="28"/>
        </w:rPr>
        <w:t>«</w:t>
      </w:r>
      <w:r w:rsidR="000F1192" w:rsidRPr="00AC32E9">
        <w:rPr>
          <w:rFonts w:ascii="Times New Roman" w:eastAsia="Arial Unicode MS" w:hAnsi="Times New Roman"/>
          <w:bCs/>
          <w:kern w:val="32"/>
          <w:sz w:val="28"/>
          <w:szCs w:val="28"/>
        </w:rPr>
        <w:t>Развитие градостроительст</w:t>
      </w:r>
      <w:r w:rsidR="000F1192">
        <w:rPr>
          <w:rFonts w:ascii="Times New Roman" w:eastAsia="Arial Unicode MS" w:hAnsi="Times New Roman"/>
          <w:bCs/>
          <w:kern w:val="32"/>
          <w:sz w:val="28"/>
          <w:szCs w:val="28"/>
        </w:rPr>
        <w:t>ва, строительства и архитектуры», утвержденной п</w:t>
      </w:r>
      <w:r w:rsidR="000F1192" w:rsidRPr="00AC32E9">
        <w:rPr>
          <w:rFonts w:ascii="Times New Roman" w:eastAsia="Arial Unicode MS" w:hAnsi="Times New Roman"/>
          <w:bCs/>
          <w:kern w:val="32"/>
          <w:sz w:val="28"/>
          <w:szCs w:val="28"/>
        </w:rPr>
        <w:t>остановление</w:t>
      </w:r>
      <w:r w:rsidR="000F1192">
        <w:rPr>
          <w:rFonts w:ascii="Times New Roman" w:eastAsia="Arial Unicode MS" w:hAnsi="Times New Roman"/>
          <w:bCs/>
          <w:kern w:val="32"/>
          <w:sz w:val="28"/>
          <w:szCs w:val="28"/>
        </w:rPr>
        <w:t>м</w:t>
      </w:r>
      <w:r w:rsidR="000F1192" w:rsidRPr="00AC32E9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 Правительства Ставропольского края от 29</w:t>
      </w:r>
      <w:r w:rsidR="000F1192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 декабря </w:t>
      </w:r>
      <w:r w:rsidR="000F1192" w:rsidRPr="00AC32E9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2018 </w:t>
      </w:r>
      <w:r w:rsidR="000F1192">
        <w:rPr>
          <w:rFonts w:ascii="Times New Roman" w:eastAsia="Arial Unicode MS" w:hAnsi="Times New Roman"/>
          <w:bCs/>
          <w:kern w:val="32"/>
          <w:sz w:val="28"/>
          <w:szCs w:val="28"/>
        </w:rPr>
        <w:t>г. №</w:t>
      </w:r>
      <w:r w:rsidR="000F1192" w:rsidRPr="00AC32E9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 625-п</w:t>
      </w:r>
      <w:r w:rsidR="00037CC3">
        <w:rPr>
          <w:rFonts w:ascii="Times New Roman" w:eastAsia="Arial Unicode MS" w:hAnsi="Times New Roman"/>
          <w:bCs/>
          <w:kern w:val="32"/>
          <w:sz w:val="28"/>
          <w:szCs w:val="28"/>
        </w:rPr>
        <w:t>.</w:t>
      </w:r>
    </w:p>
    <w:p w:rsidR="00EB574B" w:rsidRPr="000833A2" w:rsidRDefault="009A3059" w:rsidP="00EB5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В рамках р</w:t>
      </w:r>
      <w:r w:rsidRPr="00961763">
        <w:rPr>
          <w:rFonts w:ascii="Times New Roman" w:eastAsia="Arial Unicode MS" w:hAnsi="Times New Roman"/>
          <w:bCs/>
          <w:kern w:val="32"/>
          <w:sz w:val="28"/>
          <w:szCs w:val="28"/>
        </w:rPr>
        <w:t>егиональн</w:t>
      </w:r>
      <w:r>
        <w:rPr>
          <w:rFonts w:ascii="Times New Roman" w:eastAsia="Arial Unicode MS" w:hAnsi="Times New Roman"/>
          <w:bCs/>
          <w:kern w:val="32"/>
          <w:sz w:val="28"/>
          <w:szCs w:val="28"/>
        </w:rPr>
        <w:t>ого</w:t>
      </w:r>
      <w:r w:rsidRPr="00961763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 проект</w:t>
      </w:r>
      <w:r>
        <w:rPr>
          <w:rFonts w:ascii="Times New Roman" w:eastAsia="Arial Unicode MS" w:hAnsi="Times New Roman"/>
          <w:bCs/>
          <w:kern w:val="32"/>
          <w:sz w:val="28"/>
          <w:szCs w:val="28"/>
        </w:rPr>
        <w:t>а</w:t>
      </w:r>
      <w:r w:rsidRPr="00961763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Cs/>
          <w:kern w:val="32"/>
          <w:sz w:val="28"/>
          <w:szCs w:val="28"/>
        </w:rPr>
        <w:t>«Жилье в Ставропольском крае»</w:t>
      </w:r>
      <w:r w:rsidR="00C93C40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 </w:t>
      </w:r>
      <w:r w:rsidR="00C93C40" w:rsidRPr="00C93C40">
        <w:rPr>
          <w:rFonts w:ascii="Times New Roman" w:eastAsia="Arial Unicode MS" w:hAnsi="Times New Roman"/>
          <w:bCs/>
          <w:kern w:val="32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</w:t>
      </w:r>
      <w:r w:rsidR="00C93C40">
        <w:rPr>
          <w:rFonts w:ascii="Times New Roman" w:eastAsia="Arial Unicode MS" w:hAnsi="Times New Roman"/>
          <w:bCs/>
          <w:kern w:val="32"/>
          <w:sz w:val="28"/>
          <w:szCs w:val="28"/>
        </w:rPr>
        <w:t xml:space="preserve"> в</w:t>
      </w:r>
      <w:r w:rsidR="00EB574B">
        <w:rPr>
          <w:rFonts w:ascii="Times New Roman" w:eastAsiaTheme="minorHAnsi" w:hAnsi="Times New Roman"/>
          <w:sz w:val="28"/>
          <w:szCs w:val="28"/>
        </w:rPr>
        <w:t xml:space="preserve"> 2020 году на территории города Ставрополя планируется реализация проекта по развитию территории в Промышленном районе города Ставрополя, предусматривающего жилищно</w:t>
      </w:r>
      <w:r w:rsidR="00626EB4">
        <w:rPr>
          <w:rFonts w:ascii="Times New Roman" w:eastAsiaTheme="minorHAnsi" w:hAnsi="Times New Roman"/>
          <w:sz w:val="28"/>
          <w:szCs w:val="28"/>
        </w:rPr>
        <w:t>е</w:t>
      </w:r>
      <w:r w:rsidR="00EB574B">
        <w:rPr>
          <w:rFonts w:ascii="Times New Roman" w:eastAsiaTheme="minorHAnsi" w:hAnsi="Times New Roman"/>
          <w:sz w:val="28"/>
          <w:szCs w:val="28"/>
        </w:rPr>
        <w:t xml:space="preserve"> строительств</w:t>
      </w:r>
      <w:r w:rsidR="00626EB4">
        <w:rPr>
          <w:rFonts w:ascii="Times New Roman" w:eastAsiaTheme="minorHAnsi" w:hAnsi="Times New Roman"/>
          <w:sz w:val="28"/>
          <w:szCs w:val="28"/>
        </w:rPr>
        <w:t>о</w:t>
      </w:r>
      <w:r w:rsidR="00EB574B">
        <w:rPr>
          <w:rFonts w:ascii="Times New Roman" w:eastAsiaTheme="minorHAnsi" w:hAnsi="Times New Roman"/>
          <w:sz w:val="28"/>
          <w:szCs w:val="28"/>
        </w:rPr>
        <w:t xml:space="preserve"> (далее – проект </w:t>
      </w:r>
      <w:r w:rsidR="00EB574B" w:rsidRPr="000833A2">
        <w:rPr>
          <w:rFonts w:ascii="Times New Roman" w:eastAsiaTheme="minorHAnsi" w:hAnsi="Times New Roman"/>
          <w:sz w:val="28"/>
          <w:szCs w:val="28"/>
        </w:rPr>
        <w:t>по развитию территории</w:t>
      </w:r>
      <w:proofErr w:type="gramEnd"/>
      <w:r w:rsidR="00EB574B" w:rsidRPr="000833A2">
        <w:rPr>
          <w:rFonts w:ascii="Times New Roman" w:eastAsiaTheme="minorHAnsi" w:hAnsi="Times New Roman"/>
          <w:sz w:val="28"/>
          <w:szCs w:val="28"/>
        </w:rPr>
        <w:t xml:space="preserve">) </w:t>
      </w:r>
      <w:r w:rsidR="00EB574B" w:rsidRPr="000833A2">
        <w:rPr>
          <w:rFonts w:ascii="Times New Roman" w:hAnsi="Times New Roman"/>
          <w:sz w:val="28"/>
          <w:szCs w:val="28"/>
        </w:rPr>
        <w:t>площадью 712 га.</w:t>
      </w:r>
    </w:p>
    <w:p w:rsidR="002C4A8D" w:rsidRPr="002C4A8D" w:rsidRDefault="001B7CB9" w:rsidP="001B7C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A8D">
        <w:rPr>
          <w:rFonts w:ascii="Times New Roman" w:hAnsi="Times New Roman"/>
          <w:sz w:val="28"/>
          <w:szCs w:val="28"/>
        </w:rPr>
        <w:t>Развитие социальной инфраструктуры в границах проекта по развитию территории позволит создать условия для повышения его инвестиционной привлекательности</w:t>
      </w:r>
      <w:r w:rsidR="00C93C40">
        <w:rPr>
          <w:rFonts w:ascii="Times New Roman" w:hAnsi="Times New Roman"/>
          <w:sz w:val="28"/>
          <w:szCs w:val="28"/>
        </w:rPr>
        <w:t>.</w:t>
      </w:r>
    </w:p>
    <w:p w:rsidR="00C93C40" w:rsidRDefault="008812D0" w:rsidP="002D1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FA">
        <w:rPr>
          <w:rFonts w:ascii="Times New Roman" w:eastAsiaTheme="minorHAnsi" w:hAnsi="Times New Roman"/>
          <w:sz w:val="28"/>
          <w:szCs w:val="28"/>
        </w:rPr>
        <w:t xml:space="preserve">Строительство объектов социальной инфраструктуры </w:t>
      </w:r>
      <w:r w:rsidR="0040327C">
        <w:rPr>
          <w:rFonts w:ascii="Times New Roman" w:eastAsiaTheme="minorHAnsi" w:hAnsi="Times New Roman"/>
          <w:sz w:val="28"/>
          <w:szCs w:val="28"/>
        </w:rPr>
        <w:t xml:space="preserve">в рамках проекта по развитию территории </w:t>
      </w:r>
      <w:r w:rsidRPr="002D1DFA">
        <w:rPr>
          <w:rFonts w:ascii="Times New Roman" w:eastAsiaTheme="minorHAnsi" w:hAnsi="Times New Roman"/>
          <w:sz w:val="28"/>
          <w:szCs w:val="28"/>
        </w:rPr>
        <w:t xml:space="preserve">планируется осуществлять </w:t>
      </w:r>
      <w:r w:rsidR="009250E6">
        <w:rPr>
          <w:rFonts w:ascii="Times New Roman" w:eastAsiaTheme="minorHAnsi" w:hAnsi="Times New Roman"/>
          <w:sz w:val="28"/>
          <w:szCs w:val="28"/>
        </w:rPr>
        <w:t xml:space="preserve">с привлечением </w:t>
      </w:r>
      <w:r w:rsidR="00C93C40">
        <w:rPr>
          <w:rFonts w:ascii="Times New Roman" w:hAnsi="Times New Roman"/>
          <w:sz w:val="28"/>
          <w:szCs w:val="28"/>
        </w:rPr>
        <w:t xml:space="preserve">субсидий из </w:t>
      </w:r>
      <w:r w:rsidR="002D1DFA" w:rsidRPr="002D1DFA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C93C40">
        <w:rPr>
          <w:rFonts w:ascii="Times New Roman" w:hAnsi="Times New Roman"/>
          <w:sz w:val="28"/>
          <w:szCs w:val="28"/>
        </w:rPr>
        <w:t xml:space="preserve">и </w:t>
      </w:r>
      <w:r w:rsidR="00C93C40" w:rsidRPr="002D1DFA">
        <w:rPr>
          <w:rFonts w:ascii="Times New Roman" w:hAnsi="Times New Roman"/>
          <w:sz w:val="28"/>
          <w:szCs w:val="28"/>
        </w:rPr>
        <w:t>бюджета</w:t>
      </w:r>
      <w:r w:rsidR="00C93C40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9B71C6" w:rsidRPr="009B71C6" w:rsidRDefault="009B71C6" w:rsidP="009B7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1C6">
        <w:rPr>
          <w:rFonts w:ascii="Times New Roman" w:hAnsi="Times New Roman"/>
          <w:sz w:val="28"/>
          <w:szCs w:val="28"/>
        </w:rPr>
        <w:t>Основными рисками, влияющими на достижение поставленных целей, являются:</w:t>
      </w:r>
    </w:p>
    <w:p w:rsidR="009B71C6" w:rsidRPr="009B71C6" w:rsidRDefault="009B71C6" w:rsidP="009B7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1C6">
        <w:rPr>
          <w:rFonts w:ascii="Times New Roman" w:hAnsi="Times New Roman"/>
          <w:sz w:val="28"/>
          <w:szCs w:val="28"/>
        </w:rPr>
        <w:t>макроэкономические риски, связанные с возможностью сохранения процессов замедления экономики и сокращения инвестиционной активности, высокой инфляцией;</w:t>
      </w:r>
    </w:p>
    <w:p w:rsidR="009B71C6" w:rsidRPr="009B71C6" w:rsidRDefault="009B71C6" w:rsidP="009B7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1C6">
        <w:rPr>
          <w:rFonts w:ascii="Times New Roman" w:hAnsi="Times New Roman"/>
          <w:sz w:val="28"/>
          <w:szCs w:val="28"/>
        </w:rPr>
        <w:t xml:space="preserve">правовые риски, связанные с возможным изменением </w:t>
      </w:r>
      <w:r w:rsidR="007D6145">
        <w:rPr>
          <w:rFonts w:ascii="Times New Roman" w:hAnsi="Times New Roman"/>
          <w:sz w:val="28"/>
          <w:szCs w:val="28"/>
        </w:rPr>
        <w:t xml:space="preserve">                    </w:t>
      </w:r>
      <w:r w:rsidRPr="009B71C6">
        <w:rPr>
          <w:rFonts w:ascii="Times New Roman" w:hAnsi="Times New Roman"/>
          <w:sz w:val="28"/>
          <w:szCs w:val="28"/>
        </w:rPr>
        <w:t>законодательства Российской Федерации и законодательства Ставропольского края;</w:t>
      </w:r>
    </w:p>
    <w:p w:rsidR="009B71C6" w:rsidRDefault="009B71C6" w:rsidP="002D1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1C6">
        <w:rPr>
          <w:rFonts w:ascii="Times New Roman" w:hAnsi="Times New Roman"/>
          <w:sz w:val="28"/>
          <w:szCs w:val="28"/>
        </w:rPr>
        <w:t>финансовые риски, связанные с возникновением бюджетного дефицита и недостаточным уровнем бюджетного финансирования.</w:t>
      </w:r>
    </w:p>
    <w:p w:rsidR="00C93C40" w:rsidRDefault="00C93C40" w:rsidP="002D1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BE7" w:rsidRDefault="009A2BE7" w:rsidP="0065788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88453C">
        <w:rPr>
          <w:rFonts w:ascii="Times New Roman" w:hAnsi="Times New Roman"/>
          <w:sz w:val="28"/>
          <w:szCs w:val="28"/>
        </w:rPr>
        <w:t xml:space="preserve">2. Цели </w:t>
      </w:r>
      <w:r w:rsidR="00CD418F">
        <w:rPr>
          <w:rFonts w:ascii="Times New Roman" w:hAnsi="Times New Roman"/>
          <w:sz w:val="28"/>
          <w:szCs w:val="28"/>
        </w:rPr>
        <w:t xml:space="preserve">и задачи </w:t>
      </w:r>
      <w:r w:rsidRPr="0088453C">
        <w:rPr>
          <w:rFonts w:ascii="Times New Roman" w:hAnsi="Times New Roman"/>
          <w:sz w:val="28"/>
          <w:szCs w:val="28"/>
        </w:rPr>
        <w:t>Программы</w:t>
      </w:r>
    </w:p>
    <w:p w:rsidR="00657885" w:rsidRPr="0088453C" w:rsidRDefault="00657885" w:rsidP="0065788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A2BE7" w:rsidRPr="0088453C" w:rsidRDefault="009A2BE7" w:rsidP="00BC14E0">
      <w:pPr>
        <w:tabs>
          <w:tab w:val="left" w:pos="600"/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3C">
        <w:rPr>
          <w:rFonts w:ascii="Times New Roman" w:hAnsi="Times New Roman"/>
          <w:sz w:val="28"/>
          <w:szCs w:val="28"/>
        </w:rPr>
        <w:t xml:space="preserve">Целями Программы являются: </w:t>
      </w:r>
    </w:p>
    <w:p w:rsidR="007F2DCB" w:rsidRPr="005B08C9" w:rsidRDefault="007F2DCB" w:rsidP="007F2D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B08C9">
        <w:rPr>
          <w:rFonts w:ascii="Times New Roman" w:eastAsiaTheme="minorHAnsi" w:hAnsi="Times New Roman"/>
          <w:sz w:val="28"/>
          <w:szCs w:val="28"/>
        </w:rPr>
        <w:t>обеспечение устойчивого развития территории города Ставрополя путем совершенствования системы градостроительной деятельности;</w:t>
      </w:r>
    </w:p>
    <w:p w:rsidR="007F2DCB" w:rsidRDefault="007F2DCB" w:rsidP="007F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B08C9">
        <w:rPr>
          <w:rFonts w:ascii="Times New Roman" w:eastAsiaTheme="minorHAnsi" w:hAnsi="Times New Roman"/>
          <w:sz w:val="28"/>
          <w:szCs w:val="28"/>
        </w:rPr>
        <w:lastRenderedPageBreak/>
        <w:t>реализация проектов по развитию территории в городе Ставрополе, предусматривающих жилищное строительство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970617" w:rsidRDefault="00CD418F" w:rsidP="007F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целей программы предусматриваются следующие задачи:</w:t>
      </w:r>
    </w:p>
    <w:p w:rsidR="007F2DCB" w:rsidRPr="007F2DCB" w:rsidRDefault="007F2DCB" w:rsidP="007F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F2DCB">
        <w:rPr>
          <w:rFonts w:ascii="Times New Roman" w:eastAsiaTheme="minorHAnsi" w:hAnsi="Times New Roman"/>
          <w:sz w:val="28"/>
          <w:szCs w:val="28"/>
        </w:rPr>
        <w:t>реализация документов территориального планирования города Ставрополя;</w:t>
      </w:r>
    </w:p>
    <w:p w:rsidR="007F2DCB" w:rsidRDefault="007F2DCB" w:rsidP="007F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F2DCB">
        <w:rPr>
          <w:rFonts w:ascii="Times New Roman" w:eastAsiaTheme="minorHAnsi" w:hAnsi="Times New Roman"/>
          <w:sz w:val="28"/>
          <w:szCs w:val="28"/>
        </w:rPr>
        <w:t>стимулирование жилищного строительства в рамках проектов по развитию территории в городе Ставрополя, предусматривающих жилищное строительство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7F2DC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F2DCB" w:rsidRPr="000859FA" w:rsidRDefault="007F2DCB" w:rsidP="007F2DC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2BE7" w:rsidRPr="000859FA" w:rsidRDefault="009A2BE7" w:rsidP="007F2DC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0859FA">
        <w:rPr>
          <w:rFonts w:ascii="Times New Roman" w:hAnsi="Times New Roman"/>
          <w:sz w:val="28"/>
          <w:szCs w:val="28"/>
        </w:rPr>
        <w:t>3. Сроки реализации Программы</w:t>
      </w:r>
    </w:p>
    <w:p w:rsidR="009A2BE7" w:rsidRPr="000859FA" w:rsidRDefault="009A2BE7" w:rsidP="0032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2BE7" w:rsidRPr="000859FA" w:rsidRDefault="009A2BE7" w:rsidP="0032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9FA">
        <w:rPr>
          <w:rFonts w:ascii="Times New Roman" w:hAnsi="Times New Roman"/>
          <w:sz w:val="28"/>
          <w:szCs w:val="28"/>
        </w:rPr>
        <w:t xml:space="preserve">Реализация Программы рассчитана на </w:t>
      </w:r>
      <w:r w:rsidR="001A1B50" w:rsidRPr="000859FA">
        <w:rPr>
          <w:rFonts w:ascii="Times New Roman" w:hAnsi="Times New Roman"/>
          <w:sz w:val="28"/>
          <w:szCs w:val="28"/>
        </w:rPr>
        <w:t>6</w:t>
      </w:r>
      <w:r w:rsidRPr="000859FA">
        <w:rPr>
          <w:rFonts w:ascii="Times New Roman" w:hAnsi="Times New Roman"/>
          <w:sz w:val="28"/>
          <w:szCs w:val="28"/>
        </w:rPr>
        <w:t xml:space="preserve"> лет, с 20</w:t>
      </w:r>
      <w:r w:rsidR="005629A1" w:rsidRPr="000859FA">
        <w:rPr>
          <w:rFonts w:ascii="Times New Roman" w:hAnsi="Times New Roman"/>
          <w:sz w:val="28"/>
          <w:szCs w:val="28"/>
        </w:rPr>
        <w:t>20</w:t>
      </w:r>
      <w:r w:rsidRPr="000859FA">
        <w:rPr>
          <w:rFonts w:ascii="Times New Roman" w:hAnsi="Times New Roman"/>
          <w:sz w:val="28"/>
          <w:szCs w:val="28"/>
        </w:rPr>
        <w:t xml:space="preserve"> года по 20</w:t>
      </w:r>
      <w:r w:rsidR="001A1B50" w:rsidRPr="000859FA">
        <w:rPr>
          <w:rFonts w:ascii="Times New Roman" w:hAnsi="Times New Roman"/>
          <w:sz w:val="28"/>
          <w:szCs w:val="28"/>
        </w:rPr>
        <w:t>2</w:t>
      </w:r>
      <w:r w:rsidR="005629A1" w:rsidRPr="000859FA">
        <w:rPr>
          <w:rFonts w:ascii="Times New Roman" w:hAnsi="Times New Roman"/>
          <w:sz w:val="28"/>
          <w:szCs w:val="28"/>
        </w:rPr>
        <w:t>5</w:t>
      </w:r>
      <w:r w:rsidRPr="000859FA">
        <w:rPr>
          <w:rFonts w:ascii="Times New Roman" w:hAnsi="Times New Roman"/>
          <w:sz w:val="28"/>
          <w:szCs w:val="28"/>
        </w:rPr>
        <w:t xml:space="preserve"> год включительно.</w:t>
      </w:r>
    </w:p>
    <w:p w:rsidR="004F417C" w:rsidRPr="000859FA" w:rsidRDefault="004F417C" w:rsidP="0032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9815FB" w:rsidRPr="000859FA" w:rsidRDefault="00902951" w:rsidP="009815F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59FA">
        <w:rPr>
          <w:rFonts w:ascii="Times New Roman" w:hAnsi="Times New Roman" w:cs="Times New Roman"/>
          <w:sz w:val="28"/>
          <w:szCs w:val="28"/>
        </w:rPr>
        <w:t xml:space="preserve">4. </w:t>
      </w:r>
      <w:r w:rsidR="009815FB" w:rsidRPr="000859FA">
        <w:rPr>
          <w:rFonts w:ascii="Times New Roman" w:hAnsi="Times New Roman" w:cs="Times New Roman"/>
          <w:sz w:val="28"/>
          <w:szCs w:val="28"/>
        </w:rPr>
        <w:t xml:space="preserve">Перечень и общая характеристика мероприятий Программы </w:t>
      </w:r>
    </w:p>
    <w:p w:rsidR="004F417C" w:rsidRPr="000859FA" w:rsidRDefault="004F417C" w:rsidP="009815F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417C" w:rsidRDefault="004F417C" w:rsidP="004F4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EAA">
        <w:rPr>
          <w:rFonts w:ascii="Times New Roman" w:hAnsi="Times New Roman"/>
          <w:sz w:val="28"/>
          <w:szCs w:val="28"/>
        </w:rPr>
        <w:t>Перечень и общая характеристика</w:t>
      </w:r>
      <w:r w:rsidR="002D1666">
        <w:rPr>
          <w:rFonts w:ascii="Times New Roman" w:hAnsi="Times New Roman"/>
          <w:sz w:val="28"/>
          <w:szCs w:val="28"/>
        </w:rPr>
        <w:t xml:space="preserve"> основных мероприятий (мероприятий)</w:t>
      </w:r>
      <w:r w:rsidRPr="00670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670EAA">
        <w:rPr>
          <w:rFonts w:ascii="Times New Roman" w:hAnsi="Times New Roman"/>
          <w:sz w:val="28"/>
          <w:szCs w:val="28"/>
        </w:rPr>
        <w:t xml:space="preserve">приведены в приложении </w:t>
      </w:r>
      <w:r w:rsidRPr="005508E8">
        <w:rPr>
          <w:rFonts w:ascii="Times New Roman" w:hAnsi="Times New Roman"/>
          <w:sz w:val="28"/>
          <w:szCs w:val="28"/>
        </w:rPr>
        <w:t>1</w:t>
      </w:r>
      <w:r w:rsidRPr="00670EAA">
        <w:rPr>
          <w:rFonts w:ascii="Times New Roman" w:hAnsi="Times New Roman"/>
          <w:sz w:val="28"/>
          <w:szCs w:val="28"/>
        </w:rPr>
        <w:t xml:space="preserve"> к Программе.</w:t>
      </w:r>
    </w:p>
    <w:p w:rsidR="004F417C" w:rsidRDefault="004F417C" w:rsidP="004F4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C45" w:rsidRDefault="004F417C" w:rsidP="00273C4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322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Ресурсное обеспечение П</w:t>
      </w:r>
      <w:r w:rsidR="00273C45" w:rsidRPr="00273C45">
        <w:rPr>
          <w:rFonts w:ascii="Times New Roman" w:hAnsi="Times New Roman" w:cs="Times New Roman"/>
          <w:sz w:val="28"/>
          <w:szCs w:val="28"/>
        </w:rPr>
        <w:t>рограммы</w:t>
      </w:r>
    </w:p>
    <w:p w:rsidR="009B18A5" w:rsidRPr="00273C45" w:rsidRDefault="009B18A5" w:rsidP="00273C4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10AE" w:rsidRPr="004010AE" w:rsidRDefault="004010AE" w:rsidP="00401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010AE">
        <w:rPr>
          <w:rFonts w:ascii="Times New Roman" w:hAnsi="Times New Roman"/>
          <w:sz w:val="28"/>
          <w:szCs w:val="28"/>
        </w:rPr>
        <w:t>бщий объем финансовых средств на реализацию Программы составляет 384182,08 тыс. рублей, в том числе по годам:</w:t>
      </w:r>
    </w:p>
    <w:p w:rsidR="004010AE" w:rsidRPr="004010AE" w:rsidRDefault="004010AE" w:rsidP="00401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0AE">
        <w:rPr>
          <w:rFonts w:ascii="Times New Roman" w:hAnsi="Times New Roman"/>
          <w:sz w:val="28"/>
          <w:szCs w:val="28"/>
        </w:rPr>
        <w:t>2020 год – 336740,58 тыс. рублей;</w:t>
      </w:r>
    </w:p>
    <w:p w:rsidR="004010AE" w:rsidRPr="004010AE" w:rsidRDefault="004010AE" w:rsidP="00401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0AE">
        <w:rPr>
          <w:rFonts w:ascii="Times New Roman" w:hAnsi="Times New Roman"/>
          <w:sz w:val="28"/>
          <w:szCs w:val="28"/>
        </w:rPr>
        <w:t>2021 год – 9488,30 тыс. рублей;</w:t>
      </w:r>
    </w:p>
    <w:p w:rsidR="004010AE" w:rsidRPr="004010AE" w:rsidRDefault="004010AE" w:rsidP="00401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0AE">
        <w:rPr>
          <w:rFonts w:ascii="Times New Roman" w:hAnsi="Times New Roman"/>
          <w:sz w:val="28"/>
          <w:szCs w:val="28"/>
        </w:rPr>
        <w:t>2022 год – 9488,30 тыс. рублей;</w:t>
      </w:r>
    </w:p>
    <w:p w:rsidR="004010AE" w:rsidRPr="004010AE" w:rsidRDefault="004010AE" w:rsidP="00401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0AE">
        <w:rPr>
          <w:rFonts w:ascii="Times New Roman" w:hAnsi="Times New Roman"/>
          <w:sz w:val="28"/>
          <w:szCs w:val="28"/>
        </w:rPr>
        <w:t>2023 год – 9488,30 тыс. рублей;</w:t>
      </w:r>
    </w:p>
    <w:p w:rsidR="004010AE" w:rsidRPr="004010AE" w:rsidRDefault="004010AE" w:rsidP="00401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0AE">
        <w:rPr>
          <w:rFonts w:ascii="Times New Roman" w:hAnsi="Times New Roman"/>
          <w:sz w:val="28"/>
          <w:szCs w:val="28"/>
        </w:rPr>
        <w:t>2024 год – 9488,30 тыс. рублей;</w:t>
      </w:r>
    </w:p>
    <w:p w:rsidR="004010AE" w:rsidRPr="004010AE" w:rsidRDefault="004010AE" w:rsidP="00401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0AE">
        <w:rPr>
          <w:rFonts w:ascii="Times New Roman" w:hAnsi="Times New Roman"/>
          <w:sz w:val="28"/>
          <w:szCs w:val="28"/>
        </w:rPr>
        <w:t>2025 год – 9488,30 тыс. рублей</w:t>
      </w:r>
      <w:r w:rsidR="008744D0">
        <w:rPr>
          <w:rFonts w:ascii="Times New Roman" w:hAnsi="Times New Roman"/>
          <w:sz w:val="28"/>
          <w:szCs w:val="28"/>
        </w:rPr>
        <w:t>;</w:t>
      </w:r>
    </w:p>
    <w:p w:rsidR="00E92BBC" w:rsidRPr="00E92BBC" w:rsidRDefault="00E92BBC" w:rsidP="00E92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BBC">
        <w:rPr>
          <w:rFonts w:ascii="Times New Roman" w:hAnsi="Times New Roman"/>
          <w:sz w:val="28"/>
          <w:szCs w:val="28"/>
        </w:rPr>
        <w:t>из них:</w:t>
      </w:r>
    </w:p>
    <w:p w:rsidR="00E92BBC" w:rsidRPr="00E92BBC" w:rsidRDefault="00E92BBC" w:rsidP="00E92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BBC">
        <w:rPr>
          <w:rFonts w:ascii="Times New Roman" w:hAnsi="Times New Roman"/>
          <w:sz w:val="28"/>
          <w:szCs w:val="28"/>
        </w:rPr>
        <w:t>за счет средств бюджета города Ставрополя – 61515,79 тыс. рублей, в том числе:</w:t>
      </w:r>
    </w:p>
    <w:p w:rsidR="00E92BBC" w:rsidRPr="00E92BBC" w:rsidRDefault="00E92BBC" w:rsidP="00E92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BBC">
        <w:rPr>
          <w:rFonts w:ascii="Times New Roman" w:hAnsi="Times New Roman"/>
          <w:sz w:val="28"/>
          <w:szCs w:val="28"/>
        </w:rPr>
        <w:t>2020 год – 14074,29 тыс. рублей;</w:t>
      </w:r>
    </w:p>
    <w:p w:rsidR="00E92BBC" w:rsidRPr="00E92BBC" w:rsidRDefault="00E92BBC" w:rsidP="00E92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BBC">
        <w:rPr>
          <w:rFonts w:ascii="Times New Roman" w:hAnsi="Times New Roman"/>
          <w:sz w:val="28"/>
          <w:szCs w:val="28"/>
        </w:rPr>
        <w:t>2021 год – 9488,30 тыс. рублей;</w:t>
      </w:r>
    </w:p>
    <w:p w:rsidR="00E92BBC" w:rsidRPr="00E92BBC" w:rsidRDefault="00E92BBC" w:rsidP="00E92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BBC">
        <w:rPr>
          <w:rFonts w:ascii="Times New Roman" w:hAnsi="Times New Roman"/>
          <w:sz w:val="28"/>
          <w:szCs w:val="28"/>
        </w:rPr>
        <w:t>2022 год – 9488,30 тыс. рублей;</w:t>
      </w:r>
    </w:p>
    <w:p w:rsidR="00E92BBC" w:rsidRPr="00E92BBC" w:rsidRDefault="00E92BBC" w:rsidP="00E92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BBC">
        <w:rPr>
          <w:rFonts w:ascii="Times New Roman" w:hAnsi="Times New Roman"/>
          <w:sz w:val="28"/>
          <w:szCs w:val="28"/>
        </w:rPr>
        <w:t>2023 год – 9488,30 тыс. рублей;</w:t>
      </w:r>
    </w:p>
    <w:p w:rsidR="00E92BBC" w:rsidRPr="00E92BBC" w:rsidRDefault="00E92BBC" w:rsidP="00E92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BBC">
        <w:rPr>
          <w:rFonts w:ascii="Times New Roman" w:hAnsi="Times New Roman"/>
          <w:sz w:val="28"/>
          <w:szCs w:val="28"/>
        </w:rPr>
        <w:t>2024 год – 9488,30 тыс. рублей;</w:t>
      </w:r>
    </w:p>
    <w:p w:rsidR="00E92BBC" w:rsidRPr="00E92BBC" w:rsidRDefault="00E92BBC" w:rsidP="00E92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BBC">
        <w:rPr>
          <w:rFonts w:ascii="Times New Roman" w:hAnsi="Times New Roman"/>
          <w:sz w:val="28"/>
          <w:szCs w:val="28"/>
        </w:rPr>
        <w:t>2025 год – 9488,30 тыс. рублей;</w:t>
      </w:r>
    </w:p>
    <w:p w:rsidR="00E92BBC" w:rsidRPr="00E92BBC" w:rsidRDefault="00E92BBC" w:rsidP="00E92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BBC">
        <w:rPr>
          <w:rFonts w:ascii="Times New Roman" w:hAnsi="Times New Roman"/>
          <w:sz w:val="28"/>
          <w:szCs w:val="28"/>
        </w:rPr>
        <w:t>за счет средств бюджета Ставропольского края – 2906,90 тыс. рублей, в том числе:</w:t>
      </w:r>
    </w:p>
    <w:p w:rsidR="00E92BBC" w:rsidRPr="00E92BBC" w:rsidRDefault="00E92BBC" w:rsidP="00E92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BBC">
        <w:rPr>
          <w:rFonts w:ascii="Times New Roman" w:hAnsi="Times New Roman"/>
          <w:sz w:val="28"/>
          <w:szCs w:val="28"/>
        </w:rPr>
        <w:t>2020 год – 2906,90 тыс. рублей;</w:t>
      </w:r>
    </w:p>
    <w:p w:rsidR="00E92BBC" w:rsidRPr="00E92BBC" w:rsidRDefault="00E92BBC" w:rsidP="00E92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BBC">
        <w:rPr>
          <w:rFonts w:ascii="Times New Roman" w:hAnsi="Times New Roman"/>
          <w:sz w:val="28"/>
          <w:szCs w:val="28"/>
        </w:rPr>
        <w:t>за счет средств федерального бюджета – 319759,39 тыс. рублей, в том числе:</w:t>
      </w:r>
    </w:p>
    <w:p w:rsidR="00E92BBC" w:rsidRDefault="00E92BBC" w:rsidP="00E92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BBC">
        <w:rPr>
          <w:rFonts w:ascii="Times New Roman" w:hAnsi="Times New Roman"/>
          <w:sz w:val="28"/>
          <w:szCs w:val="28"/>
        </w:rPr>
        <w:t>2020 год – 319759,39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9A2BE7" w:rsidRPr="0088453C" w:rsidRDefault="009A2BE7" w:rsidP="00E92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3C">
        <w:rPr>
          <w:rFonts w:ascii="Times New Roman" w:hAnsi="Times New Roman"/>
          <w:sz w:val="28"/>
          <w:szCs w:val="28"/>
        </w:rPr>
        <w:lastRenderedPageBreak/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</w:t>
      </w:r>
      <w:r w:rsidR="00E7453D" w:rsidRPr="0088453C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 w:rsidRPr="0088453C">
        <w:rPr>
          <w:rFonts w:ascii="Times New Roman" w:hAnsi="Times New Roman"/>
          <w:sz w:val="28"/>
          <w:szCs w:val="28"/>
        </w:rPr>
        <w:t>.</w:t>
      </w:r>
    </w:p>
    <w:p w:rsidR="009A2BE7" w:rsidRPr="0088453C" w:rsidRDefault="009A2BE7" w:rsidP="00321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BE7" w:rsidRPr="00C93C40" w:rsidRDefault="00761DB3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hAnsi="Times New Roman"/>
          <w:sz w:val="28"/>
          <w:szCs w:val="28"/>
        </w:rPr>
        <w:t>6</w:t>
      </w:r>
      <w:r w:rsidR="009A2BE7" w:rsidRPr="00C93C40">
        <w:rPr>
          <w:rFonts w:ascii="Times New Roman" w:hAnsi="Times New Roman"/>
          <w:sz w:val="28"/>
          <w:szCs w:val="28"/>
        </w:rPr>
        <w:t>. Система управления реализацией Программы</w:t>
      </w:r>
    </w:p>
    <w:p w:rsidR="009A2BE7" w:rsidRPr="00C93C40" w:rsidRDefault="009A2BE7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A2C40" w:rsidRPr="00C93C40" w:rsidRDefault="00AA2C40" w:rsidP="00AA2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hAnsi="Times New Roman"/>
          <w:sz w:val="28"/>
          <w:szCs w:val="28"/>
        </w:rPr>
        <w:t>Текущее управление реализацией и реализация Программы осуществляются ответственным исполнителем Программы</w:t>
      </w:r>
      <w:r w:rsidR="00834146" w:rsidRPr="00C93C40">
        <w:rPr>
          <w:rFonts w:ascii="Times New Roman" w:hAnsi="Times New Roman"/>
          <w:sz w:val="28"/>
          <w:szCs w:val="28"/>
        </w:rPr>
        <w:t xml:space="preserve"> – комитетом градостроительства администрации города Ставрополя</w:t>
      </w:r>
      <w:r w:rsidR="00C93C40" w:rsidRPr="00C93C40">
        <w:rPr>
          <w:rFonts w:ascii="Times New Roman" w:hAnsi="Times New Roman"/>
          <w:sz w:val="28"/>
          <w:szCs w:val="28"/>
        </w:rPr>
        <w:t>,</w:t>
      </w:r>
      <w:r w:rsidR="008C3D4F" w:rsidRPr="00C93C40">
        <w:rPr>
          <w:rFonts w:ascii="Times New Roman" w:hAnsi="Times New Roman"/>
          <w:sz w:val="28"/>
          <w:szCs w:val="28"/>
        </w:rPr>
        <w:t xml:space="preserve"> в соответствии с детальным планом-графиком реализации Программы на очередной финансовый год (далее – детальный план-график)</w:t>
      </w:r>
      <w:r w:rsidRPr="00C93C40">
        <w:rPr>
          <w:rFonts w:ascii="Times New Roman" w:hAnsi="Times New Roman"/>
          <w:sz w:val="28"/>
          <w:szCs w:val="28"/>
        </w:rPr>
        <w:t>.</w:t>
      </w:r>
    </w:p>
    <w:p w:rsidR="007D2D2F" w:rsidRPr="00C93C40" w:rsidRDefault="007D2D2F" w:rsidP="00F81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eastAsiaTheme="minorHAnsi" w:hAnsi="Times New Roman"/>
          <w:sz w:val="28"/>
          <w:szCs w:val="28"/>
        </w:rPr>
        <w:t xml:space="preserve">Ответственный исполнитель программы ежегодно разрабатывает детальный </w:t>
      </w:r>
      <w:hyperlink r:id="rId12" w:history="1">
        <w:r w:rsidRPr="00C93C40">
          <w:rPr>
            <w:rFonts w:ascii="Times New Roman" w:eastAsiaTheme="minorHAnsi" w:hAnsi="Times New Roman"/>
            <w:sz w:val="28"/>
            <w:szCs w:val="28"/>
          </w:rPr>
          <w:t>план-график</w:t>
        </w:r>
      </w:hyperlink>
      <w:r w:rsidRPr="00C93C40">
        <w:rPr>
          <w:rFonts w:ascii="Times New Roman" w:eastAsiaTheme="minorHAnsi" w:hAnsi="Times New Roman"/>
          <w:sz w:val="28"/>
          <w:szCs w:val="28"/>
        </w:rPr>
        <w:t xml:space="preserve"> и направляет его в комитет экономического развития</w:t>
      </w:r>
      <w:r w:rsidR="00F816E4" w:rsidRPr="00C93C40">
        <w:rPr>
          <w:rFonts w:ascii="Times New Roman" w:eastAsiaTheme="minorHAnsi" w:hAnsi="Times New Roman"/>
          <w:sz w:val="28"/>
          <w:szCs w:val="28"/>
        </w:rPr>
        <w:t xml:space="preserve"> администрации города Ставрополя </w:t>
      </w:r>
      <w:r w:rsidRPr="00C93C40">
        <w:rPr>
          <w:rFonts w:ascii="Times New Roman" w:eastAsiaTheme="minorHAnsi" w:hAnsi="Times New Roman"/>
          <w:sz w:val="28"/>
          <w:szCs w:val="28"/>
        </w:rPr>
        <w:t>на согласование не позднее 01 декабря года, предшествующего очередному финансовому году.</w:t>
      </w:r>
    </w:p>
    <w:p w:rsidR="00C5174D" w:rsidRPr="00C5174D" w:rsidRDefault="00C5174D" w:rsidP="00C517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hAnsi="Times New Roman"/>
          <w:sz w:val="28"/>
          <w:szCs w:val="28"/>
        </w:rPr>
        <w:t>Детальный план-график, согласованный с комитетом экономическ</w:t>
      </w:r>
      <w:r w:rsidRPr="00C5174D">
        <w:rPr>
          <w:rFonts w:ascii="Times New Roman" w:hAnsi="Times New Roman"/>
          <w:sz w:val="28"/>
          <w:szCs w:val="28"/>
        </w:rPr>
        <w:t xml:space="preserve">ого развития, утверждается ответственным исполнителем ежегодно в срок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5174D">
        <w:rPr>
          <w:rFonts w:ascii="Times New Roman" w:hAnsi="Times New Roman"/>
          <w:sz w:val="28"/>
          <w:szCs w:val="28"/>
        </w:rPr>
        <w:t>до 31 декабря года, предшествующего очередному финансовому году.</w:t>
      </w:r>
    </w:p>
    <w:p w:rsidR="00AA2C40" w:rsidRPr="00AA2C40" w:rsidRDefault="00AA2C40" w:rsidP="007D6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C40">
        <w:rPr>
          <w:rFonts w:ascii="Times New Roman" w:hAnsi="Times New Roman"/>
          <w:sz w:val="28"/>
          <w:szCs w:val="28"/>
        </w:rPr>
        <w:t xml:space="preserve">Ответственный исполнитель Программы ежегодно до </w:t>
      </w:r>
      <w:r w:rsidR="00CD418F">
        <w:rPr>
          <w:rFonts w:ascii="Times New Roman" w:hAnsi="Times New Roman"/>
          <w:sz w:val="28"/>
          <w:szCs w:val="28"/>
        </w:rPr>
        <w:t>15</w:t>
      </w:r>
      <w:r w:rsidRPr="00AA2C40">
        <w:rPr>
          <w:rFonts w:ascii="Times New Roman" w:hAnsi="Times New Roman"/>
          <w:sz w:val="28"/>
          <w:szCs w:val="28"/>
        </w:rPr>
        <w:t xml:space="preserve"> </w:t>
      </w:r>
      <w:r w:rsidR="00CD418F">
        <w:rPr>
          <w:rFonts w:ascii="Times New Roman" w:hAnsi="Times New Roman"/>
          <w:sz w:val="28"/>
          <w:szCs w:val="28"/>
        </w:rPr>
        <w:t>февраля</w:t>
      </w:r>
      <w:r w:rsidRPr="00AA2C40">
        <w:rPr>
          <w:rFonts w:ascii="Times New Roman" w:hAnsi="Times New Roman"/>
          <w:sz w:val="28"/>
          <w:szCs w:val="28"/>
        </w:rPr>
        <w:t xml:space="preserve"> года, следующего за отчетным годом, </w:t>
      </w:r>
      <w:r w:rsidR="00E041C4">
        <w:rPr>
          <w:rFonts w:ascii="Times New Roman" w:hAnsi="Times New Roman"/>
          <w:sz w:val="28"/>
          <w:szCs w:val="28"/>
        </w:rPr>
        <w:t>п</w:t>
      </w:r>
      <w:r w:rsidRPr="00AA2C40">
        <w:rPr>
          <w:rFonts w:ascii="Times New Roman" w:hAnsi="Times New Roman"/>
          <w:sz w:val="28"/>
          <w:szCs w:val="28"/>
        </w:rPr>
        <w:t>редставляет в комитет экономического развития администрации города Ставрополя сводный годовой отчет о ходе реализации Программы в порядке,</w:t>
      </w:r>
      <w:r w:rsidR="00657885">
        <w:rPr>
          <w:rFonts w:ascii="Times New Roman" w:hAnsi="Times New Roman"/>
          <w:sz w:val="28"/>
          <w:szCs w:val="28"/>
        </w:rPr>
        <w:t xml:space="preserve"> </w:t>
      </w:r>
      <w:r w:rsidRPr="00AA2C40">
        <w:rPr>
          <w:rFonts w:ascii="Times New Roman" w:hAnsi="Times New Roman"/>
          <w:sz w:val="28"/>
          <w:szCs w:val="28"/>
        </w:rPr>
        <w:t>установленном муниципальным правовым актом администрации города Ставрополя.</w:t>
      </w:r>
    </w:p>
    <w:p w:rsidR="00AA2C40" w:rsidRDefault="00AA2C40" w:rsidP="007D6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C40">
        <w:rPr>
          <w:rFonts w:ascii="Times New Roman" w:hAnsi="Times New Roman"/>
          <w:sz w:val="28"/>
          <w:szCs w:val="28"/>
        </w:rPr>
        <w:t>Мониторинг и контроль реализации Программы осуществляются в порядке, установленном муниципальным нормативным правовым актом администрации города Ставрополя.</w:t>
      </w:r>
    </w:p>
    <w:p w:rsidR="003D7041" w:rsidRPr="00AA2C40" w:rsidRDefault="003D7041" w:rsidP="007D6145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составе и значениях показателей (индикаторов) достижения целей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(показателей решения задач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рограммы)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0EAA">
        <w:rPr>
          <w:rFonts w:ascii="Times New Roman" w:hAnsi="Times New Roman"/>
          <w:sz w:val="28"/>
          <w:szCs w:val="28"/>
        </w:rPr>
        <w:t xml:space="preserve">приведены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670EAA">
        <w:rPr>
          <w:rFonts w:ascii="Times New Roman" w:hAnsi="Times New Roman"/>
          <w:sz w:val="28"/>
          <w:szCs w:val="28"/>
        </w:rPr>
        <w:t xml:space="preserve"> к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3D7041" w:rsidRPr="003D7041" w:rsidRDefault="003D7041" w:rsidP="007D614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</w:t>
      </w: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весовых коэффициентах, присвоенных целям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задачам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0EAA">
        <w:rPr>
          <w:rFonts w:ascii="Times New Roman" w:hAnsi="Times New Roman"/>
          <w:sz w:val="28"/>
          <w:szCs w:val="28"/>
        </w:rPr>
        <w:t>приведены</w:t>
      </w:r>
      <w:proofErr w:type="gramEnd"/>
      <w:r w:rsidRPr="00670EAA">
        <w:rPr>
          <w:rFonts w:ascii="Times New Roman" w:hAnsi="Times New Roman"/>
          <w:sz w:val="28"/>
          <w:szCs w:val="28"/>
        </w:rPr>
        <w:t xml:space="preserve"> в приложении </w:t>
      </w:r>
      <w:r>
        <w:rPr>
          <w:rFonts w:ascii="Times New Roman" w:hAnsi="Times New Roman"/>
          <w:sz w:val="28"/>
          <w:szCs w:val="28"/>
        </w:rPr>
        <w:t>3</w:t>
      </w:r>
      <w:r w:rsidRPr="00670EAA">
        <w:rPr>
          <w:rFonts w:ascii="Times New Roman" w:hAnsi="Times New Roman"/>
          <w:sz w:val="28"/>
          <w:szCs w:val="28"/>
        </w:rPr>
        <w:t xml:space="preserve"> к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9A2BE7" w:rsidRDefault="009A2BE7" w:rsidP="009A2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243" w:rsidRPr="0088453C" w:rsidRDefault="002E0243" w:rsidP="009A2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885" w:rsidRPr="0088453C" w:rsidRDefault="00657885" w:rsidP="00657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8D8" w:rsidRPr="002E0243" w:rsidRDefault="002E0243" w:rsidP="009478D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E0243">
        <w:rPr>
          <w:rFonts w:ascii="Times New Roman" w:hAnsi="Times New Roman"/>
          <w:sz w:val="28"/>
          <w:szCs w:val="28"/>
        </w:rPr>
        <w:t>Первый з</w:t>
      </w:r>
      <w:r w:rsidR="009478D8" w:rsidRPr="002E0243">
        <w:rPr>
          <w:rFonts w:ascii="Times New Roman" w:hAnsi="Times New Roman"/>
          <w:sz w:val="28"/>
          <w:szCs w:val="28"/>
        </w:rPr>
        <w:t>аместитель главы</w:t>
      </w:r>
    </w:p>
    <w:p w:rsidR="00B036E1" w:rsidRPr="0088453C" w:rsidRDefault="009478D8" w:rsidP="00204FD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E0243">
        <w:rPr>
          <w:rFonts w:ascii="Times New Roman" w:hAnsi="Times New Roman"/>
          <w:sz w:val="28"/>
          <w:szCs w:val="28"/>
        </w:rPr>
        <w:t>админис</w:t>
      </w:r>
      <w:r w:rsidR="001411A1" w:rsidRPr="002E0243">
        <w:rPr>
          <w:rFonts w:ascii="Times New Roman" w:hAnsi="Times New Roman"/>
          <w:sz w:val="28"/>
          <w:szCs w:val="28"/>
        </w:rPr>
        <w:t>трации города Ставрополя</w:t>
      </w:r>
      <w:r w:rsidR="001411A1" w:rsidRPr="002E0243">
        <w:rPr>
          <w:rFonts w:ascii="Times New Roman" w:hAnsi="Times New Roman"/>
          <w:sz w:val="28"/>
          <w:szCs w:val="28"/>
        </w:rPr>
        <w:tab/>
      </w:r>
      <w:r w:rsidR="001411A1" w:rsidRPr="002E0243">
        <w:rPr>
          <w:rFonts w:ascii="Times New Roman" w:hAnsi="Times New Roman"/>
          <w:sz w:val="28"/>
          <w:szCs w:val="28"/>
        </w:rPr>
        <w:tab/>
      </w:r>
      <w:r w:rsidR="001411A1" w:rsidRPr="002E0243">
        <w:rPr>
          <w:rFonts w:ascii="Times New Roman" w:hAnsi="Times New Roman"/>
          <w:sz w:val="28"/>
          <w:szCs w:val="28"/>
        </w:rPr>
        <w:tab/>
      </w:r>
      <w:r w:rsidR="001411A1" w:rsidRPr="002E0243">
        <w:rPr>
          <w:rFonts w:ascii="Times New Roman" w:hAnsi="Times New Roman"/>
          <w:sz w:val="28"/>
          <w:szCs w:val="28"/>
        </w:rPr>
        <w:tab/>
      </w:r>
      <w:r w:rsidR="001411A1" w:rsidRPr="002E0243">
        <w:rPr>
          <w:rFonts w:ascii="Times New Roman" w:hAnsi="Times New Roman"/>
          <w:sz w:val="28"/>
          <w:szCs w:val="28"/>
        </w:rPr>
        <w:tab/>
      </w:r>
      <w:r w:rsidR="002E0243" w:rsidRPr="002E0243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2E0243" w:rsidRPr="002E0243">
        <w:rPr>
          <w:rFonts w:ascii="Times New Roman" w:hAnsi="Times New Roman"/>
          <w:sz w:val="28"/>
          <w:szCs w:val="28"/>
        </w:rPr>
        <w:t>Бел</w:t>
      </w:r>
      <w:r w:rsidR="00204FDE">
        <w:rPr>
          <w:rFonts w:ascii="Times New Roman" w:hAnsi="Times New Roman"/>
          <w:sz w:val="28"/>
          <w:szCs w:val="28"/>
        </w:rPr>
        <w:t>олапенко</w:t>
      </w:r>
      <w:proofErr w:type="spellEnd"/>
    </w:p>
    <w:sectPr w:rsidR="00B036E1" w:rsidRPr="0088453C" w:rsidSect="007D6145">
      <w:headerReference w:type="default" r:id="rId13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E4" w:rsidRDefault="00080DE4" w:rsidP="007759CD">
      <w:pPr>
        <w:spacing w:after="0" w:line="240" w:lineRule="auto"/>
      </w:pPr>
      <w:r>
        <w:separator/>
      </w:r>
    </w:p>
  </w:endnote>
  <w:endnote w:type="continuationSeparator" w:id="0">
    <w:p w:rsidR="00080DE4" w:rsidRDefault="00080DE4" w:rsidP="0077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E4" w:rsidRDefault="00080DE4" w:rsidP="007759CD">
      <w:pPr>
        <w:spacing w:after="0" w:line="240" w:lineRule="auto"/>
      </w:pPr>
      <w:r>
        <w:separator/>
      </w:r>
    </w:p>
  </w:footnote>
  <w:footnote w:type="continuationSeparator" w:id="0">
    <w:p w:rsidR="00080DE4" w:rsidRDefault="00080DE4" w:rsidP="0077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932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080DE4" w:rsidRPr="007759CD" w:rsidRDefault="00080DE4">
        <w:pPr>
          <w:pStyle w:val="a5"/>
          <w:jc w:val="center"/>
          <w:rPr>
            <w:rFonts w:ascii="Times New Roman" w:hAnsi="Times New Roman"/>
            <w:sz w:val="28"/>
          </w:rPr>
        </w:pPr>
        <w:r w:rsidRPr="007759CD">
          <w:rPr>
            <w:rFonts w:ascii="Times New Roman" w:hAnsi="Times New Roman"/>
            <w:sz w:val="28"/>
          </w:rPr>
          <w:fldChar w:fldCharType="begin"/>
        </w:r>
        <w:r w:rsidRPr="007759CD">
          <w:rPr>
            <w:rFonts w:ascii="Times New Roman" w:hAnsi="Times New Roman"/>
            <w:sz w:val="28"/>
          </w:rPr>
          <w:instrText>PAGE   \* MERGEFORMAT</w:instrText>
        </w:r>
        <w:r w:rsidRPr="007759CD">
          <w:rPr>
            <w:rFonts w:ascii="Times New Roman" w:hAnsi="Times New Roman"/>
            <w:sz w:val="28"/>
          </w:rPr>
          <w:fldChar w:fldCharType="separate"/>
        </w:r>
        <w:r w:rsidR="00204FDE">
          <w:rPr>
            <w:rFonts w:ascii="Times New Roman" w:hAnsi="Times New Roman"/>
            <w:noProof/>
            <w:sz w:val="28"/>
          </w:rPr>
          <w:t>6</w:t>
        </w:r>
        <w:r w:rsidRPr="007759CD">
          <w:rPr>
            <w:rFonts w:ascii="Times New Roman" w:hAnsi="Times New Roman"/>
            <w:sz w:val="28"/>
          </w:rPr>
          <w:fldChar w:fldCharType="end"/>
        </w:r>
      </w:p>
    </w:sdtContent>
  </w:sdt>
  <w:p w:rsidR="00080DE4" w:rsidRDefault="00080D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73158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080DE4" w:rsidRPr="00F663A3" w:rsidRDefault="00080DE4">
        <w:pPr>
          <w:pStyle w:val="a5"/>
          <w:jc w:val="center"/>
          <w:rPr>
            <w:rFonts w:ascii="Times New Roman" w:hAnsi="Times New Roman"/>
            <w:sz w:val="28"/>
          </w:rPr>
        </w:pPr>
        <w:r w:rsidRPr="00F663A3">
          <w:rPr>
            <w:rFonts w:ascii="Times New Roman" w:hAnsi="Times New Roman"/>
            <w:sz w:val="28"/>
          </w:rPr>
          <w:fldChar w:fldCharType="begin"/>
        </w:r>
        <w:r w:rsidRPr="00F663A3">
          <w:rPr>
            <w:rFonts w:ascii="Times New Roman" w:hAnsi="Times New Roman"/>
            <w:sz w:val="28"/>
          </w:rPr>
          <w:instrText>PAGE   \* MERGEFORMAT</w:instrText>
        </w:r>
        <w:r w:rsidRPr="00F663A3">
          <w:rPr>
            <w:rFonts w:ascii="Times New Roman" w:hAnsi="Times New Roman"/>
            <w:sz w:val="28"/>
          </w:rPr>
          <w:fldChar w:fldCharType="separate"/>
        </w:r>
        <w:r w:rsidR="00174FFD">
          <w:rPr>
            <w:rFonts w:ascii="Times New Roman" w:hAnsi="Times New Roman"/>
            <w:noProof/>
            <w:sz w:val="28"/>
          </w:rPr>
          <w:t>4</w:t>
        </w:r>
        <w:r w:rsidRPr="00F663A3">
          <w:rPr>
            <w:rFonts w:ascii="Times New Roman" w:hAnsi="Times New Roman"/>
            <w:sz w:val="28"/>
          </w:rPr>
          <w:fldChar w:fldCharType="end"/>
        </w:r>
      </w:p>
    </w:sdtContent>
  </w:sdt>
  <w:p w:rsidR="00080DE4" w:rsidRDefault="00080D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7"/>
    <w:rsid w:val="00001260"/>
    <w:rsid w:val="00001608"/>
    <w:rsid w:val="00010D8D"/>
    <w:rsid w:val="00016E3C"/>
    <w:rsid w:val="00024CC5"/>
    <w:rsid w:val="000277B3"/>
    <w:rsid w:val="000302B9"/>
    <w:rsid w:val="00034035"/>
    <w:rsid w:val="0003623A"/>
    <w:rsid w:val="00037CC3"/>
    <w:rsid w:val="000466F7"/>
    <w:rsid w:val="000507E7"/>
    <w:rsid w:val="00052D95"/>
    <w:rsid w:val="0005497E"/>
    <w:rsid w:val="00057497"/>
    <w:rsid w:val="00057D82"/>
    <w:rsid w:val="000606A7"/>
    <w:rsid w:val="00074AA2"/>
    <w:rsid w:val="00074D57"/>
    <w:rsid w:val="00077E2F"/>
    <w:rsid w:val="00080DE4"/>
    <w:rsid w:val="000833A2"/>
    <w:rsid w:val="000859FA"/>
    <w:rsid w:val="000874E1"/>
    <w:rsid w:val="00087A04"/>
    <w:rsid w:val="00091833"/>
    <w:rsid w:val="000B28B3"/>
    <w:rsid w:val="000C37A3"/>
    <w:rsid w:val="000C6777"/>
    <w:rsid w:val="000C7AEE"/>
    <w:rsid w:val="000E2E9D"/>
    <w:rsid w:val="000E6931"/>
    <w:rsid w:val="000F1192"/>
    <w:rsid w:val="00101579"/>
    <w:rsid w:val="00101672"/>
    <w:rsid w:val="001017A1"/>
    <w:rsid w:val="0010622E"/>
    <w:rsid w:val="00114694"/>
    <w:rsid w:val="0012174B"/>
    <w:rsid w:val="00132295"/>
    <w:rsid w:val="001411A1"/>
    <w:rsid w:val="00151FA0"/>
    <w:rsid w:val="00160862"/>
    <w:rsid w:val="00165EF8"/>
    <w:rsid w:val="00174FFD"/>
    <w:rsid w:val="00187ED2"/>
    <w:rsid w:val="00190027"/>
    <w:rsid w:val="00190C24"/>
    <w:rsid w:val="00194282"/>
    <w:rsid w:val="001A044B"/>
    <w:rsid w:val="001A1B50"/>
    <w:rsid w:val="001A3DD9"/>
    <w:rsid w:val="001A65C0"/>
    <w:rsid w:val="001B7CB9"/>
    <w:rsid w:val="001C0E43"/>
    <w:rsid w:val="001C465F"/>
    <w:rsid w:val="001D331B"/>
    <w:rsid w:val="001D3FDA"/>
    <w:rsid w:val="001E096A"/>
    <w:rsid w:val="001F367D"/>
    <w:rsid w:val="00203554"/>
    <w:rsid w:val="00204FDE"/>
    <w:rsid w:val="002213D7"/>
    <w:rsid w:val="00224511"/>
    <w:rsid w:val="00236B25"/>
    <w:rsid w:val="00242C52"/>
    <w:rsid w:val="00244A04"/>
    <w:rsid w:val="00252B90"/>
    <w:rsid w:val="002576C0"/>
    <w:rsid w:val="00267DEB"/>
    <w:rsid w:val="002705A7"/>
    <w:rsid w:val="00273C45"/>
    <w:rsid w:val="00277929"/>
    <w:rsid w:val="00282EA7"/>
    <w:rsid w:val="00285613"/>
    <w:rsid w:val="00285AE0"/>
    <w:rsid w:val="0029461E"/>
    <w:rsid w:val="002A2C2F"/>
    <w:rsid w:val="002A3B74"/>
    <w:rsid w:val="002A757C"/>
    <w:rsid w:val="002C4A8D"/>
    <w:rsid w:val="002C70F5"/>
    <w:rsid w:val="002D1666"/>
    <w:rsid w:val="002D1DFA"/>
    <w:rsid w:val="002D6E3A"/>
    <w:rsid w:val="002E0243"/>
    <w:rsid w:val="002E1244"/>
    <w:rsid w:val="002E74C9"/>
    <w:rsid w:val="002F5A93"/>
    <w:rsid w:val="002F746A"/>
    <w:rsid w:val="003177CD"/>
    <w:rsid w:val="0032033B"/>
    <w:rsid w:val="0032172E"/>
    <w:rsid w:val="0032593C"/>
    <w:rsid w:val="0033587A"/>
    <w:rsid w:val="0034129B"/>
    <w:rsid w:val="00342034"/>
    <w:rsid w:val="00346FE3"/>
    <w:rsid w:val="00352BE3"/>
    <w:rsid w:val="00360888"/>
    <w:rsid w:val="00361980"/>
    <w:rsid w:val="00381654"/>
    <w:rsid w:val="00387A3B"/>
    <w:rsid w:val="0039338C"/>
    <w:rsid w:val="00396342"/>
    <w:rsid w:val="003A2EEA"/>
    <w:rsid w:val="003B072E"/>
    <w:rsid w:val="003C2935"/>
    <w:rsid w:val="003D14A8"/>
    <w:rsid w:val="003D1C4C"/>
    <w:rsid w:val="003D2BF8"/>
    <w:rsid w:val="003D7041"/>
    <w:rsid w:val="003D75FC"/>
    <w:rsid w:val="003E20F5"/>
    <w:rsid w:val="003F4D29"/>
    <w:rsid w:val="003F5C9A"/>
    <w:rsid w:val="003F7427"/>
    <w:rsid w:val="004010AE"/>
    <w:rsid w:val="0040327C"/>
    <w:rsid w:val="004053ED"/>
    <w:rsid w:val="00410764"/>
    <w:rsid w:val="0042510F"/>
    <w:rsid w:val="00430701"/>
    <w:rsid w:val="00433A08"/>
    <w:rsid w:val="00453CE6"/>
    <w:rsid w:val="00454A56"/>
    <w:rsid w:val="00454B8E"/>
    <w:rsid w:val="00456F84"/>
    <w:rsid w:val="004573BE"/>
    <w:rsid w:val="004814D9"/>
    <w:rsid w:val="004864D8"/>
    <w:rsid w:val="0048694B"/>
    <w:rsid w:val="00493749"/>
    <w:rsid w:val="004956BB"/>
    <w:rsid w:val="00496F91"/>
    <w:rsid w:val="004A03BB"/>
    <w:rsid w:val="004B0153"/>
    <w:rsid w:val="004B26C8"/>
    <w:rsid w:val="004B3504"/>
    <w:rsid w:val="004B7215"/>
    <w:rsid w:val="004C7424"/>
    <w:rsid w:val="004D053A"/>
    <w:rsid w:val="004D4322"/>
    <w:rsid w:val="004D6125"/>
    <w:rsid w:val="004D71FE"/>
    <w:rsid w:val="004F02C6"/>
    <w:rsid w:val="004F1DD5"/>
    <w:rsid w:val="004F417C"/>
    <w:rsid w:val="00505439"/>
    <w:rsid w:val="0052409D"/>
    <w:rsid w:val="0053319B"/>
    <w:rsid w:val="00540C12"/>
    <w:rsid w:val="0054466F"/>
    <w:rsid w:val="005508E8"/>
    <w:rsid w:val="00552202"/>
    <w:rsid w:val="00553705"/>
    <w:rsid w:val="0055614F"/>
    <w:rsid w:val="005574D7"/>
    <w:rsid w:val="005629A1"/>
    <w:rsid w:val="005651B1"/>
    <w:rsid w:val="00570A56"/>
    <w:rsid w:val="00574B06"/>
    <w:rsid w:val="00580C0C"/>
    <w:rsid w:val="0058319B"/>
    <w:rsid w:val="00590F06"/>
    <w:rsid w:val="005A6750"/>
    <w:rsid w:val="005A7F7D"/>
    <w:rsid w:val="005B08C9"/>
    <w:rsid w:val="005B3151"/>
    <w:rsid w:val="005B421E"/>
    <w:rsid w:val="005B5175"/>
    <w:rsid w:val="005B6CD9"/>
    <w:rsid w:val="005C0B7B"/>
    <w:rsid w:val="005C15C1"/>
    <w:rsid w:val="005C24EA"/>
    <w:rsid w:val="005C2FC2"/>
    <w:rsid w:val="005C3AED"/>
    <w:rsid w:val="005C3EB9"/>
    <w:rsid w:val="005C4DD0"/>
    <w:rsid w:val="005E3B78"/>
    <w:rsid w:val="005E7409"/>
    <w:rsid w:val="005F4910"/>
    <w:rsid w:val="005F6335"/>
    <w:rsid w:val="006063E2"/>
    <w:rsid w:val="00614FC5"/>
    <w:rsid w:val="00616CA6"/>
    <w:rsid w:val="006218BA"/>
    <w:rsid w:val="00622924"/>
    <w:rsid w:val="00622971"/>
    <w:rsid w:val="0062632E"/>
    <w:rsid w:val="00626EB4"/>
    <w:rsid w:val="00633995"/>
    <w:rsid w:val="00640918"/>
    <w:rsid w:val="00641DE2"/>
    <w:rsid w:val="00647BCA"/>
    <w:rsid w:val="00647BF3"/>
    <w:rsid w:val="00657885"/>
    <w:rsid w:val="0067062B"/>
    <w:rsid w:val="00684BA2"/>
    <w:rsid w:val="00685F46"/>
    <w:rsid w:val="00686289"/>
    <w:rsid w:val="0069156F"/>
    <w:rsid w:val="006A7FD0"/>
    <w:rsid w:val="006B397B"/>
    <w:rsid w:val="006B5AEA"/>
    <w:rsid w:val="006C61B6"/>
    <w:rsid w:val="006C6FFE"/>
    <w:rsid w:val="006D57A1"/>
    <w:rsid w:val="007044B9"/>
    <w:rsid w:val="007057B9"/>
    <w:rsid w:val="0072662D"/>
    <w:rsid w:val="0072699E"/>
    <w:rsid w:val="0073085F"/>
    <w:rsid w:val="007321CD"/>
    <w:rsid w:val="007552F9"/>
    <w:rsid w:val="00761DB3"/>
    <w:rsid w:val="007730BD"/>
    <w:rsid w:val="007759CD"/>
    <w:rsid w:val="00776153"/>
    <w:rsid w:val="00780BD8"/>
    <w:rsid w:val="00783F89"/>
    <w:rsid w:val="007B409D"/>
    <w:rsid w:val="007B52C9"/>
    <w:rsid w:val="007B5FB5"/>
    <w:rsid w:val="007B6A95"/>
    <w:rsid w:val="007D2D2F"/>
    <w:rsid w:val="007D6145"/>
    <w:rsid w:val="007D79E1"/>
    <w:rsid w:val="007D7ECB"/>
    <w:rsid w:val="007E00E6"/>
    <w:rsid w:val="007E180A"/>
    <w:rsid w:val="007E21F4"/>
    <w:rsid w:val="007F2992"/>
    <w:rsid w:val="007F2DCB"/>
    <w:rsid w:val="007F6D48"/>
    <w:rsid w:val="00811863"/>
    <w:rsid w:val="00813264"/>
    <w:rsid w:val="008212B7"/>
    <w:rsid w:val="00821D72"/>
    <w:rsid w:val="00826778"/>
    <w:rsid w:val="00834146"/>
    <w:rsid w:val="00835948"/>
    <w:rsid w:val="0085714E"/>
    <w:rsid w:val="00870807"/>
    <w:rsid w:val="0087158F"/>
    <w:rsid w:val="00872114"/>
    <w:rsid w:val="008744D0"/>
    <w:rsid w:val="008812D0"/>
    <w:rsid w:val="00884156"/>
    <w:rsid w:val="0088453C"/>
    <w:rsid w:val="00891259"/>
    <w:rsid w:val="00893982"/>
    <w:rsid w:val="008956ED"/>
    <w:rsid w:val="008A3651"/>
    <w:rsid w:val="008B635D"/>
    <w:rsid w:val="008C047C"/>
    <w:rsid w:val="008C2D48"/>
    <w:rsid w:val="008C3119"/>
    <w:rsid w:val="008C3D4F"/>
    <w:rsid w:val="008D5ACD"/>
    <w:rsid w:val="008E6824"/>
    <w:rsid w:val="00902951"/>
    <w:rsid w:val="00902C5A"/>
    <w:rsid w:val="00912FF8"/>
    <w:rsid w:val="00924052"/>
    <w:rsid w:val="009250E6"/>
    <w:rsid w:val="00932987"/>
    <w:rsid w:val="009478D8"/>
    <w:rsid w:val="00950F8F"/>
    <w:rsid w:val="00954181"/>
    <w:rsid w:val="00970617"/>
    <w:rsid w:val="00974376"/>
    <w:rsid w:val="009815FB"/>
    <w:rsid w:val="00986CEF"/>
    <w:rsid w:val="0098706B"/>
    <w:rsid w:val="00987257"/>
    <w:rsid w:val="009909DF"/>
    <w:rsid w:val="009A2BE7"/>
    <w:rsid w:val="009A3059"/>
    <w:rsid w:val="009B18A5"/>
    <w:rsid w:val="009B30C6"/>
    <w:rsid w:val="009B6FDF"/>
    <w:rsid w:val="009B71C6"/>
    <w:rsid w:val="009D23E0"/>
    <w:rsid w:val="009E3476"/>
    <w:rsid w:val="009E4E14"/>
    <w:rsid w:val="009E5EE9"/>
    <w:rsid w:val="009F0902"/>
    <w:rsid w:val="009F3062"/>
    <w:rsid w:val="00A03057"/>
    <w:rsid w:val="00A113EB"/>
    <w:rsid w:val="00A12B47"/>
    <w:rsid w:val="00A12F06"/>
    <w:rsid w:val="00A1464F"/>
    <w:rsid w:val="00A16530"/>
    <w:rsid w:val="00A31256"/>
    <w:rsid w:val="00A36C98"/>
    <w:rsid w:val="00A5606D"/>
    <w:rsid w:val="00A57788"/>
    <w:rsid w:val="00A6029C"/>
    <w:rsid w:val="00A61F96"/>
    <w:rsid w:val="00A67FFA"/>
    <w:rsid w:val="00A70536"/>
    <w:rsid w:val="00A73741"/>
    <w:rsid w:val="00A80849"/>
    <w:rsid w:val="00A90DCC"/>
    <w:rsid w:val="00A94EAA"/>
    <w:rsid w:val="00A95AB2"/>
    <w:rsid w:val="00AA1B2E"/>
    <w:rsid w:val="00AA2C40"/>
    <w:rsid w:val="00AC3989"/>
    <w:rsid w:val="00AC5EFA"/>
    <w:rsid w:val="00AD6DF4"/>
    <w:rsid w:val="00AE284A"/>
    <w:rsid w:val="00AE6BC9"/>
    <w:rsid w:val="00AF016A"/>
    <w:rsid w:val="00AF1F62"/>
    <w:rsid w:val="00AF3561"/>
    <w:rsid w:val="00AF6238"/>
    <w:rsid w:val="00AF6CD1"/>
    <w:rsid w:val="00B0014F"/>
    <w:rsid w:val="00B022EE"/>
    <w:rsid w:val="00B036E1"/>
    <w:rsid w:val="00B06C53"/>
    <w:rsid w:val="00B07153"/>
    <w:rsid w:val="00B115E8"/>
    <w:rsid w:val="00B14A02"/>
    <w:rsid w:val="00B16F68"/>
    <w:rsid w:val="00B17DFB"/>
    <w:rsid w:val="00B23472"/>
    <w:rsid w:val="00B2385D"/>
    <w:rsid w:val="00B257B3"/>
    <w:rsid w:val="00B26D7C"/>
    <w:rsid w:val="00B32525"/>
    <w:rsid w:val="00B503BB"/>
    <w:rsid w:val="00B507D3"/>
    <w:rsid w:val="00B50D15"/>
    <w:rsid w:val="00B56225"/>
    <w:rsid w:val="00B808E0"/>
    <w:rsid w:val="00B8511D"/>
    <w:rsid w:val="00B87F32"/>
    <w:rsid w:val="00B9584A"/>
    <w:rsid w:val="00BB0CA0"/>
    <w:rsid w:val="00BC14E0"/>
    <w:rsid w:val="00BD7B2F"/>
    <w:rsid w:val="00BE61EA"/>
    <w:rsid w:val="00BE7301"/>
    <w:rsid w:val="00C15D25"/>
    <w:rsid w:val="00C24E44"/>
    <w:rsid w:val="00C25097"/>
    <w:rsid w:val="00C27D34"/>
    <w:rsid w:val="00C35638"/>
    <w:rsid w:val="00C40FB8"/>
    <w:rsid w:val="00C42F9D"/>
    <w:rsid w:val="00C5174D"/>
    <w:rsid w:val="00C91A52"/>
    <w:rsid w:val="00C934C7"/>
    <w:rsid w:val="00C939EF"/>
    <w:rsid w:val="00C93C40"/>
    <w:rsid w:val="00C96150"/>
    <w:rsid w:val="00CA0E51"/>
    <w:rsid w:val="00CA6A24"/>
    <w:rsid w:val="00CA7E94"/>
    <w:rsid w:val="00CD418F"/>
    <w:rsid w:val="00CE03AF"/>
    <w:rsid w:val="00CE3690"/>
    <w:rsid w:val="00CE7FB0"/>
    <w:rsid w:val="00CF6C82"/>
    <w:rsid w:val="00CF7534"/>
    <w:rsid w:val="00D00536"/>
    <w:rsid w:val="00D015A8"/>
    <w:rsid w:val="00D049AB"/>
    <w:rsid w:val="00D11E15"/>
    <w:rsid w:val="00D15867"/>
    <w:rsid w:val="00D225F0"/>
    <w:rsid w:val="00D23202"/>
    <w:rsid w:val="00D26349"/>
    <w:rsid w:val="00D30A8C"/>
    <w:rsid w:val="00D33807"/>
    <w:rsid w:val="00D35FED"/>
    <w:rsid w:val="00D36CCF"/>
    <w:rsid w:val="00D370BA"/>
    <w:rsid w:val="00D40322"/>
    <w:rsid w:val="00D426E8"/>
    <w:rsid w:val="00D43DE9"/>
    <w:rsid w:val="00D457D7"/>
    <w:rsid w:val="00D52026"/>
    <w:rsid w:val="00D57202"/>
    <w:rsid w:val="00D714A8"/>
    <w:rsid w:val="00D754A3"/>
    <w:rsid w:val="00D77B85"/>
    <w:rsid w:val="00D81FBF"/>
    <w:rsid w:val="00D8362D"/>
    <w:rsid w:val="00D872EE"/>
    <w:rsid w:val="00D91301"/>
    <w:rsid w:val="00DA5DEC"/>
    <w:rsid w:val="00DA5F0C"/>
    <w:rsid w:val="00DB03A2"/>
    <w:rsid w:val="00DB1693"/>
    <w:rsid w:val="00DD6ABC"/>
    <w:rsid w:val="00DD6C47"/>
    <w:rsid w:val="00DE3D15"/>
    <w:rsid w:val="00DE4D27"/>
    <w:rsid w:val="00DE5FB7"/>
    <w:rsid w:val="00DF5D3F"/>
    <w:rsid w:val="00DF62A6"/>
    <w:rsid w:val="00E02480"/>
    <w:rsid w:val="00E041C4"/>
    <w:rsid w:val="00E140B1"/>
    <w:rsid w:val="00E145CF"/>
    <w:rsid w:val="00E14AED"/>
    <w:rsid w:val="00E45974"/>
    <w:rsid w:val="00E513A5"/>
    <w:rsid w:val="00E51F40"/>
    <w:rsid w:val="00E55783"/>
    <w:rsid w:val="00E55BC1"/>
    <w:rsid w:val="00E56D89"/>
    <w:rsid w:val="00E649D0"/>
    <w:rsid w:val="00E710C0"/>
    <w:rsid w:val="00E7453D"/>
    <w:rsid w:val="00E80EDA"/>
    <w:rsid w:val="00E84D2E"/>
    <w:rsid w:val="00E87751"/>
    <w:rsid w:val="00E90E1A"/>
    <w:rsid w:val="00E92BBC"/>
    <w:rsid w:val="00E97623"/>
    <w:rsid w:val="00EA4036"/>
    <w:rsid w:val="00EB1763"/>
    <w:rsid w:val="00EB48CE"/>
    <w:rsid w:val="00EB574B"/>
    <w:rsid w:val="00EB7B46"/>
    <w:rsid w:val="00EC2629"/>
    <w:rsid w:val="00EC4460"/>
    <w:rsid w:val="00EE3A0F"/>
    <w:rsid w:val="00EF415B"/>
    <w:rsid w:val="00F017D6"/>
    <w:rsid w:val="00F05B5D"/>
    <w:rsid w:val="00F23143"/>
    <w:rsid w:val="00F26B2A"/>
    <w:rsid w:val="00F27933"/>
    <w:rsid w:val="00F34B86"/>
    <w:rsid w:val="00F364F8"/>
    <w:rsid w:val="00F515D1"/>
    <w:rsid w:val="00F55608"/>
    <w:rsid w:val="00F62D50"/>
    <w:rsid w:val="00F70154"/>
    <w:rsid w:val="00F72B1A"/>
    <w:rsid w:val="00F750B1"/>
    <w:rsid w:val="00F816E4"/>
    <w:rsid w:val="00F81A9D"/>
    <w:rsid w:val="00F872F5"/>
    <w:rsid w:val="00F92347"/>
    <w:rsid w:val="00F93FC4"/>
    <w:rsid w:val="00FA045C"/>
    <w:rsid w:val="00FA657A"/>
    <w:rsid w:val="00FB078D"/>
    <w:rsid w:val="00FB6CFF"/>
    <w:rsid w:val="00FC3DE7"/>
    <w:rsid w:val="00FC5DC6"/>
    <w:rsid w:val="00FD0994"/>
    <w:rsid w:val="00FD4863"/>
    <w:rsid w:val="00FE757A"/>
    <w:rsid w:val="00FF1526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basedOn w:val="a0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basedOn w:val="a0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223B00070D6320657F7C106DC6FD7AB8E72C7A522A412924D7357D3189CDD20EFBC162EE3FCA53d2FF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6A53616599EE57CF5F9B1016250B32C65CEEA4CB69CE8F616156F9F8994A3E10428C7B3E7AF2B955FBD994A43714EC58CA414C1AB15EB801828B79n2P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E9D3CB5DB9E68D52FB6FF39FBF879FFCAB607CD14CB5A22CAEC282FUBzB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51DC3E47251B03EFF2F559C2E5355F8C8ED76538A171DC9B9347BA56r5XD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9740-23EE-4567-B2F8-88932B32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9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Забугина Юлия Анатольевна</cp:lastModifiedBy>
  <cp:revision>151</cp:revision>
  <cp:lastPrinted>2019-09-12T13:17:00Z</cp:lastPrinted>
  <dcterms:created xsi:type="dcterms:W3CDTF">2019-08-15T06:37:00Z</dcterms:created>
  <dcterms:modified xsi:type="dcterms:W3CDTF">2019-10-28T06:22:00Z</dcterms:modified>
</cp:coreProperties>
</file>