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0DF5" w:rsidRDefault="006B2F2C">
      <w:pPr>
        <w:spacing w:after="0" w:line="240" w:lineRule="exact"/>
        <w:jc w:val="center"/>
        <w:rPr>
          <w:b/>
          <w:sz w:val="28"/>
        </w:rPr>
      </w:pPr>
      <w:r>
        <w:rPr>
          <w:b/>
          <w:sz w:val="28"/>
        </w:rPr>
        <w:t>Часть II. Информационная карта конкурсного отбора на право размещения нестационарных торговых объектов на территории                      города Ставрополя. Формы документов.</w:t>
      </w:r>
    </w:p>
    <w:p w:rsidR="00160DF5" w:rsidRDefault="00160DF5">
      <w:pPr>
        <w:spacing w:after="0" w:line="240" w:lineRule="exact"/>
        <w:jc w:val="center"/>
        <w:rPr>
          <w:b/>
          <w:sz w:val="28"/>
        </w:rPr>
      </w:pPr>
    </w:p>
    <w:p w:rsidR="00160DF5" w:rsidRDefault="006B2F2C">
      <w:pPr>
        <w:pStyle w:val="14"/>
        <w:tabs>
          <w:tab w:val="clear" w:pos="760"/>
          <w:tab w:val="left" w:pos="0"/>
        </w:tabs>
        <w:spacing w:after="0" w:line="240" w:lineRule="exact"/>
        <w:ind w:left="0" w:firstLine="0"/>
        <w:jc w:val="center"/>
      </w:pPr>
      <w:r>
        <w:t>Реестровый номер 1</w:t>
      </w:r>
      <w:r w:rsidR="00236150">
        <w:t>4</w:t>
      </w:r>
      <w:r>
        <w:t>-КО/22.</w:t>
      </w:r>
    </w:p>
    <w:p w:rsidR="00160DF5" w:rsidRDefault="00160DF5">
      <w:pPr>
        <w:spacing w:after="0" w:line="240" w:lineRule="exact"/>
        <w:jc w:val="center"/>
        <w:rPr>
          <w:b/>
          <w:sz w:val="28"/>
        </w:rPr>
      </w:pPr>
    </w:p>
    <w:p w:rsidR="00160DF5" w:rsidRDefault="006B2F2C">
      <w:pPr>
        <w:pStyle w:val="14"/>
        <w:tabs>
          <w:tab w:val="clear" w:pos="760"/>
          <w:tab w:val="left" w:pos="0"/>
        </w:tabs>
        <w:spacing w:after="0" w:line="240" w:lineRule="exact"/>
        <w:ind w:left="0" w:firstLine="0"/>
        <w:jc w:val="center"/>
      </w:pPr>
      <w:r>
        <w:t xml:space="preserve">Раздел I. Информационная карта конкурсного отбора </w:t>
      </w:r>
    </w:p>
    <w:p w:rsidR="00160DF5" w:rsidRDefault="006B2F2C">
      <w:pPr>
        <w:pStyle w:val="14"/>
        <w:tabs>
          <w:tab w:val="clear" w:pos="760"/>
          <w:tab w:val="left" w:pos="0"/>
        </w:tabs>
        <w:spacing w:after="0" w:line="240" w:lineRule="exact"/>
        <w:ind w:left="0" w:firstLine="0"/>
        <w:jc w:val="center"/>
      </w:pPr>
      <w:r>
        <w:t xml:space="preserve">на право размещения нестационарных торговых объектов </w:t>
      </w:r>
    </w:p>
    <w:p w:rsidR="00160DF5" w:rsidRDefault="006B2F2C">
      <w:pPr>
        <w:pStyle w:val="14"/>
        <w:tabs>
          <w:tab w:val="clear" w:pos="760"/>
          <w:tab w:val="left" w:pos="0"/>
        </w:tabs>
        <w:spacing w:after="0" w:line="240" w:lineRule="exact"/>
        <w:ind w:left="0" w:firstLine="0"/>
        <w:jc w:val="center"/>
      </w:pPr>
      <w:r>
        <w:t>на территории города Ставрополя.</w:t>
      </w:r>
    </w:p>
    <w:p w:rsidR="00160DF5" w:rsidRDefault="00160DF5">
      <w:pPr>
        <w:spacing w:after="0"/>
      </w:pPr>
    </w:p>
    <w:p w:rsidR="00160DF5" w:rsidRDefault="006B2F2C">
      <w:pPr>
        <w:keepLines/>
        <w:widowControl w:val="0"/>
        <w:spacing w:after="0"/>
        <w:ind w:firstLine="709"/>
        <w:rPr>
          <w:sz w:val="28"/>
        </w:rPr>
      </w:pPr>
      <w:r>
        <w:rPr>
          <w:sz w:val="28"/>
        </w:rPr>
        <w:t>Следующая информация и данные для конкретного конкурсного отбора изменяют и/или дополняют положения Части I. «Общая часть» конкурсной документации. При возникновении противоречия между положениями, закрепленными в Части I. «Общая часть» конкурсной документации, и положениями настоящей Информационной карты, применяются положения Информационной карты.</w:t>
      </w:r>
    </w:p>
    <w:tbl>
      <w:tblPr>
        <w:tblW w:w="0" w:type="auto"/>
        <w:tblInd w:w="108" w:type="dxa"/>
        <w:tblLayout w:type="fixed"/>
        <w:tblLook w:val="04A0"/>
      </w:tblPr>
      <w:tblGrid>
        <w:gridCol w:w="567"/>
        <w:gridCol w:w="2279"/>
        <w:gridCol w:w="6652"/>
      </w:tblGrid>
      <w:tr w:rsidR="00160DF5">
        <w:tc>
          <w:tcPr>
            <w:tcW w:w="567"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rPr>
                <w:b/>
                <w:i/>
              </w:rPr>
            </w:pPr>
            <w:r>
              <w:rPr>
                <w:b/>
                <w:i/>
                <w:sz w:val="22"/>
              </w:rPr>
              <w:t>№</w:t>
            </w:r>
          </w:p>
          <w:p w:rsidR="00160DF5" w:rsidRDefault="006B2F2C">
            <w:pPr>
              <w:keepLines/>
              <w:widowControl w:val="0"/>
              <w:spacing w:after="0"/>
              <w:rPr>
                <w:b/>
                <w:i/>
              </w:rPr>
            </w:pPr>
            <w:proofErr w:type="spellStart"/>
            <w:proofErr w:type="gramStart"/>
            <w:r>
              <w:rPr>
                <w:b/>
                <w:i/>
                <w:sz w:val="22"/>
              </w:rPr>
              <w:t>п</w:t>
            </w:r>
            <w:proofErr w:type="spellEnd"/>
            <w:proofErr w:type="gramEnd"/>
            <w:r>
              <w:rPr>
                <w:b/>
                <w:i/>
                <w:sz w:val="22"/>
              </w:rPr>
              <w:t>/</w:t>
            </w:r>
            <w:proofErr w:type="spellStart"/>
            <w:r>
              <w:rPr>
                <w:b/>
                <w:i/>
                <w:sz w:val="22"/>
              </w:rPr>
              <w:t>п</w:t>
            </w:r>
            <w:proofErr w:type="spellEnd"/>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jc w:val="center"/>
              <w:rPr>
                <w:b/>
                <w:i/>
              </w:rPr>
            </w:pPr>
            <w:r>
              <w:rPr>
                <w:b/>
                <w:i/>
                <w:sz w:val="22"/>
              </w:rPr>
              <w:t xml:space="preserve">Наименование </w:t>
            </w:r>
          </w:p>
          <w:p w:rsidR="00160DF5" w:rsidRDefault="006B2F2C">
            <w:pPr>
              <w:keepLines/>
              <w:widowControl w:val="0"/>
              <w:spacing w:after="0"/>
              <w:jc w:val="center"/>
              <w:rPr>
                <w:b/>
                <w:i/>
              </w:rPr>
            </w:pPr>
            <w:r>
              <w:rPr>
                <w:b/>
                <w:i/>
                <w:sz w:val="22"/>
              </w:rPr>
              <w:t>пункта</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jc w:val="center"/>
              <w:rPr>
                <w:b/>
                <w:i/>
              </w:rPr>
            </w:pPr>
            <w:r>
              <w:rPr>
                <w:b/>
                <w:i/>
                <w:sz w:val="22"/>
              </w:rPr>
              <w:t>Текст пояснений</w:t>
            </w:r>
          </w:p>
        </w:tc>
      </w:tr>
      <w:tr w:rsidR="00160DF5" w:rsidRPr="006B2F2C">
        <w:trPr>
          <w:trHeight w:val="925"/>
        </w:trPr>
        <w:tc>
          <w:tcPr>
            <w:tcW w:w="567" w:type="dxa"/>
            <w:vMerge w:val="restart"/>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1.</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Организатор 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4"/>
              </w:rPr>
            </w:pPr>
            <w:proofErr w:type="gramStart"/>
            <w:r>
              <w:rPr>
                <w:rFonts w:ascii="Times New Roman" w:hAnsi="Times New Roman"/>
                <w:sz w:val="24"/>
              </w:rPr>
              <w:t xml:space="preserve">Комитет экономического развития и торговли администрации города Ставрополя (г. Ставрополь, ул. </w:t>
            </w:r>
            <w:proofErr w:type="spellStart"/>
            <w:r>
              <w:rPr>
                <w:rFonts w:ascii="Times New Roman" w:hAnsi="Times New Roman"/>
                <w:sz w:val="24"/>
              </w:rPr>
              <w:t>Коста</w:t>
            </w:r>
            <w:proofErr w:type="spellEnd"/>
            <w:r>
              <w:rPr>
                <w:rFonts w:ascii="Times New Roman" w:hAnsi="Times New Roman"/>
                <w:sz w:val="24"/>
              </w:rPr>
              <w:t xml:space="preserve"> Хетагурова, 8, тел. (8652) 23-98-72, факс. 8(8652) 26-04-36</w:t>
            </w:r>
            <w:proofErr w:type="gramEnd"/>
          </w:p>
          <w:p w:rsidR="00160DF5" w:rsidRPr="006B2F2C" w:rsidRDefault="006B2F2C">
            <w:pPr>
              <w:pStyle w:val="a5"/>
              <w:rPr>
                <w:sz w:val="24"/>
                <w:lang w:val="en-US"/>
              </w:rPr>
            </w:pPr>
            <w:r w:rsidRPr="006B2F2C">
              <w:rPr>
                <w:rFonts w:ascii="Times New Roman" w:hAnsi="Times New Roman"/>
                <w:sz w:val="24"/>
                <w:lang w:val="en-US"/>
              </w:rPr>
              <w:t xml:space="preserve">e-mail: </w:t>
            </w:r>
            <w:hyperlink r:id="rId4" w:history="1">
              <w:r w:rsidRPr="006B2F2C">
                <w:rPr>
                  <w:rStyle w:val="a7"/>
                  <w:rFonts w:ascii="Times New Roman" w:hAnsi="Times New Roman"/>
                  <w:color w:val="000000"/>
                  <w:sz w:val="24"/>
                  <w:u w:val="none"/>
                  <w:lang w:val="en-US"/>
                </w:rPr>
                <w:t>stavtorg@inbox.ru</w:t>
              </w:r>
            </w:hyperlink>
            <w:r w:rsidRPr="006B2F2C">
              <w:rPr>
                <w:rFonts w:ascii="Times New Roman" w:hAnsi="Times New Roman"/>
                <w:sz w:val="24"/>
                <w:lang w:val="en-US"/>
              </w:rPr>
              <w:t>)</w:t>
            </w:r>
          </w:p>
        </w:tc>
      </w:tr>
      <w:tr w:rsidR="00160DF5">
        <w:tc>
          <w:tcPr>
            <w:tcW w:w="567" w:type="dxa"/>
            <w:vMerge/>
            <w:tcBorders>
              <w:top w:val="single" w:sz="4" w:space="0" w:color="000000"/>
              <w:left w:val="single" w:sz="4" w:space="0" w:color="000000"/>
              <w:bottom w:val="single" w:sz="4" w:space="0" w:color="000000"/>
              <w:right w:val="single" w:sz="4" w:space="0" w:color="000000"/>
            </w:tcBorders>
          </w:tcPr>
          <w:p w:rsidR="00160DF5" w:rsidRPr="006B2F2C" w:rsidRDefault="00160DF5">
            <w:pPr>
              <w:rPr>
                <w:lang w:val="en-US"/>
              </w:rPr>
            </w:pP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Контактное лицо</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roofErr w:type="spellStart"/>
            <w:r>
              <w:t>Ветохин</w:t>
            </w:r>
            <w:proofErr w:type="spellEnd"/>
            <w:r>
              <w:t xml:space="preserve"> Дмитрий Юрьевич</w:t>
            </w:r>
          </w:p>
        </w:tc>
      </w:tr>
      <w:tr w:rsidR="00160DF5">
        <w:trPr>
          <w:trHeight w:val="849"/>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2.</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 xml:space="preserve">Предмет </w:t>
            </w:r>
          </w:p>
          <w:p w:rsidR="00160DF5" w:rsidRDefault="006B2F2C">
            <w:pPr>
              <w:pStyle w:val="a5"/>
              <w:rPr>
                <w:rFonts w:ascii="Times New Roman" w:hAnsi="Times New Roman"/>
                <w:sz w:val="22"/>
              </w:rPr>
            </w:pPr>
            <w:r>
              <w:rPr>
                <w:rFonts w:ascii="Times New Roman" w:hAnsi="Times New Roman"/>
                <w:sz w:val="22"/>
              </w:rPr>
              <w:t>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widowControl w:val="0"/>
              <w:spacing w:after="0"/>
            </w:pPr>
            <w:r>
              <w:rPr>
                <w:b/>
              </w:rPr>
              <w:t>Лот № 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«Зорька» (площадь – 20,0 кв.м).</w:t>
            </w:r>
          </w:p>
          <w:p w:rsidR="00160DF5" w:rsidRDefault="006B2F2C">
            <w:pPr>
              <w:widowControl w:val="0"/>
              <w:spacing w:after="0"/>
            </w:pPr>
            <w:r>
              <w:rPr>
                <w:b/>
              </w:rPr>
              <w:t xml:space="preserve">Лот № </w:t>
            </w:r>
            <w:r w:rsidR="00236150">
              <w:rPr>
                <w:b/>
              </w:rPr>
              <w:t>2</w:t>
            </w:r>
            <w:r>
              <w:rPr>
                <w:b/>
              </w:rPr>
              <w:t xml:space="preserve">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«Зорька» (площадь – 8,0 кв.м).</w:t>
            </w:r>
          </w:p>
          <w:p w:rsidR="00160DF5" w:rsidRDefault="006B2F2C">
            <w:pPr>
              <w:widowControl w:val="0"/>
              <w:spacing w:after="0"/>
            </w:pPr>
            <w:r>
              <w:rPr>
                <w:b/>
              </w:rPr>
              <w:t>Лот № 3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«Зорька» (площадь – 1</w:t>
            </w:r>
            <w:r w:rsidR="00236150">
              <w:t>6</w:t>
            </w:r>
            <w:r>
              <w:t>,0 кв.м).</w:t>
            </w:r>
          </w:p>
          <w:p w:rsidR="00160DF5" w:rsidRDefault="006B2F2C">
            <w:pPr>
              <w:widowControl w:val="0"/>
              <w:spacing w:after="0"/>
            </w:pPr>
            <w:r>
              <w:rPr>
                <w:b/>
              </w:rPr>
              <w:t>Лот № 4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«Зорька» (площадь – 8,0 кв.м).</w:t>
            </w:r>
          </w:p>
          <w:p w:rsidR="00160DF5" w:rsidRDefault="006B2F2C">
            <w:pPr>
              <w:widowControl w:val="0"/>
              <w:spacing w:after="0"/>
            </w:pPr>
            <w:r>
              <w:rPr>
                <w:b/>
              </w:rPr>
              <w:t>Лот № 5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«Зорька» (площадь – 36,0 кв.м).</w:t>
            </w:r>
          </w:p>
          <w:p w:rsidR="00160DF5" w:rsidRDefault="006B2F2C">
            <w:pPr>
              <w:widowControl w:val="0"/>
              <w:spacing w:after="0"/>
            </w:pPr>
            <w:r>
              <w:rPr>
                <w:b/>
              </w:rPr>
              <w:t>Лот № 6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«Локомотив» (площадь – 20,0 кв.м).</w:t>
            </w:r>
          </w:p>
          <w:p w:rsidR="00160DF5" w:rsidRDefault="006B2F2C">
            <w:pPr>
              <w:widowControl w:val="0"/>
              <w:spacing w:after="0"/>
            </w:pPr>
            <w:r>
              <w:rPr>
                <w:b/>
              </w:rPr>
              <w:t>Лот № 7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«Локомотив» (площадь – 8,0 кв.м).</w:t>
            </w:r>
          </w:p>
          <w:p w:rsidR="00160DF5" w:rsidRDefault="006B2F2C">
            <w:pPr>
              <w:widowControl w:val="0"/>
              <w:spacing w:after="0"/>
            </w:pPr>
            <w:r>
              <w:rPr>
                <w:b/>
              </w:rPr>
              <w:t>Лот № 8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«Локомотив» (площадь – 16,0 кв.м).</w:t>
            </w:r>
          </w:p>
          <w:p w:rsidR="00160DF5" w:rsidRDefault="006B2F2C">
            <w:pPr>
              <w:widowControl w:val="0"/>
              <w:spacing w:after="0"/>
            </w:pPr>
            <w:r>
              <w:rPr>
                <w:b/>
              </w:rPr>
              <w:t>Лот № 9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«Локомотив» (площадь – 8,0 кв.м).</w:t>
            </w:r>
          </w:p>
          <w:p w:rsidR="00160DF5" w:rsidRDefault="006B2F2C">
            <w:pPr>
              <w:widowControl w:val="0"/>
              <w:spacing w:after="0"/>
            </w:pPr>
            <w:r>
              <w:rPr>
                <w:b/>
              </w:rPr>
              <w:t>Лот № 10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«Локомотив» (площадь – 36,0 кв.м).</w:t>
            </w:r>
          </w:p>
          <w:p w:rsidR="00160DF5" w:rsidRDefault="006B2F2C">
            <w:pPr>
              <w:widowControl w:val="0"/>
              <w:spacing w:after="0"/>
            </w:pPr>
            <w:r>
              <w:rPr>
                <w:b/>
              </w:rPr>
              <w:lastRenderedPageBreak/>
              <w:t>Лот № 11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«Рассвет» (площадь – 20,0 кв.м).</w:t>
            </w:r>
          </w:p>
          <w:p w:rsidR="00160DF5" w:rsidRDefault="006B2F2C">
            <w:pPr>
              <w:widowControl w:val="0"/>
              <w:spacing w:after="0"/>
            </w:pPr>
            <w:r>
              <w:rPr>
                <w:b/>
              </w:rPr>
              <w:t>Лот № 12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«Рассвет» (площадь – 8,0 кв.м).</w:t>
            </w:r>
          </w:p>
          <w:p w:rsidR="00160DF5" w:rsidRDefault="006B2F2C">
            <w:pPr>
              <w:widowControl w:val="0"/>
              <w:spacing w:after="0"/>
            </w:pPr>
            <w:r>
              <w:rPr>
                <w:b/>
              </w:rPr>
              <w:t>Лот № 13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«Рассвет» (площадь – 1</w:t>
            </w:r>
            <w:r w:rsidR="00EF4D83">
              <w:t>6</w:t>
            </w:r>
            <w:r>
              <w:t>,0 кв.м).</w:t>
            </w:r>
          </w:p>
          <w:p w:rsidR="00160DF5" w:rsidRDefault="006B2F2C">
            <w:pPr>
              <w:widowControl w:val="0"/>
              <w:spacing w:after="0"/>
            </w:pPr>
            <w:r>
              <w:rPr>
                <w:b/>
              </w:rPr>
              <w:t>Лот № 14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«Рассвет» (площадь – 8,0 кв.м).</w:t>
            </w:r>
          </w:p>
          <w:p w:rsidR="00160DF5" w:rsidRDefault="006B2F2C">
            <w:pPr>
              <w:widowControl w:val="0"/>
              <w:spacing w:after="0"/>
            </w:pPr>
            <w:r>
              <w:rPr>
                <w:b/>
              </w:rPr>
              <w:t>Лот № 15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«Рассвет» (площадь – 36,0 кв.м).</w:t>
            </w:r>
          </w:p>
          <w:p w:rsidR="00160DF5" w:rsidRDefault="006B2F2C">
            <w:pPr>
              <w:widowControl w:val="0"/>
              <w:spacing w:after="0"/>
            </w:pPr>
            <w:r>
              <w:rPr>
                <w:b/>
              </w:rPr>
              <w:t xml:space="preserve">Лот № </w:t>
            </w:r>
            <w:r w:rsidR="00236150">
              <w:rPr>
                <w:b/>
              </w:rPr>
              <w:t>1</w:t>
            </w:r>
            <w:r>
              <w:rPr>
                <w:b/>
              </w:rPr>
              <w:t>6 –</w:t>
            </w:r>
            <w:r>
              <w:t xml:space="preserve"> Размещение киоска по продаже печатных изданий по адресу: </w:t>
            </w:r>
            <w:proofErr w:type="gramStart"/>
            <w:r>
              <w:t>г</w:t>
            </w:r>
            <w:proofErr w:type="gramEnd"/>
            <w:r>
              <w:t>. Ставрополь, улица Магистральная, 16/1 (площадь – 7,0 кв.м).</w:t>
            </w:r>
          </w:p>
          <w:p w:rsidR="00160DF5" w:rsidRDefault="006B2F2C">
            <w:pPr>
              <w:widowControl w:val="0"/>
              <w:spacing w:after="0"/>
            </w:pPr>
            <w:r>
              <w:rPr>
                <w:b/>
              </w:rPr>
              <w:t xml:space="preserve">Лот № </w:t>
            </w:r>
            <w:r w:rsidR="00236150">
              <w:rPr>
                <w:b/>
              </w:rPr>
              <w:t>1</w:t>
            </w:r>
            <w:r>
              <w:rPr>
                <w:b/>
              </w:rPr>
              <w:t>7 –</w:t>
            </w:r>
            <w:r>
              <w:t xml:space="preserve"> Размещение торгового павильона по продаже продовольственных товаров по адресу: </w:t>
            </w:r>
            <w:proofErr w:type="gramStart"/>
            <w:r>
              <w:t>г</w:t>
            </w:r>
            <w:proofErr w:type="gramEnd"/>
            <w:r>
              <w:t>. Ставрополь,                   улица Магистральная, 16/1 (площадь – 20,0 кв.м).</w:t>
            </w:r>
          </w:p>
          <w:p w:rsidR="00160DF5" w:rsidRDefault="006B2F2C">
            <w:pPr>
              <w:widowControl w:val="0"/>
              <w:spacing w:after="0"/>
            </w:pPr>
            <w:r>
              <w:rPr>
                <w:b/>
              </w:rPr>
              <w:t xml:space="preserve">Лот № </w:t>
            </w:r>
            <w:r w:rsidR="00236150">
              <w:rPr>
                <w:b/>
              </w:rPr>
              <w:t>1</w:t>
            </w:r>
            <w:r>
              <w:rPr>
                <w:b/>
              </w:rPr>
              <w:t>8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улица Магистральная, 16/1 (площадь – 8,0 кв.м).</w:t>
            </w:r>
          </w:p>
          <w:p w:rsidR="00160DF5" w:rsidRDefault="006B2F2C">
            <w:pPr>
              <w:widowControl w:val="0"/>
              <w:spacing w:after="0"/>
            </w:pPr>
            <w:r>
              <w:rPr>
                <w:b/>
              </w:rPr>
              <w:t xml:space="preserve">Лот № </w:t>
            </w:r>
            <w:r w:rsidR="00236150">
              <w:rPr>
                <w:b/>
              </w:rPr>
              <w:t>1</w:t>
            </w:r>
            <w:r>
              <w:rPr>
                <w:b/>
              </w:rPr>
              <w:t>9 –</w:t>
            </w:r>
            <w:r>
              <w:t xml:space="preserve"> Размещение торгового павильона по продаже плодоовощной продукции по адресу: </w:t>
            </w:r>
            <w:proofErr w:type="gramStart"/>
            <w:r>
              <w:t>г</w:t>
            </w:r>
            <w:proofErr w:type="gramEnd"/>
            <w:r>
              <w:t>. Ставрополь,                       улица Магистральная, 16/1 (площадь – 1</w:t>
            </w:r>
            <w:r w:rsidR="00EF4D83">
              <w:t>6</w:t>
            </w:r>
            <w:r>
              <w:t>,0 кв.м).</w:t>
            </w:r>
          </w:p>
          <w:p w:rsidR="00160DF5" w:rsidRDefault="006B2F2C">
            <w:pPr>
              <w:widowControl w:val="0"/>
              <w:spacing w:after="0"/>
            </w:pPr>
            <w:r>
              <w:rPr>
                <w:b/>
              </w:rPr>
              <w:t xml:space="preserve">Лот № </w:t>
            </w:r>
            <w:r w:rsidR="00236150">
              <w:rPr>
                <w:b/>
              </w:rPr>
              <w:t>2</w:t>
            </w:r>
            <w:r>
              <w:rPr>
                <w:b/>
              </w:rPr>
              <w:t>0 –</w:t>
            </w:r>
            <w:r>
              <w:t xml:space="preserve"> Размещение киоска по продаже продукции общественного питания по адресу: </w:t>
            </w:r>
            <w:proofErr w:type="gramStart"/>
            <w:r>
              <w:t>г</w:t>
            </w:r>
            <w:proofErr w:type="gramEnd"/>
            <w:r>
              <w:t>. Ставрополь,                                 улица Магистральная, 16/1 (площадь – 8,0 кв.м).</w:t>
            </w:r>
          </w:p>
          <w:p w:rsidR="00160DF5" w:rsidRDefault="00236150">
            <w:pPr>
              <w:widowControl w:val="0"/>
              <w:spacing w:after="0"/>
            </w:pPr>
            <w:r>
              <w:rPr>
                <w:b/>
              </w:rPr>
              <w:t>Лот № 2</w:t>
            </w:r>
            <w:r w:rsidR="006B2F2C">
              <w:rPr>
                <w:b/>
              </w:rPr>
              <w:t>1 –</w:t>
            </w:r>
            <w:r w:rsidR="006B2F2C">
              <w:t xml:space="preserve"> Размещение торгового павильона по продаже непродовольственных товаров по адресу: </w:t>
            </w:r>
            <w:proofErr w:type="gramStart"/>
            <w:r w:rsidR="006B2F2C">
              <w:t>г</w:t>
            </w:r>
            <w:proofErr w:type="gramEnd"/>
            <w:r w:rsidR="006B2F2C">
              <w:t>. Ставрополь, улица Магистральная, 16/1 (площадь – 36,0 кв.м).</w:t>
            </w:r>
          </w:p>
          <w:p w:rsidR="00160DF5" w:rsidRDefault="006B2F2C">
            <w:pPr>
              <w:widowControl w:val="0"/>
              <w:spacing w:after="0"/>
            </w:pPr>
            <w:r>
              <w:rPr>
                <w:b/>
              </w:rPr>
              <w:t xml:space="preserve">Лот № </w:t>
            </w:r>
            <w:r w:rsidR="00236150">
              <w:rPr>
                <w:b/>
              </w:rPr>
              <w:t>22</w:t>
            </w:r>
            <w:r>
              <w:rPr>
                <w:b/>
              </w:rPr>
              <w:t xml:space="preserve">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«Автоприцепы» (площадь – 1</w:t>
            </w:r>
            <w:r w:rsidR="00C55839">
              <w:t>6</w:t>
            </w:r>
            <w:r>
              <w:t>,0 кв.м).</w:t>
            </w:r>
          </w:p>
          <w:p w:rsidR="00160DF5" w:rsidRDefault="006B2F2C">
            <w:pPr>
              <w:widowControl w:val="0"/>
              <w:spacing w:after="0"/>
            </w:pPr>
            <w:r>
              <w:rPr>
                <w:b/>
              </w:rPr>
              <w:t xml:space="preserve">Лот № </w:t>
            </w:r>
            <w:r w:rsidR="00236150">
              <w:rPr>
                <w:b/>
              </w:rPr>
              <w:t>23</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«Автоприцепы» (площадь – 8,0 кв.м).</w:t>
            </w:r>
          </w:p>
          <w:p w:rsidR="00160DF5" w:rsidRDefault="006B2F2C">
            <w:pPr>
              <w:widowControl w:val="0"/>
              <w:spacing w:after="0"/>
            </w:pPr>
            <w:r>
              <w:rPr>
                <w:b/>
              </w:rPr>
              <w:t xml:space="preserve">Лот № </w:t>
            </w:r>
            <w:r w:rsidR="00236150">
              <w:rPr>
                <w:b/>
              </w:rPr>
              <w:t>24</w:t>
            </w:r>
            <w:r>
              <w:rPr>
                <w:b/>
              </w:rPr>
              <w:t xml:space="preserve">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«Автоприцепы»                           (площадь – 8,0 кв.м).</w:t>
            </w:r>
          </w:p>
          <w:p w:rsidR="00160DF5" w:rsidRDefault="006B2F2C">
            <w:pPr>
              <w:widowControl w:val="0"/>
              <w:spacing w:after="0"/>
            </w:pPr>
            <w:r>
              <w:rPr>
                <w:b/>
              </w:rPr>
              <w:t xml:space="preserve">Лот № </w:t>
            </w:r>
            <w:r w:rsidR="00497C50">
              <w:rPr>
                <w:b/>
              </w:rPr>
              <w:t>25</w:t>
            </w:r>
            <w:r>
              <w:rPr>
                <w:b/>
              </w:rPr>
              <w:t xml:space="preserve">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«Автоприцепы» (площадь – 20,0 кв.м).</w:t>
            </w:r>
          </w:p>
          <w:p w:rsidR="00160DF5" w:rsidRDefault="006B2F2C">
            <w:pPr>
              <w:widowControl w:val="0"/>
              <w:spacing w:after="0"/>
            </w:pPr>
            <w:r>
              <w:rPr>
                <w:b/>
              </w:rPr>
              <w:t xml:space="preserve">Лот № </w:t>
            </w:r>
            <w:r w:rsidR="00497C50">
              <w:rPr>
                <w:b/>
              </w:rPr>
              <w:t>26</w:t>
            </w:r>
            <w:r>
              <w:rPr>
                <w:b/>
              </w:rPr>
              <w:t xml:space="preserve">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«Автоприцепы» (площадь – 36,0 кв.м).</w:t>
            </w:r>
          </w:p>
          <w:p w:rsidR="00160DF5" w:rsidRDefault="006B2F2C">
            <w:pPr>
              <w:widowControl w:val="0"/>
              <w:spacing w:after="0"/>
            </w:pPr>
            <w:r>
              <w:rPr>
                <w:b/>
              </w:rPr>
              <w:t xml:space="preserve">Лот № </w:t>
            </w:r>
            <w:r w:rsidR="00497C50">
              <w:rPr>
                <w:b/>
              </w:rPr>
              <w:t>27</w:t>
            </w:r>
            <w:r>
              <w:rPr>
                <w:b/>
              </w:rPr>
              <w:t xml:space="preserve">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«Железнодорожник» (площадь – 1</w:t>
            </w:r>
            <w:r w:rsidR="00C55839">
              <w:t>6</w:t>
            </w:r>
            <w:r>
              <w:t>,0 кв.м).</w:t>
            </w:r>
          </w:p>
          <w:p w:rsidR="00160DF5" w:rsidRDefault="006B2F2C">
            <w:pPr>
              <w:widowControl w:val="0"/>
              <w:spacing w:after="0"/>
            </w:pPr>
            <w:r>
              <w:rPr>
                <w:b/>
              </w:rPr>
              <w:lastRenderedPageBreak/>
              <w:t xml:space="preserve">Лот № </w:t>
            </w:r>
            <w:r w:rsidR="00497C50">
              <w:rPr>
                <w:b/>
              </w:rPr>
              <w:t>28</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«Железнодорожник» (площадь – 8,0 кв.м).</w:t>
            </w:r>
          </w:p>
          <w:p w:rsidR="00160DF5" w:rsidRDefault="006B2F2C">
            <w:pPr>
              <w:widowControl w:val="0"/>
              <w:spacing w:after="0"/>
            </w:pPr>
            <w:r>
              <w:rPr>
                <w:b/>
              </w:rPr>
              <w:t xml:space="preserve">Лот № </w:t>
            </w:r>
            <w:r w:rsidR="00497C50">
              <w:rPr>
                <w:b/>
              </w:rPr>
              <w:t>29</w:t>
            </w:r>
            <w:r>
              <w:rPr>
                <w:b/>
              </w:rPr>
              <w:t xml:space="preserve">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«Железнодорожник»                      (площадь – 8,0 кв.м).</w:t>
            </w:r>
          </w:p>
          <w:p w:rsidR="00160DF5" w:rsidRDefault="006B2F2C">
            <w:pPr>
              <w:widowControl w:val="0"/>
              <w:spacing w:after="0"/>
            </w:pPr>
            <w:r>
              <w:rPr>
                <w:b/>
              </w:rPr>
              <w:t xml:space="preserve">Лот № </w:t>
            </w:r>
            <w:r w:rsidR="00497C50">
              <w:rPr>
                <w:b/>
              </w:rPr>
              <w:t>30</w:t>
            </w:r>
            <w:r>
              <w:rPr>
                <w:b/>
              </w:rPr>
              <w:t xml:space="preserve"> –</w:t>
            </w:r>
            <w:r w:rsidR="00C55839">
              <w:t xml:space="preserve"> </w:t>
            </w:r>
            <w:r>
              <w:t xml:space="preserve">Размещение торгового павильона по продаже продовольственных товаров по адресу: г. Ставрополь,                    </w:t>
            </w:r>
            <w:proofErr w:type="gramStart"/>
            <w:r>
              <w:t>СТ</w:t>
            </w:r>
            <w:proofErr w:type="gramEnd"/>
            <w:r>
              <w:t xml:space="preserve"> «Железнодорожник» (площадь – 20,0 кв.м).</w:t>
            </w:r>
          </w:p>
          <w:p w:rsidR="00160DF5" w:rsidRDefault="006B2F2C">
            <w:pPr>
              <w:widowControl w:val="0"/>
              <w:spacing w:after="0"/>
            </w:pPr>
            <w:r>
              <w:rPr>
                <w:b/>
              </w:rPr>
              <w:t xml:space="preserve">Лот № </w:t>
            </w:r>
            <w:r w:rsidR="00497C50">
              <w:rPr>
                <w:b/>
              </w:rPr>
              <w:t>31</w:t>
            </w:r>
            <w:r>
              <w:rPr>
                <w:b/>
              </w:rPr>
              <w:t xml:space="preserve">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«Железнодорожник» (площадь – 36,0 кв.м).</w:t>
            </w:r>
          </w:p>
          <w:p w:rsidR="00160DF5" w:rsidRDefault="006B2F2C">
            <w:pPr>
              <w:widowControl w:val="0"/>
              <w:spacing w:after="0"/>
            </w:pPr>
            <w:r>
              <w:rPr>
                <w:b/>
              </w:rPr>
              <w:t xml:space="preserve">Лот № </w:t>
            </w:r>
            <w:r w:rsidR="00497C50">
              <w:rPr>
                <w:b/>
              </w:rPr>
              <w:t>32</w:t>
            </w:r>
            <w:r>
              <w:rPr>
                <w:b/>
              </w:rPr>
              <w:t xml:space="preserve">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«Колос» (площадь – 1</w:t>
            </w:r>
            <w:r w:rsidR="00C55839">
              <w:t>6</w:t>
            </w:r>
            <w:r>
              <w:t>,0 кв.м).</w:t>
            </w:r>
          </w:p>
          <w:p w:rsidR="00160DF5" w:rsidRDefault="006B2F2C">
            <w:pPr>
              <w:widowControl w:val="0"/>
              <w:spacing w:after="0"/>
            </w:pPr>
            <w:r>
              <w:rPr>
                <w:b/>
              </w:rPr>
              <w:t xml:space="preserve">Лот № </w:t>
            </w:r>
            <w:r w:rsidR="00497C50">
              <w:rPr>
                <w:b/>
              </w:rPr>
              <w:t>33</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«Колос» (площадь – 8,0 кв.м).</w:t>
            </w:r>
          </w:p>
          <w:p w:rsidR="00160DF5" w:rsidRDefault="006B2F2C">
            <w:pPr>
              <w:widowControl w:val="0"/>
              <w:spacing w:after="0"/>
            </w:pPr>
            <w:r>
              <w:rPr>
                <w:b/>
              </w:rPr>
              <w:t xml:space="preserve">Лот № </w:t>
            </w:r>
            <w:r w:rsidR="00497C50">
              <w:rPr>
                <w:b/>
              </w:rPr>
              <w:t>34</w:t>
            </w:r>
            <w:r>
              <w:rPr>
                <w:b/>
              </w:rPr>
              <w:t xml:space="preserve">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«Колос» (площадь – 8,0 кв.м).</w:t>
            </w:r>
          </w:p>
          <w:p w:rsidR="00160DF5" w:rsidRDefault="006B2F2C">
            <w:pPr>
              <w:widowControl w:val="0"/>
              <w:spacing w:after="0"/>
            </w:pPr>
            <w:r>
              <w:rPr>
                <w:b/>
              </w:rPr>
              <w:t xml:space="preserve">Лот № </w:t>
            </w:r>
            <w:r w:rsidR="00497C50">
              <w:rPr>
                <w:b/>
              </w:rPr>
              <w:t>35</w:t>
            </w:r>
            <w:r>
              <w:rPr>
                <w:b/>
              </w:rPr>
              <w:t xml:space="preserve">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«Колос» (площадь – 20,0 кв.м).</w:t>
            </w:r>
          </w:p>
          <w:p w:rsidR="00160DF5" w:rsidRDefault="006B2F2C">
            <w:pPr>
              <w:widowControl w:val="0"/>
              <w:spacing w:after="0"/>
            </w:pPr>
            <w:r>
              <w:rPr>
                <w:b/>
              </w:rPr>
              <w:t xml:space="preserve">Лот № </w:t>
            </w:r>
            <w:r w:rsidR="00497C50">
              <w:rPr>
                <w:b/>
              </w:rPr>
              <w:t>36</w:t>
            </w:r>
            <w:r>
              <w:rPr>
                <w:b/>
              </w:rPr>
              <w:t xml:space="preserve">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«Колос» (площадь – 36,0 кв.м).</w:t>
            </w:r>
          </w:p>
          <w:p w:rsidR="00160DF5" w:rsidRDefault="006B2F2C">
            <w:pPr>
              <w:widowControl w:val="0"/>
              <w:spacing w:after="0"/>
            </w:pPr>
            <w:r>
              <w:rPr>
                <w:b/>
              </w:rPr>
              <w:t xml:space="preserve">Лот № </w:t>
            </w:r>
            <w:r w:rsidR="00497C50">
              <w:rPr>
                <w:b/>
              </w:rPr>
              <w:t>37</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«Маяк» (площадь – 8,0 кв.м).</w:t>
            </w:r>
          </w:p>
          <w:p w:rsidR="00160DF5" w:rsidRDefault="006B2F2C">
            <w:pPr>
              <w:widowControl w:val="0"/>
              <w:spacing w:after="0"/>
            </w:pPr>
            <w:r>
              <w:rPr>
                <w:b/>
              </w:rPr>
              <w:t xml:space="preserve">Лот № </w:t>
            </w:r>
            <w:r w:rsidR="00CA0F90">
              <w:rPr>
                <w:b/>
              </w:rPr>
              <w:t>38</w:t>
            </w:r>
            <w:r>
              <w:rPr>
                <w:b/>
              </w:rPr>
              <w:t xml:space="preserve">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«Маяк» (площадь – 36,0 кв.м).</w:t>
            </w:r>
          </w:p>
          <w:p w:rsidR="00160DF5" w:rsidRDefault="006B2F2C">
            <w:pPr>
              <w:widowControl w:val="0"/>
              <w:spacing w:after="0"/>
            </w:pPr>
            <w:r>
              <w:rPr>
                <w:b/>
              </w:rPr>
              <w:t xml:space="preserve">Лот № </w:t>
            </w:r>
            <w:r w:rsidR="00CA0F90">
              <w:rPr>
                <w:b/>
              </w:rPr>
              <w:t>39</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«Химик» (площадь – 8,0 кв.м).</w:t>
            </w:r>
          </w:p>
          <w:p w:rsidR="00160DF5" w:rsidRDefault="006B2F2C">
            <w:pPr>
              <w:widowControl w:val="0"/>
              <w:spacing w:after="0"/>
            </w:pPr>
            <w:r>
              <w:rPr>
                <w:b/>
              </w:rPr>
              <w:t xml:space="preserve">Лот № </w:t>
            </w:r>
            <w:r w:rsidR="00CA0F90">
              <w:rPr>
                <w:b/>
              </w:rPr>
              <w:t>40</w:t>
            </w:r>
            <w:r>
              <w:rPr>
                <w:b/>
              </w:rPr>
              <w:t xml:space="preserve"> –</w:t>
            </w:r>
            <w:r>
              <w:t xml:space="preserve"> Размещение торгового павильона по продаже непродовольственных товаров по адресу: г. Ставрополь,                 </w:t>
            </w:r>
            <w:proofErr w:type="gramStart"/>
            <w:r>
              <w:t>СТ</w:t>
            </w:r>
            <w:proofErr w:type="gramEnd"/>
            <w:r>
              <w:t xml:space="preserve"> «Химик» (площадь – 36,0 кв.м).</w:t>
            </w:r>
          </w:p>
          <w:p w:rsidR="00160DF5" w:rsidRDefault="006B2F2C">
            <w:pPr>
              <w:widowControl w:val="0"/>
              <w:spacing w:after="0"/>
              <w:rPr>
                <w:b/>
              </w:rPr>
            </w:pPr>
            <w:r>
              <w:rPr>
                <w:b/>
              </w:rPr>
              <w:t xml:space="preserve">Лот № </w:t>
            </w:r>
            <w:r w:rsidR="00CA0F90">
              <w:rPr>
                <w:b/>
              </w:rPr>
              <w:t>41</w:t>
            </w:r>
            <w:r>
              <w:rPr>
                <w:b/>
              </w:rPr>
              <w:t xml:space="preserve"> –</w:t>
            </w:r>
            <w:r>
              <w:t xml:space="preserve"> Размещение торгового павильона по продаже плодоовощной продукции по адресу: г. Ставрополь,                             </w:t>
            </w:r>
            <w:proofErr w:type="gramStart"/>
            <w:r>
              <w:t>СТ</w:t>
            </w:r>
            <w:proofErr w:type="gramEnd"/>
            <w:r>
              <w:t xml:space="preserve"> «Ягодка» (площадь – 1</w:t>
            </w:r>
            <w:r w:rsidR="00C55839">
              <w:t>6</w:t>
            </w:r>
            <w:r>
              <w:t>,0 кв.м).</w:t>
            </w:r>
          </w:p>
          <w:p w:rsidR="00160DF5" w:rsidRDefault="006B2F2C">
            <w:pPr>
              <w:widowControl w:val="0"/>
              <w:spacing w:after="0"/>
            </w:pPr>
            <w:r>
              <w:rPr>
                <w:b/>
              </w:rPr>
              <w:t xml:space="preserve">Лот № </w:t>
            </w:r>
            <w:r w:rsidR="00CA0F90">
              <w:rPr>
                <w:b/>
              </w:rPr>
              <w:t>42</w:t>
            </w:r>
            <w:r>
              <w:rPr>
                <w:b/>
              </w:rPr>
              <w:t xml:space="preserve"> –</w:t>
            </w:r>
            <w:r>
              <w:t xml:space="preserve"> Размещение киоска по продаже продукции общественного питания по адресу: г. Ставрополь,                            </w:t>
            </w:r>
            <w:proofErr w:type="gramStart"/>
            <w:r>
              <w:t>СТ</w:t>
            </w:r>
            <w:proofErr w:type="gramEnd"/>
            <w:r>
              <w:t xml:space="preserve"> «Ягодка» (площадь – 8,0 кв.м).</w:t>
            </w:r>
          </w:p>
          <w:p w:rsidR="00160DF5" w:rsidRDefault="006B2F2C">
            <w:pPr>
              <w:widowControl w:val="0"/>
              <w:spacing w:after="0"/>
            </w:pPr>
            <w:r>
              <w:rPr>
                <w:b/>
              </w:rPr>
              <w:t xml:space="preserve">Лот № </w:t>
            </w:r>
            <w:r w:rsidR="00CA0F90">
              <w:rPr>
                <w:b/>
              </w:rPr>
              <w:t>43</w:t>
            </w:r>
            <w:r>
              <w:rPr>
                <w:b/>
              </w:rPr>
              <w:t xml:space="preserve"> –</w:t>
            </w:r>
            <w:r>
              <w:t xml:space="preserve"> Размещение киоска по продаже мороженого, кулинарной продукции и (или) кондитерских изделий                      по адресу: г. Ставрополь, </w:t>
            </w:r>
            <w:proofErr w:type="gramStart"/>
            <w:r>
              <w:t>СТ</w:t>
            </w:r>
            <w:proofErr w:type="gramEnd"/>
            <w:r>
              <w:t xml:space="preserve"> «Ягодка» (площадь – 8,0 кв.м).</w:t>
            </w:r>
          </w:p>
          <w:p w:rsidR="00160DF5" w:rsidRDefault="006B2F2C">
            <w:pPr>
              <w:widowControl w:val="0"/>
              <w:spacing w:after="0"/>
            </w:pPr>
            <w:r>
              <w:rPr>
                <w:b/>
              </w:rPr>
              <w:t xml:space="preserve">Лот № </w:t>
            </w:r>
            <w:r w:rsidR="00CA0F90">
              <w:rPr>
                <w:b/>
              </w:rPr>
              <w:t>44</w:t>
            </w:r>
            <w:r>
              <w:rPr>
                <w:b/>
              </w:rPr>
              <w:t xml:space="preserve"> –</w:t>
            </w:r>
            <w:r>
              <w:t xml:space="preserve"> Размещение торгового павильона по продаже продовольственных товаров по адресу: г. Ставрополь,                      </w:t>
            </w:r>
            <w:proofErr w:type="gramStart"/>
            <w:r>
              <w:t>СТ</w:t>
            </w:r>
            <w:proofErr w:type="gramEnd"/>
            <w:r>
              <w:t xml:space="preserve"> «Ягодка» (площадь – 20,0 кв.м).</w:t>
            </w:r>
          </w:p>
          <w:p w:rsidR="00160DF5" w:rsidRDefault="006B2F2C">
            <w:pPr>
              <w:widowControl w:val="0"/>
              <w:spacing w:after="0"/>
            </w:pPr>
            <w:r>
              <w:rPr>
                <w:b/>
              </w:rPr>
              <w:t xml:space="preserve">Лот № </w:t>
            </w:r>
            <w:r w:rsidR="00CA0F90">
              <w:rPr>
                <w:b/>
              </w:rPr>
              <w:t>45</w:t>
            </w:r>
            <w:r>
              <w:rPr>
                <w:b/>
              </w:rPr>
              <w:t xml:space="preserve"> –</w:t>
            </w:r>
            <w:r>
              <w:t xml:space="preserve"> Размещение торгового павильона по продаже </w:t>
            </w:r>
            <w:r>
              <w:lastRenderedPageBreak/>
              <w:t xml:space="preserve">непродовольственных товаров по адресу: г. Ставрополь,                    </w:t>
            </w:r>
            <w:proofErr w:type="gramStart"/>
            <w:r>
              <w:t>СТ</w:t>
            </w:r>
            <w:proofErr w:type="gramEnd"/>
            <w:r>
              <w:t xml:space="preserve"> «Ягодка» (площадь – 36,0 кв.м).</w:t>
            </w:r>
          </w:p>
          <w:p w:rsidR="00160DF5" w:rsidRDefault="006B2F2C">
            <w:pPr>
              <w:widowControl w:val="0"/>
              <w:spacing w:after="0"/>
              <w:rPr>
                <w:b/>
              </w:rPr>
            </w:pPr>
            <w:r>
              <w:rPr>
                <w:b/>
              </w:rPr>
              <w:t xml:space="preserve">Лот № </w:t>
            </w:r>
            <w:r w:rsidR="00CA0F90">
              <w:rPr>
                <w:b/>
              </w:rPr>
              <w:t>46</w:t>
            </w:r>
            <w:r>
              <w:rPr>
                <w:b/>
              </w:rPr>
              <w:t xml:space="preserve"> –</w:t>
            </w:r>
            <w:r>
              <w:t xml:space="preserve"> Размещение торгового павильона по продаже плодоовощной продукции по адресу: </w:t>
            </w:r>
            <w:proofErr w:type="gramStart"/>
            <w:r>
              <w:t>г</w:t>
            </w:r>
            <w:proofErr w:type="gramEnd"/>
            <w:r>
              <w:t xml:space="preserve">. Ставрополь,                       ДНТ Урочище «Орловка» (площадь – </w:t>
            </w:r>
            <w:r w:rsidR="00E31C54">
              <w:t>16</w:t>
            </w:r>
            <w:r>
              <w:t>,0 кв.м).</w:t>
            </w:r>
          </w:p>
          <w:p w:rsidR="00160DF5" w:rsidRDefault="006B2F2C">
            <w:pPr>
              <w:widowControl w:val="0"/>
              <w:spacing w:after="0"/>
            </w:pPr>
            <w:r>
              <w:rPr>
                <w:b/>
              </w:rPr>
              <w:t xml:space="preserve">Лот № </w:t>
            </w:r>
            <w:r w:rsidR="00E60117">
              <w:rPr>
                <w:b/>
              </w:rPr>
              <w:t>47</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ДНТ Урочище «Орловка» (площадь – 8,0 кв.м).</w:t>
            </w:r>
          </w:p>
          <w:p w:rsidR="00160DF5" w:rsidRDefault="006B2F2C">
            <w:pPr>
              <w:widowControl w:val="0"/>
              <w:spacing w:after="0"/>
            </w:pPr>
            <w:r>
              <w:rPr>
                <w:b/>
              </w:rPr>
              <w:t xml:space="preserve">Лот № </w:t>
            </w:r>
            <w:r w:rsidR="00E60117">
              <w:rPr>
                <w:b/>
              </w:rPr>
              <w:t>48</w:t>
            </w:r>
            <w:r>
              <w:rPr>
                <w:b/>
              </w:rPr>
              <w:t xml:space="preserve">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ДНТ Урочище «Орловка»                       (площадь – 8,0 кв.м).</w:t>
            </w:r>
          </w:p>
          <w:p w:rsidR="00160DF5" w:rsidRDefault="006B2F2C">
            <w:pPr>
              <w:widowControl w:val="0"/>
              <w:spacing w:after="0"/>
            </w:pPr>
            <w:r>
              <w:rPr>
                <w:b/>
              </w:rPr>
              <w:t xml:space="preserve">Лот № </w:t>
            </w:r>
            <w:r w:rsidR="00E60117">
              <w:rPr>
                <w:b/>
              </w:rPr>
              <w:t>49</w:t>
            </w:r>
            <w:r>
              <w:rPr>
                <w:b/>
              </w:rPr>
              <w:t xml:space="preserve"> –</w:t>
            </w:r>
            <w:r>
              <w:t xml:space="preserve"> Размещение киоска по продаже печатных изданий по адресу:  </w:t>
            </w:r>
            <w:proofErr w:type="gramStart"/>
            <w:r>
              <w:t>г</w:t>
            </w:r>
            <w:proofErr w:type="gramEnd"/>
            <w:r>
              <w:t>. Ставрополь, ДНТ Урочище «Орловка»          (площадь – 7,0 кв.м).</w:t>
            </w:r>
          </w:p>
          <w:p w:rsidR="00160DF5" w:rsidRDefault="006B2F2C">
            <w:pPr>
              <w:widowControl w:val="0"/>
              <w:spacing w:after="0"/>
            </w:pPr>
            <w:r>
              <w:rPr>
                <w:b/>
              </w:rPr>
              <w:t xml:space="preserve">Лот № </w:t>
            </w:r>
            <w:r w:rsidR="00E60117">
              <w:rPr>
                <w:b/>
              </w:rPr>
              <w:t>50</w:t>
            </w:r>
            <w:r>
              <w:rPr>
                <w:b/>
              </w:rPr>
              <w:t xml:space="preserve"> –</w:t>
            </w:r>
            <w:r>
              <w:t xml:space="preserve"> Размещение торгового павильона по продаже продов</w:t>
            </w:r>
            <w:r w:rsidR="00E31C54">
              <w:t xml:space="preserve">ольственных товаров по адресу: </w:t>
            </w:r>
            <w:proofErr w:type="gramStart"/>
            <w:r>
              <w:t>г</w:t>
            </w:r>
            <w:proofErr w:type="gramEnd"/>
            <w:r>
              <w:t xml:space="preserve">. Ставрополь, ДНТ Урочище «Орловка» (площадь – 20,0 кв.м). </w:t>
            </w:r>
          </w:p>
          <w:p w:rsidR="00160DF5" w:rsidRDefault="006B2F2C">
            <w:pPr>
              <w:widowControl w:val="0"/>
              <w:spacing w:after="0"/>
            </w:pPr>
            <w:r>
              <w:rPr>
                <w:b/>
              </w:rPr>
              <w:t xml:space="preserve">Лот № </w:t>
            </w:r>
            <w:r w:rsidR="00E60117">
              <w:rPr>
                <w:b/>
              </w:rPr>
              <w:t>51</w:t>
            </w:r>
            <w:r>
              <w:rPr>
                <w:b/>
              </w:rPr>
              <w:t xml:space="preserve"> –</w:t>
            </w:r>
            <w:r>
              <w:t xml:space="preserve"> Размещение киоска по продаже печатных изданий по адресу: </w:t>
            </w:r>
            <w:proofErr w:type="gramStart"/>
            <w:r>
              <w:t>г</w:t>
            </w:r>
            <w:proofErr w:type="gramEnd"/>
            <w:r>
              <w:t>. Ставрополь, СНТ «Виктория»                                (площадь – 7,0 кв.м).</w:t>
            </w:r>
          </w:p>
          <w:p w:rsidR="00160DF5" w:rsidRDefault="006B2F2C">
            <w:pPr>
              <w:widowControl w:val="0"/>
              <w:spacing w:after="0"/>
            </w:pPr>
            <w:r w:rsidRPr="005963CE">
              <w:rPr>
                <w:b/>
              </w:rPr>
              <w:t xml:space="preserve">Лот № </w:t>
            </w:r>
            <w:r w:rsidR="00E60117" w:rsidRPr="005963CE">
              <w:rPr>
                <w:b/>
              </w:rPr>
              <w:t>52</w:t>
            </w:r>
            <w:r w:rsidRPr="005963CE">
              <w:rPr>
                <w:b/>
              </w:rPr>
              <w:t xml:space="preserve"> –</w:t>
            </w:r>
            <w:r w:rsidRPr="005963CE">
              <w:t xml:space="preserve"> Размещение торгового павильона по продаже продов</w:t>
            </w:r>
            <w:r w:rsidR="00E31C54" w:rsidRPr="005963CE">
              <w:t xml:space="preserve">ольственных товаров по адресу: </w:t>
            </w:r>
            <w:proofErr w:type="gramStart"/>
            <w:r w:rsidRPr="005963CE">
              <w:t>г</w:t>
            </w:r>
            <w:proofErr w:type="gramEnd"/>
            <w:r w:rsidRPr="005963CE">
              <w:t>. Ставрополь,                       СНТ «Виктория» (площадь – 20,0 кв.м).</w:t>
            </w:r>
          </w:p>
          <w:p w:rsidR="00160DF5" w:rsidRDefault="006B2F2C">
            <w:pPr>
              <w:widowControl w:val="0"/>
              <w:spacing w:after="0"/>
            </w:pPr>
            <w:r>
              <w:rPr>
                <w:b/>
              </w:rPr>
              <w:t xml:space="preserve">Лот № </w:t>
            </w:r>
            <w:r w:rsidR="005963CE">
              <w:rPr>
                <w:b/>
              </w:rPr>
              <w:t>53</w:t>
            </w:r>
            <w:r>
              <w:rPr>
                <w:b/>
              </w:rPr>
              <w:t xml:space="preserve">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СНТ «Виктория»                                 (площадь – 8,0 кв.м).</w:t>
            </w:r>
          </w:p>
          <w:p w:rsidR="00160DF5" w:rsidRDefault="006B2F2C">
            <w:pPr>
              <w:widowControl w:val="0"/>
              <w:spacing w:after="0"/>
            </w:pPr>
            <w:r>
              <w:rPr>
                <w:b/>
              </w:rPr>
              <w:t xml:space="preserve">Лот № </w:t>
            </w:r>
            <w:r w:rsidR="005963CE">
              <w:rPr>
                <w:b/>
              </w:rPr>
              <w:t>54</w:t>
            </w:r>
            <w:r>
              <w:rPr>
                <w:b/>
              </w:rPr>
              <w:t xml:space="preserve"> –</w:t>
            </w:r>
            <w:r>
              <w:t xml:space="preserve"> Размещение торгового павильона по продаже плодоовощной продукции по адресу: </w:t>
            </w:r>
            <w:proofErr w:type="gramStart"/>
            <w:r>
              <w:t>г</w:t>
            </w:r>
            <w:proofErr w:type="gramEnd"/>
            <w:r>
              <w:t>. Ставрополь,                       СНТ «Виктория» (площадь – 1</w:t>
            </w:r>
            <w:r w:rsidR="00E31C54">
              <w:t>6</w:t>
            </w:r>
            <w:r>
              <w:t>,0 кв.м).</w:t>
            </w:r>
          </w:p>
          <w:p w:rsidR="00160DF5" w:rsidRDefault="006B2F2C">
            <w:pPr>
              <w:widowControl w:val="0"/>
              <w:spacing w:after="0"/>
            </w:pPr>
            <w:r>
              <w:rPr>
                <w:b/>
              </w:rPr>
              <w:t xml:space="preserve">Лот № </w:t>
            </w:r>
            <w:r w:rsidR="005963CE">
              <w:rPr>
                <w:b/>
              </w:rPr>
              <w:t>55</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«Виктория» (площадь – 8,0 кв.м).</w:t>
            </w:r>
          </w:p>
          <w:p w:rsidR="00160DF5" w:rsidRDefault="006B2F2C">
            <w:pPr>
              <w:widowControl w:val="0"/>
              <w:spacing w:after="0"/>
            </w:pPr>
            <w:r>
              <w:rPr>
                <w:b/>
              </w:rPr>
              <w:t xml:space="preserve">Лот № </w:t>
            </w:r>
            <w:r w:rsidR="005963CE">
              <w:rPr>
                <w:b/>
              </w:rPr>
              <w:t>56</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«Виктория» (площадь – 36,0 кв.м).</w:t>
            </w:r>
          </w:p>
          <w:p w:rsidR="00160DF5" w:rsidRDefault="006B2F2C">
            <w:pPr>
              <w:widowControl w:val="0"/>
              <w:spacing w:after="0"/>
            </w:pPr>
            <w:r>
              <w:rPr>
                <w:b/>
              </w:rPr>
              <w:t xml:space="preserve">Лот № </w:t>
            </w:r>
            <w:r w:rsidR="005963CE">
              <w:rPr>
                <w:b/>
              </w:rPr>
              <w:t>57</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«Победа» (площадь – 8,0 кв.м).</w:t>
            </w:r>
          </w:p>
          <w:p w:rsidR="00160DF5" w:rsidRDefault="006B2F2C">
            <w:pPr>
              <w:widowControl w:val="0"/>
              <w:spacing w:after="0"/>
            </w:pPr>
            <w:r>
              <w:rPr>
                <w:b/>
              </w:rPr>
              <w:t xml:space="preserve">Лот № </w:t>
            </w:r>
            <w:r w:rsidR="005963CE">
              <w:rPr>
                <w:b/>
              </w:rPr>
              <w:t>58</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«Победа» (площадь – 36,0 кв.м).</w:t>
            </w:r>
          </w:p>
          <w:p w:rsidR="00160DF5" w:rsidRDefault="006B2F2C">
            <w:pPr>
              <w:widowControl w:val="0"/>
              <w:spacing w:after="0"/>
            </w:pPr>
            <w:r>
              <w:rPr>
                <w:b/>
              </w:rPr>
              <w:t xml:space="preserve">Лот № </w:t>
            </w:r>
            <w:r w:rsidR="005963CE">
              <w:rPr>
                <w:b/>
              </w:rPr>
              <w:t>59</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«Лесовод-2» (площадь – 8,0 кв.м).</w:t>
            </w:r>
          </w:p>
          <w:p w:rsidR="00160DF5" w:rsidRDefault="006B2F2C">
            <w:pPr>
              <w:widowControl w:val="0"/>
              <w:spacing w:after="0"/>
            </w:pPr>
            <w:r>
              <w:rPr>
                <w:b/>
              </w:rPr>
              <w:t xml:space="preserve">Лот № </w:t>
            </w:r>
            <w:r w:rsidR="005963CE">
              <w:rPr>
                <w:b/>
              </w:rPr>
              <w:t>60</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«Лесовод-2» (площадь – 36,0 кв.м).</w:t>
            </w:r>
          </w:p>
          <w:p w:rsidR="00160DF5" w:rsidRDefault="006B2F2C">
            <w:pPr>
              <w:widowControl w:val="0"/>
              <w:spacing w:after="0"/>
            </w:pPr>
            <w:r>
              <w:rPr>
                <w:b/>
              </w:rPr>
              <w:t xml:space="preserve">Лот № </w:t>
            </w:r>
            <w:r w:rsidR="005963CE">
              <w:rPr>
                <w:b/>
              </w:rPr>
              <w:t>61</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«Мелиоратор-6» (площадь – 8,0 кв.м).</w:t>
            </w:r>
          </w:p>
          <w:p w:rsidR="00160DF5" w:rsidRDefault="006B2F2C">
            <w:pPr>
              <w:widowControl w:val="0"/>
              <w:spacing w:after="0"/>
            </w:pPr>
            <w:r>
              <w:rPr>
                <w:b/>
              </w:rPr>
              <w:t xml:space="preserve">Лот № </w:t>
            </w:r>
            <w:r w:rsidR="005963CE">
              <w:rPr>
                <w:b/>
              </w:rPr>
              <w:t>62</w:t>
            </w:r>
            <w:r>
              <w:rPr>
                <w:b/>
              </w:rPr>
              <w:t xml:space="preserve"> –</w:t>
            </w:r>
            <w:r>
              <w:t xml:space="preserve"> Размещение торгового павильона по продаже </w:t>
            </w:r>
            <w:r>
              <w:lastRenderedPageBreak/>
              <w:t xml:space="preserve">непродовольственных товаров по адресу: </w:t>
            </w:r>
            <w:proofErr w:type="gramStart"/>
            <w:r>
              <w:t>г</w:t>
            </w:r>
            <w:proofErr w:type="gramEnd"/>
            <w:r>
              <w:t>. Ставрополь,                 СНТ «Мелиоратор-6» (площадь – 36,0 кв.м).</w:t>
            </w:r>
          </w:p>
          <w:p w:rsidR="00160DF5" w:rsidRDefault="006B2F2C">
            <w:pPr>
              <w:widowControl w:val="0"/>
              <w:spacing w:after="0"/>
            </w:pPr>
            <w:r>
              <w:rPr>
                <w:b/>
              </w:rPr>
              <w:t xml:space="preserve">Лот № </w:t>
            </w:r>
            <w:r w:rsidR="005963CE">
              <w:rPr>
                <w:b/>
              </w:rPr>
              <w:t>63</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«Мечта» (площадь – 8,0 кв.м).</w:t>
            </w:r>
          </w:p>
          <w:p w:rsidR="00160DF5" w:rsidRDefault="006B2F2C">
            <w:pPr>
              <w:widowControl w:val="0"/>
              <w:spacing w:after="0"/>
            </w:pPr>
            <w:r>
              <w:rPr>
                <w:b/>
              </w:rPr>
              <w:t xml:space="preserve">Лот № </w:t>
            </w:r>
            <w:r w:rsidR="005963CE">
              <w:rPr>
                <w:b/>
              </w:rPr>
              <w:t>64</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«Мечта» (площадь – 36,0 кв.м).</w:t>
            </w:r>
          </w:p>
          <w:p w:rsidR="00160DF5" w:rsidRDefault="006B2F2C">
            <w:pPr>
              <w:widowControl w:val="0"/>
              <w:spacing w:after="0"/>
            </w:pPr>
            <w:r>
              <w:rPr>
                <w:b/>
              </w:rPr>
              <w:t xml:space="preserve">Лот № </w:t>
            </w:r>
            <w:r w:rsidR="005963CE">
              <w:rPr>
                <w:b/>
              </w:rPr>
              <w:t>65</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«Прелесть» (площадь – 8,0 кв.м).</w:t>
            </w:r>
          </w:p>
          <w:p w:rsidR="00160DF5" w:rsidRDefault="006B2F2C">
            <w:pPr>
              <w:widowControl w:val="0"/>
              <w:spacing w:after="0"/>
            </w:pPr>
            <w:r>
              <w:rPr>
                <w:b/>
              </w:rPr>
              <w:t xml:space="preserve">Лот № </w:t>
            </w:r>
            <w:r w:rsidR="005963CE">
              <w:rPr>
                <w:b/>
              </w:rPr>
              <w:t>66</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«Прелесть» (площадь – 36,0 кв.м).</w:t>
            </w:r>
          </w:p>
          <w:p w:rsidR="00160DF5" w:rsidRDefault="006B2F2C">
            <w:pPr>
              <w:widowControl w:val="0"/>
              <w:spacing w:after="0"/>
            </w:pPr>
            <w:r>
              <w:rPr>
                <w:b/>
              </w:rPr>
              <w:t xml:space="preserve">Лот № </w:t>
            </w:r>
            <w:r w:rsidR="005963CE">
              <w:rPr>
                <w:b/>
              </w:rPr>
              <w:t>67</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w:t>
            </w:r>
            <w:proofErr w:type="spellStart"/>
            <w:r>
              <w:t>Росгипрозем</w:t>
            </w:r>
            <w:proofErr w:type="spellEnd"/>
            <w:r>
              <w:t>» (площадь – 8,0 кв.м).</w:t>
            </w:r>
          </w:p>
          <w:p w:rsidR="00160DF5" w:rsidRDefault="006B2F2C">
            <w:pPr>
              <w:widowControl w:val="0"/>
              <w:spacing w:after="0"/>
            </w:pPr>
            <w:r>
              <w:rPr>
                <w:b/>
              </w:rPr>
              <w:t xml:space="preserve">Лот № </w:t>
            </w:r>
            <w:r w:rsidR="005963CE">
              <w:rPr>
                <w:b/>
              </w:rPr>
              <w:t>68</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w:t>
            </w:r>
            <w:proofErr w:type="spellStart"/>
            <w:r>
              <w:t>Росгипрозем</w:t>
            </w:r>
            <w:proofErr w:type="spellEnd"/>
            <w:r>
              <w:t>» (площадь – 36,0 кв.м).</w:t>
            </w:r>
          </w:p>
          <w:p w:rsidR="00160DF5" w:rsidRDefault="006B2F2C">
            <w:pPr>
              <w:widowControl w:val="0"/>
              <w:spacing w:after="0"/>
            </w:pPr>
            <w:r>
              <w:rPr>
                <w:b/>
              </w:rPr>
              <w:t xml:space="preserve">Лот № </w:t>
            </w:r>
            <w:r w:rsidR="005963CE">
              <w:rPr>
                <w:b/>
              </w:rPr>
              <w:t>69</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«Сигнал» (площадь – 8,0 кв.м).</w:t>
            </w:r>
          </w:p>
          <w:p w:rsidR="00160DF5" w:rsidRDefault="006B2F2C">
            <w:pPr>
              <w:widowControl w:val="0"/>
              <w:spacing w:after="0"/>
            </w:pPr>
            <w:r>
              <w:rPr>
                <w:b/>
              </w:rPr>
              <w:t xml:space="preserve">Лот № </w:t>
            </w:r>
            <w:r w:rsidR="005963CE">
              <w:rPr>
                <w:b/>
              </w:rPr>
              <w:t>70</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«Сигнал» (площадь – 36,0 кв.м).</w:t>
            </w:r>
          </w:p>
          <w:p w:rsidR="00160DF5" w:rsidRDefault="006B2F2C">
            <w:pPr>
              <w:widowControl w:val="0"/>
              <w:spacing w:after="0"/>
            </w:pPr>
            <w:r>
              <w:rPr>
                <w:b/>
              </w:rPr>
              <w:t xml:space="preserve">Лот № </w:t>
            </w:r>
            <w:r w:rsidR="005963CE">
              <w:rPr>
                <w:b/>
              </w:rPr>
              <w:t>71</w:t>
            </w:r>
            <w:r>
              <w:rPr>
                <w:b/>
              </w:rPr>
              <w:t xml:space="preserve"> –</w:t>
            </w:r>
            <w:r>
              <w:t xml:space="preserve"> Размещение киоска по продаже мороженого, кулинарной продукции и (или) кондитерских изделий                      по адресу: </w:t>
            </w:r>
            <w:proofErr w:type="gramStart"/>
            <w:r>
              <w:t>г</w:t>
            </w:r>
            <w:proofErr w:type="gramEnd"/>
            <w:r>
              <w:t>. Ставрополь, СНТ «Юбилейное»                              (площадь – 8,0 кв.м).</w:t>
            </w:r>
          </w:p>
          <w:p w:rsidR="00160DF5" w:rsidRDefault="006B2F2C">
            <w:pPr>
              <w:widowControl w:val="0"/>
              <w:spacing w:after="0"/>
            </w:pPr>
            <w:r>
              <w:rPr>
                <w:b/>
              </w:rPr>
              <w:t xml:space="preserve">Лот № </w:t>
            </w:r>
            <w:r w:rsidR="005963CE">
              <w:rPr>
                <w:b/>
              </w:rPr>
              <w:t>72</w:t>
            </w:r>
            <w:r>
              <w:rPr>
                <w:b/>
              </w:rPr>
              <w:t xml:space="preserve"> –</w:t>
            </w:r>
            <w:r>
              <w:t xml:space="preserve"> Размещение торгового павильона по продаже продов</w:t>
            </w:r>
            <w:r w:rsidR="007E3BCC">
              <w:t xml:space="preserve">ольственных товаров по адресу: </w:t>
            </w:r>
            <w:proofErr w:type="gramStart"/>
            <w:r>
              <w:t>г</w:t>
            </w:r>
            <w:proofErr w:type="gramEnd"/>
            <w:r>
              <w:t>. Ставрополь,                 СНТ «Юбилейное» (площадь – 20,0 кв.м).</w:t>
            </w:r>
          </w:p>
          <w:p w:rsidR="00160DF5" w:rsidRDefault="006B2F2C">
            <w:pPr>
              <w:widowControl w:val="0"/>
              <w:spacing w:after="0"/>
              <w:rPr>
                <w:b/>
              </w:rPr>
            </w:pPr>
            <w:r>
              <w:rPr>
                <w:b/>
              </w:rPr>
              <w:t xml:space="preserve">Лот № </w:t>
            </w:r>
            <w:r w:rsidR="005963CE">
              <w:rPr>
                <w:b/>
              </w:rPr>
              <w:t>73</w:t>
            </w:r>
            <w:r>
              <w:rPr>
                <w:b/>
              </w:rPr>
              <w:t xml:space="preserve"> –</w:t>
            </w:r>
            <w:r>
              <w:t xml:space="preserve"> Размещение торгового павильона по продаже плодоовощной продукции по адресу: </w:t>
            </w:r>
            <w:proofErr w:type="gramStart"/>
            <w:r>
              <w:t>г</w:t>
            </w:r>
            <w:proofErr w:type="gramEnd"/>
            <w:r>
              <w:t>. Ставрополь,                         СНТ «Юбилейное» (площадь – 1</w:t>
            </w:r>
            <w:r w:rsidR="007E3BCC">
              <w:t>6</w:t>
            </w:r>
            <w:r>
              <w:t>,0 кв.м).</w:t>
            </w:r>
          </w:p>
          <w:p w:rsidR="00160DF5" w:rsidRDefault="006B2F2C">
            <w:pPr>
              <w:widowControl w:val="0"/>
              <w:spacing w:after="0"/>
            </w:pPr>
            <w:r>
              <w:rPr>
                <w:b/>
              </w:rPr>
              <w:t xml:space="preserve">Лот № </w:t>
            </w:r>
            <w:r w:rsidR="005963CE">
              <w:rPr>
                <w:b/>
              </w:rPr>
              <w:t>74</w:t>
            </w:r>
            <w:r>
              <w:rPr>
                <w:b/>
              </w:rPr>
              <w:t xml:space="preserve"> –</w:t>
            </w:r>
            <w:r>
              <w:t xml:space="preserve"> Размещение киоска по продаже продукции общественного питания по адресу: </w:t>
            </w:r>
            <w:proofErr w:type="gramStart"/>
            <w:r>
              <w:t>г</w:t>
            </w:r>
            <w:proofErr w:type="gramEnd"/>
            <w:r>
              <w:t>. Ставрополь,                           СНТ «Юбилейное» (площадь – 8,0 кв.м).</w:t>
            </w:r>
          </w:p>
          <w:p w:rsidR="00160DF5" w:rsidRDefault="006B2F2C" w:rsidP="009B5E37">
            <w:pPr>
              <w:widowControl w:val="0"/>
              <w:spacing w:after="0"/>
            </w:pPr>
            <w:r>
              <w:rPr>
                <w:b/>
              </w:rPr>
              <w:t xml:space="preserve">Лот № </w:t>
            </w:r>
            <w:r w:rsidR="005963CE">
              <w:rPr>
                <w:b/>
              </w:rPr>
              <w:t>75</w:t>
            </w:r>
            <w:r>
              <w:rPr>
                <w:b/>
              </w:rPr>
              <w:t xml:space="preserve"> –</w:t>
            </w:r>
            <w:r>
              <w:t xml:space="preserve"> Размещение торгового павильона по продаже непродовольственных товаров по адресу: </w:t>
            </w:r>
            <w:proofErr w:type="gramStart"/>
            <w:r>
              <w:t>г</w:t>
            </w:r>
            <w:proofErr w:type="gramEnd"/>
            <w:r>
              <w:t>. Ставрополь,                    СНТ «Юбилейное» (площадь – 36,0 кв.м).</w:t>
            </w:r>
          </w:p>
        </w:tc>
      </w:tr>
      <w:tr w:rsidR="00160DF5">
        <w:trPr>
          <w:trHeight w:val="10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lastRenderedPageBreak/>
              <w:t>3. </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Срок размещения нестационарного торгового объекта</w:t>
            </w:r>
          </w:p>
        </w:tc>
        <w:tc>
          <w:tcPr>
            <w:tcW w:w="6652" w:type="dxa"/>
            <w:tcBorders>
              <w:top w:val="single" w:sz="4" w:space="0" w:color="000000"/>
              <w:left w:val="single" w:sz="4" w:space="0" w:color="000000"/>
              <w:right w:val="single" w:sz="4" w:space="0" w:color="000000"/>
            </w:tcBorders>
          </w:tcPr>
          <w:p w:rsidR="00160DF5" w:rsidRDefault="006B2F2C">
            <w:pPr>
              <w:spacing w:after="0"/>
              <w:rPr>
                <w:sz w:val="22"/>
              </w:rPr>
            </w:pPr>
            <w:r>
              <w:rPr>
                <w:sz w:val="22"/>
              </w:rPr>
              <w:t>Лот № 1 – с 01.</w:t>
            </w:r>
            <w:r w:rsidR="009B5E37">
              <w:rPr>
                <w:sz w:val="22"/>
              </w:rPr>
              <w:t>02</w:t>
            </w:r>
            <w:r>
              <w:rPr>
                <w:sz w:val="22"/>
              </w:rPr>
              <w:t>.202</w:t>
            </w:r>
            <w:r w:rsidR="009B5E37">
              <w:rPr>
                <w:sz w:val="22"/>
              </w:rPr>
              <w:t>3</w:t>
            </w:r>
            <w:r>
              <w:rPr>
                <w:sz w:val="22"/>
              </w:rPr>
              <w:t xml:space="preserve"> по 31.12.2025</w:t>
            </w:r>
          </w:p>
          <w:p w:rsidR="00160DF5" w:rsidRDefault="006B2F2C">
            <w:pPr>
              <w:spacing w:after="0"/>
              <w:rPr>
                <w:sz w:val="22"/>
              </w:rPr>
            </w:pPr>
            <w:r>
              <w:rPr>
                <w:sz w:val="22"/>
              </w:rPr>
              <w:t xml:space="preserve">Лот № 2 – </w:t>
            </w:r>
            <w:r w:rsidR="009B5E37">
              <w:rPr>
                <w:sz w:val="22"/>
              </w:rPr>
              <w:t>с 01.02.2023 по 31.12.2025</w:t>
            </w:r>
          </w:p>
          <w:p w:rsidR="00160DF5" w:rsidRDefault="006B2F2C">
            <w:pPr>
              <w:spacing w:after="0"/>
              <w:rPr>
                <w:sz w:val="22"/>
              </w:rPr>
            </w:pPr>
            <w:r>
              <w:rPr>
                <w:sz w:val="22"/>
              </w:rPr>
              <w:t xml:space="preserve">Лот № 3 – </w:t>
            </w:r>
            <w:r w:rsidR="009B5E37">
              <w:rPr>
                <w:sz w:val="22"/>
              </w:rPr>
              <w:t>с 01.02.2023 по 31.12.2025</w:t>
            </w:r>
          </w:p>
          <w:p w:rsidR="00160DF5" w:rsidRDefault="006B2F2C">
            <w:pPr>
              <w:spacing w:after="0"/>
              <w:rPr>
                <w:sz w:val="22"/>
              </w:rPr>
            </w:pPr>
            <w:r>
              <w:rPr>
                <w:sz w:val="22"/>
              </w:rPr>
              <w:t xml:space="preserve">Лот № 4 – </w:t>
            </w:r>
            <w:r w:rsidR="009B5E37">
              <w:rPr>
                <w:sz w:val="22"/>
              </w:rPr>
              <w:t>с 01.02.2023 по 31.12.2025</w:t>
            </w:r>
          </w:p>
          <w:p w:rsidR="00160DF5" w:rsidRDefault="006B2F2C">
            <w:pPr>
              <w:spacing w:after="0"/>
              <w:rPr>
                <w:sz w:val="22"/>
              </w:rPr>
            </w:pPr>
            <w:r>
              <w:rPr>
                <w:sz w:val="22"/>
              </w:rPr>
              <w:t xml:space="preserve">Лот № 5 – </w:t>
            </w:r>
            <w:r w:rsidR="009B5E37">
              <w:rPr>
                <w:sz w:val="22"/>
              </w:rPr>
              <w:t>с 01.02.2023 по 31.12.2025</w:t>
            </w:r>
          </w:p>
          <w:p w:rsidR="00160DF5" w:rsidRDefault="006B2F2C">
            <w:pPr>
              <w:spacing w:after="0"/>
              <w:rPr>
                <w:sz w:val="22"/>
              </w:rPr>
            </w:pPr>
            <w:r>
              <w:rPr>
                <w:sz w:val="22"/>
              </w:rPr>
              <w:t xml:space="preserve">Лот № 6 – </w:t>
            </w:r>
            <w:r w:rsidR="009B5E37">
              <w:rPr>
                <w:sz w:val="22"/>
              </w:rPr>
              <w:t>с 01.02.2023 по 31.12.2025</w:t>
            </w:r>
          </w:p>
          <w:p w:rsidR="00160DF5" w:rsidRDefault="006B2F2C">
            <w:pPr>
              <w:spacing w:after="0"/>
              <w:rPr>
                <w:sz w:val="22"/>
              </w:rPr>
            </w:pPr>
            <w:r>
              <w:rPr>
                <w:sz w:val="22"/>
              </w:rPr>
              <w:t xml:space="preserve">Лот № 7 – </w:t>
            </w:r>
            <w:r w:rsidR="009B5E37">
              <w:rPr>
                <w:sz w:val="22"/>
              </w:rPr>
              <w:t>с 01.02.2023 по 31.12.2025</w:t>
            </w:r>
          </w:p>
          <w:p w:rsidR="00160DF5" w:rsidRDefault="006B2F2C">
            <w:pPr>
              <w:spacing w:after="0"/>
              <w:rPr>
                <w:sz w:val="22"/>
              </w:rPr>
            </w:pPr>
            <w:r>
              <w:rPr>
                <w:sz w:val="22"/>
              </w:rPr>
              <w:t xml:space="preserve">Лот № 8 – </w:t>
            </w:r>
            <w:r w:rsidR="009B5E37">
              <w:rPr>
                <w:sz w:val="22"/>
              </w:rPr>
              <w:t>с 01.02.2023 по 31.12.2025</w:t>
            </w:r>
          </w:p>
          <w:p w:rsidR="00160DF5" w:rsidRDefault="006B2F2C">
            <w:pPr>
              <w:spacing w:after="0"/>
              <w:rPr>
                <w:sz w:val="22"/>
              </w:rPr>
            </w:pPr>
            <w:r>
              <w:rPr>
                <w:sz w:val="22"/>
              </w:rPr>
              <w:t xml:space="preserve">Лот № 9 – </w:t>
            </w:r>
            <w:r w:rsidR="009B5E37">
              <w:rPr>
                <w:sz w:val="22"/>
              </w:rPr>
              <w:t>с 01.02.2023 по 31.12.2025</w:t>
            </w:r>
          </w:p>
          <w:p w:rsidR="00160DF5" w:rsidRDefault="006B2F2C">
            <w:pPr>
              <w:spacing w:after="0"/>
              <w:rPr>
                <w:sz w:val="22"/>
              </w:rPr>
            </w:pPr>
            <w:r>
              <w:rPr>
                <w:sz w:val="22"/>
              </w:rPr>
              <w:t xml:space="preserve">Лот № 10 – </w:t>
            </w:r>
            <w:r w:rsidR="009B5E37">
              <w:rPr>
                <w:sz w:val="22"/>
              </w:rPr>
              <w:t>с 01.02.2023 по 31.12.2025</w:t>
            </w:r>
          </w:p>
          <w:p w:rsidR="00160DF5" w:rsidRDefault="006B2F2C">
            <w:pPr>
              <w:spacing w:after="0"/>
              <w:rPr>
                <w:sz w:val="22"/>
              </w:rPr>
            </w:pPr>
            <w:r>
              <w:rPr>
                <w:sz w:val="22"/>
              </w:rPr>
              <w:t xml:space="preserve">Лот № 11 – </w:t>
            </w:r>
            <w:r w:rsidR="009B5E37">
              <w:rPr>
                <w:sz w:val="22"/>
              </w:rPr>
              <w:t>с 01.02.2023 по 31.12.2025</w:t>
            </w:r>
          </w:p>
          <w:p w:rsidR="00160DF5" w:rsidRDefault="006B2F2C">
            <w:pPr>
              <w:spacing w:after="0"/>
              <w:rPr>
                <w:sz w:val="22"/>
              </w:rPr>
            </w:pPr>
            <w:r>
              <w:rPr>
                <w:sz w:val="22"/>
              </w:rPr>
              <w:t xml:space="preserve">Лот № 12 – </w:t>
            </w:r>
            <w:r w:rsidR="009B5E37">
              <w:rPr>
                <w:sz w:val="22"/>
              </w:rPr>
              <w:t>с 01.02.2023 по 31.12.2025</w:t>
            </w:r>
          </w:p>
          <w:p w:rsidR="00160DF5" w:rsidRDefault="006B2F2C">
            <w:pPr>
              <w:spacing w:after="0"/>
              <w:rPr>
                <w:sz w:val="22"/>
              </w:rPr>
            </w:pPr>
            <w:r>
              <w:rPr>
                <w:sz w:val="22"/>
              </w:rPr>
              <w:lastRenderedPageBreak/>
              <w:t xml:space="preserve">Лот № 13 – </w:t>
            </w:r>
            <w:r w:rsidR="009B5E37">
              <w:rPr>
                <w:sz w:val="22"/>
              </w:rPr>
              <w:t>с 01.02.2023 по 31.12.2025</w:t>
            </w:r>
          </w:p>
          <w:p w:rsidR="00160DF5" w:rsidRDefault="006B2F2C">
            <w:pPr>
              <w:spacing w:after="0"/>
              <w:rPr>
                <w:sz w:val="22"/>
              </w:rPr>
            </w:pPr>
            <w:r>
              <w:rPr>
                <w:sz w:val="22"/>
              </w:rPr>
              <w:t xml:space="preserve">Лот № 14 – </w:t>
            </w:r>
            <w:r w:rsidR="009B5E37">
              <w:rPr>
                <w:sz w:val="22"/>
              </w:rPr>
              <w:t>с 01.02.2023 по 31.12.2025</w:t>
            </w:r>
          </w:p>
          <w:p w:rsidR="00160DF5" w:rsidRDefault="006B2F2C">
            <w:pPr>
              <w:spacing w:after="0"/>
              <w:rPr>
                <w:sz w:val="22"/>
              </w:rPr>
            </w:pPr>
            <w:r>
              <w:rPr>
                <w:sz w:val="22"/>
              </w:rPr>
              <w:t xml:space="preserve">Лот № 15 – </w:t>
            </w:r>
            <w:r w:rsidR="009B5E37">
              <w:rPr>
                <w:sz w:val="22"/>
              </w:rPr>
              <w:t>с 01.02.2023 по 31.12.2025</w:t>
            </w:r>
          </w:p>
          <w:p w:rsidR="00160DF5" w:rsidRDefault="006B2F2C">
            <w:pPr>
              <w:spacing w:after="0"/>
              <w:rPr>
                <w:sz w:val="22"/>
              </w:rPr>
            </w:pPr>
            <w:r>
              <w:rPr>
                <w:sz w:val="22"/>
              </w:rPr>
              <w:t xml:space="preserve">Лот № 16 – </w:t>
            </w:r>
            <w:r w:rsidR="009B5E37">
              <w:rPr>
                <w:sz w:val="22"/>
              </w:rPr>
              <w:t>с 01.02.2023 по 31.12.2025</w:t>
            </w:r>
          </w:p>
          <w:p w:rsidR="00160DF5" w:rsidRDefault="006B2F2C">
            <w:pPr>
              <w:spacing w:after="0"/>
              <w:rPr>
                <w:sz w:val="22"/>
              </w:rPr>
            </w:pPr>
            <w:r>
              <w:rPr>
                <w:sz w:val="22"/>
              </w:rPr>
              <w:t xml:space="preserve">Лот № 17 – </w:t>
            </w:r>
            <w:r w:rsidR="009B5E37">
              <w:rPr>
                <w:sz w:val="22"/>
              </w:rPr>
              <w:t>с 01.02.2023 по 31.12.2025</w:t>
            </w:r>
          </w:p>
          <w:p w:rsidR="00160DF5" w:rsidRDefault="006B2F2C">
            <w:pPr>
              <w:spacing w:after="0"/>
              <w:rPr>
                <w:sz w:val="22"/>
              </w:rPr>
            </w:pPr>
            <w:r>
              <w:rPr>
                <w:sz w:val="22"/>
              </w:rPr>
              <w:t xml:space="preserve">Лот № 18 – </w:t>
            </w:r>
            <w:r w:rsidR="009B5E37">
              <w:rPr>
                <w:sz w:val="22"/>
              </w:rPr>
              <w:t>с 01.02.2023 по 31.12.2025</w:t>
            </w:r>
          </w:p>
          <w:p w:rsidR="00160DF5" w:rsidRDefault="006B2F2C">
            <w:pPr>
              <w:spacing w:after="0"/>
              <w:rPr>
                <w:sz w:val="22"/>
              </w:rPr>
            </w:pPr>
            <w:r>
              <w:rPr>
                <w:sz w:val="22"/>
              </w:rPr>
              <w:t xml:space="preserve">Лот № 19 – </w:t>
            </w:r>
            <w:r w:rsidR="009B5E37">
              <w:rPr>
                <w:sz w:val="22"/>
              </w:rPr>
              <w:t>с 01.02.2023 по 31.12.2025</w:t>
            </w:r>
          </w:p>
          <w:p w:rsidR="00160DF5" w:rsidRDefault="006B2F2C">
            <w:pPr>
              <w:spacing w:after="0"/>
              <w:rPr>
                <w:sz w:val="22"/>
              </w:rPr>
            </w:pPr>
            <w:r>
              <w:rPr>
                <w:sz w:val="22"/>
              </w:rPr>
              <w:t xml:space="preserve">Лот № 20 – </w:t>
            </w:r>
            <w:r w:rsidR="009B5E37">
              <w:rPr>
                <w:sz w:val="22"/>
              </w:rPr>
              <w:t>с 01.02.2023 по 31.12.2025</w:t>
            </w:r>
          </w:p>
          <w:p w:rsidR="00160DF5" w:rsidRDefault="006B2F2C">
            <w:pPr>
              <w:spacing w:after="0"/>
              <w:rPr>
                <w:sz w:val="22"/>
              </w:rPr>
            </w:pPr>
            <w:r>
              <w:rPr>
                <w:sz w:val="22"/>
              </w:rPr>
              <w:t xml:space="preserve">Лот № 21 – </w:t>
            </w:r>
            <w:r w:rsidR="009B5E37">
              <w:rPr>
                <w:sz w:val="22"/>
              </w:rPr>
              <w:t>с 01.02.2023 по 31.12.2025</w:t>
            </w:r>
          </w:p>
          <w:p w:rsidR="00160DF5" w:rsidRDefault="006B2F2C">
            <w:pPr>
              <w:spacing w:after="0"/>
              <w:rPr>
                <w:sz w:val="22"/>
              </w:rPr>
            </w:pPr>
            <w:r>
              <w:rPr>
                <w:sz w:val="22"/>
              </w:rPr>
              <w:t xml:space="preserve">Лот № 22 – </w:t>
            </w:r>
            <w:r w:rsidR="009B5E37">
              <w:rPr>
                <w:sz w:val="22"/>
              </w:rPr>
              <w:t>с 01.02.2023 по 31.12.2025</w:t>
            </w:r>
          </w:p>
          <w:p w:rsidR="00160DF5" w:rsidRDefault="006B2F2C">
            <w:pPr>
              <w:spacing w:after="0"/>
              <w:rPr>
                <w:sz w:val="22"/>
              </w:rPr>
            </w:pPr>
            <w:r>
              <w:rPr>
                <w:sz w:val="22"/>
              </w:rPr>
              <w:t>Лот № 23</w:t>
            </w:r>
            <w:r w:rsidR="009B5E37">
              <w:rPr>
                <w:sz w:val="22"/>
              </w:rPr>
              <w:t xml:space="preserve"> </w:t>
            </w:r>
            <w:r>
              <w:rPr>
                <w:sz w:val="22"/>
              </w:rPr>
              <w:t xml:space="preserve">– </w:t>
            </w:r>
            <w:r w:rsidR="009B5E37">
              <w:rPr>
                <w:sz w:val="22"/>
              </w:rPr>
              <w:t>с 01.02.2023 по 31.12.2025</w:t>
            </w:r>
          </w:p>
          <w:p w:rsidR="00160DF5" w:rsidRDefault="006B2F2C">
            <w:pPr>
              <w:spacing w:after="0"/>
              <w:rPr>
                <w:sz w:val="22"/>
              </w:rPr>
            </w:pPr>
            <w:r>
              <w:rPr>
                <w:sz w:val="22"/>
              </w:rPr>
              <w:t xml:space="preserve">Лот № 24 – </w:t>
            </w:r>
            <w:r w:rsidR="009B5E37">
              <w:rPr>
                <w:sz w:val="22"/>
              </w:rPr>
              <w:t>с 01.02.2023 по 31.12.2025</w:t>
            </w:r>
          </w:p>
          <w:p w:rsidR="00160DF5" w:rsidRDefault="006B2F2C">
            <w:pPr>
              <w:spacing w:after="0"/>
              <w:rPr>
                <w:sz w:val="22"/>
              </w:rPr>
            </w:pPr>
            <w:r>
              <w:rPr>
                <w:sz w:val="22"/>
              </w:rPr>
              <w:t xml:space="preserve">Лот № 25 – </w:t>
            </w:r>
            <w:r w:rsidR="009B5E37">
              <w:rPr>
                <w:sz w:val="22"/>
              </w:rPr>
              <w:t>с 01.02.2023 по 31.12.2025</w:t>
            </w:r>
          </w:p>
          <w:p w:rsidR="00160DF5" w:rsidRDefault="006B2F2C">
            <w:pPr>
              <w:spacing w:after="0"/>
              <w:rPr>
                <w:sz w:val="22"/>
              </w:rPr>
            </w:pPr>
            <w:r>
              <w:rPr>
                <w:sz w:val="22"/>
              </w:rPr>
              <w:t xml:space="preserve">Лот № 26 – </w:t>
            </w:r>
            <w:r w:rsidR="009B5E37">
              <w:rPr>
                <w:sz w:val="22"/>
              </w:rPr>
              <w:t>с 01.02.2023 по 31.12.2025</w:t>
            </w:r>
          </w:p>
          <w:p w:rsidR="00160DF5" w:rsidRDefault="006B2F2C">
            <w:pPr>
              <w:spacing w:after="0"/>
              <w:rPr>
                <w:sz w:val="22"/>
              </w:rPr>
            </w:pPr>
            <w:r>
              <w:rPr>
                <w:sz w:val="22"/>
              </w:rPr>
              <w:t xml:space="preserve">Лот № 27 – </w:t>
            </w:r>
            <w:r w:rsidR="009B5E37">
              <w:rPr>
                <w:sz w:val="22"/>
              </w:rPr>
              <w:t>с 01.02.2023 по 31.12.2025</w:t>
            </w:r>
          </w:p>
          <w:p w:rsidR="00160DF5" w:rsidRDefault="006B2F2C">
            <w:pPr>
              <w:spacing w:after="0"/>
              <w:rPr>
                <w:sz w:val="22"/>
              </w:rPr>
            </w:pPr>
            <w:r>
              <w:rPr>
                <w:sz w:val="22"/>
              </w:rPr>
              <w:t xml:space="preserve">Лот № 28 – </w:t>
            </w:r>
            <w:r w:rsidR="009B5E37">
              <w:rPr>
                <w:sz w:val="22"/>
              </w:rPr>
              <w:t>с 01.02.2023 по 31.12.2025</w:t>
            </w:r>
          </w:p>
          <w:p w:rsidR="00160DF5" w:rsidRDefault="006B2F2C">
            <w:pPr>
              <w:spacing w:after="0"/>
              <w:rPr>
                <w:sz w:val="22"/>
              </w:rPr>
            </w:pPr>
            <w:r>
              <w:rPr>
                <w:sz w:val="22"/>
              </w:rPr>
              <w:t xml:space="preserve">Лот № 29 – </w:t>
            </w:r>
            <w:r w:rsidR="009B5E37">
              <w:rPr>
                <w:sz w:val="22"/>
              </w:rPr>
              <w:t>с 01.02.2023 по 31.12.2025</w:t>
            </w:r>
          </w:p>
          <w:p w:rsidR="00160DF5" w:rsidRDefault="006B2F2C">
            <w:pPr>
              <w:spacing w:after="0"/>
              <w:rPr>
                <w:sz w:val="22"/>
              </w:rPr>
            </w:pPr>
            <w:r>
              <w:rPr>
                <w:sz w:val="22"/>
              </w:rPr>
              <w:t xml:space="preserve">Лот № 30 – </w:t>
            </w:r>
            <w:r w:rsidR="009B5E37">
              <w:rPr>
                <w:sz w:val="22"/>
              </w:rPr>
              <w:t>с 01.02.2023 по 31.12.2025</w:t>
            </w:r>
          </w:p>
          <w:p w:rsidR="00160DF5" w:rsidRDefault="006B2F2C">
            <w:pPr>
              <w:spacing w:after="0"/>
              <w:rPr>
                <w:sz w:val="22"/>
              </w:rPr>
            </w:pPr>
            <w:r>
              <w:rPr>
                <w:sz w:val="22"/>
              </w:rPr>
              <w:t xml:space="preserve">Лот № 31 – </w:t>
            </w:r>
            <w:r w:rsidR="009B5E37">
              <w:rPr>
                <w:sz w:val="22"/>
              </w:rPr>
              <w:t>с 01.02.2023 по 31.12.2025</w:t>
            </w:r>
          </w:p>
          <w:p w:rsidR="00160DF5" w:rsidRDefault="006B2F2C">
            <w:pPr>
              <w:spacing w:after="0"/>
              <w:rPr>
                <w:sz w:val="22"/>
              </w:rPr>
            </w:pPr>
            <w:r>
              <w:rPr>
                <w:sz w:val="22"/>
              </w:rPr>
              <w:t xml:space="preserve">Лот № 32 – </w:t>
            </w:r>
            <w:r w:rsidR="009B5E37">
              <w:rPr>
                <w:sz w:val="22"/>
              </w:rPr>
              <w:t>с 01.02.2023 по 31.12.2025</w:t>
            </w:r>
          </w:p>
          <w:p w:rsidR="00160DF5" w:rsidRDefault="006B2F2C">
            <w:pPr>
              <w:spacing w:after="0"/>
              <w:rPr>
                <w:sz w:val="22"/>
              </w:rPr>
            </w:pPr>
            <w:r>
              <w:rPr>
                <w:sz w:val="22"/>
              </w:rPr>
              <w:t xml:space="preserve">Лот № 33 – </w:t>
            </w:r>
            <w:r w:rsidR="009B5E37">
              <w:rPr>
                <w:sz w:val="22"/>
              </w:rPr>
              <w:t>с 01.02.2023 по 31.12.2025</w:t>
            </w:r>
          </w:p>
          <w:p w:rsidR="00160DF5" w:rsidRDefault="006B2F2C">
            <w:pPr>
              <w:spacing w:after="0"/>
              <w:rPr>
                <w:sz w:val="22"/>
              </w:rPr>
            </w:pPr>
            <w:r>
              <w:rPr>
                <w:sz w:val="22"/>
              </w:rPr>
              <w:t xml:space="preserve">Лот № 34 – </w:t>
            </w:r>
            <w:r w:rsidR="009B5E37">
              <w:rPr>
                <w:sz w:val="22"/>
              </w:rPr>
              <w:t>с 01.02.2023 по 31.12.2025</w:t>
            </w:r>
          </w:p>
          <w:p w:rsidR="00160DF5" w:rsidRDefault="006B2F2C">
            <w:pPr>
              <w:spacing w:after="0"/>
              <w:rPr>
                <w:sz w:val="22"/>
              </w:rPr>
            </w:pPr>
            <w:r>
              <w:rPr>
                <w:sz w:val="22"/>
              </w:rPr>
              <w:t xml:space="preserve">Лот № 35 – </w:t>
            </w:r>
            <w:r w:rsidR="009B5E37">
              <w:rPr>
                <w:sz w:val="22"/>
              </w:rPr>
              <w:t>с 01.02.2023 по 31.12.2025</w:t>
            </w:r>
          </w:p>
          <w:p w:rsidR="00160DF5" w:rsidRDefault="006B2F2C">
            <w:pPr>
              <w:spacing w:after="0"/>
              <w:rPr>
                <w:sz w:val="22"/>
              </w:rPr>
            </w:pPr>
            <w:r>
              <w:rPr>
                <w:sz w:val="22"/>
              </w:rPr>
              <w:t xml:space="preserve">Лот № 36 – </w:t>
            </w:r>
            <w:r w:rsidR="009B5E37">
              <w:rPr>
                <w:sz w:val="22"/>
              </w:rPr>
              <w:t>с 01.02.2023 по 31.12.2025</w:t>
            </w:r>
          </w:p>
          <w:p w:rsidR="00160DF5" w:rsidRDefault="006B2F2C">
            <w:pPr>
              <w:spacing w:after="0"/>
              <w:rPr>
                <w:sz w:val="22"/>
              </w:rPr>
            </w:pPr>
            <w:r>
              <w:rPr>
                <w:sz w:val="22"/>
              </w:rPr>
              <w:t xml:space="preserve">Лот № 37 – </w:t>
            </w:r>
            <w:r w:rsidR="009B5E37">
              <w:rPr>
                <w:sz w:val="22"/>
              </w:rPr>
              <w:t>с 01.02.2023 по 31.12.2025</w:t>
            </w:r>
          </w:p>
          <w:p w:rsidR="00160DF5" w:rsidRDefault="006B2F2C">
            <w:pPr>
              <w:spacing w:after="0"/>
              <w:rPr>
                <w:sz w:val="22"/>
              </w:rPr>
            </w:pPr>
            <w:r>
              <w:rPr>
                <w:sz w:val="22"/>
              </w:rPr>
              <w:t xml:space="preserve">Лот № 38 – </w:t>
            </w:r>
            <w:r w:rsidR="009B5E37">
              <w:rPr>
                <w:sz w:val="22"/>
              </w:rPr>
              <w:t>с 01.02.2023 по 31.12.2025</w:t>
            </w:r>
          </w:p>
          <w:p w:rsidR="00160DF5" w:rsidRDefault="006B2F2C">
            <w:pPr>
              <w:spacing w:after="0"/>
              <w:rPr>
                <w:sz w:val="22"/>
              </w:rPr>
            </w:pPr>
            <w:r>
              <w:rPr>
                <w:sz w:val="22"/>
              </w:rPr>
              <w:t xml:space="preserve">Лот № 39 – </w:t>
            </w:r>
            <w:r w:rsidR="009B5E37">
              <w:rPr>
                <w:sz w:val="22"/>
              </w:rPr>
              <w:t>с 01.02.2023 по 31.12.2025</w:t>
            </w:r>
          </w:p>
          <w:p w:rsidR="00160DF5" w:rsidRDefault="006B2F2C">
            <w:pPr>
              <w:spacing w:after="0"/>
              <w:rPr>
                <w:sz w:val="22"/>
              </w:rPr>
            </w:pPr>
            <w:r>
              <w:rPr>
                <w:sz w:val="22"/>
              </w:rPr>
              <w:t xml:space="preserve">Лот № 40 – </w:t>
            </w:r>
            <w:r w:rsidR="009B5E37">
              <w:rPr>
                <w:sz w:val="22"/>
              </w:rPr>
              <w:t>с 01.02.2023 по 31.12.2025</w:t>
            </w:r>
          </w:p>
          <w:p w:rsidR="00160DF5" w:rsidRDefault="006B2F2C">
            <w:pPr>
              <w:spacing w:after="0"/>
              <w:rPr>
                <w:sz w:val="22"/>
              </w:rPr>
            </w:pPr>
            <w:r>
              <w:rPr>
                <w:sz w:val="22"/>
              </w:rPr>
              <w:t xml:space="preserve">Лот № 41 – </w:t>
            </w:r>
            <w:r w:rsidR="009B5E37">
              <w:rPr>
                <w:sz w:val="22"/>
              </w:rPr>
              <w:t>с 01.02.2023 по 31.12.2025</w:t>
            </w:r>
          </w:p>
          <w:p w:rsidR="00160DF5" w:rsidRDefault="006B2F2C">
            <w:pPr>
              <w:spacing w:after="0"/>
              <w:rPr>
                <w:sz w:val="22"/>
              </w:rPr>
            </w:pPr>
            <w:r>
              <w:rPr>
                <w:sz w:val="22"/>
              </w:rPr>
              <w:t xml:space="preserve">Лот № 42 – </w:t>
            </w:r>
            <w:r w:rsidR="009B5E37">
              <w:rPr>
                <w:sz w:val="22"/>
              </w:rPr>
              <w:t>с 01.02.2023 по 31.12.2025</w:t>
            </w:r>
          </w:p>
          <w:p w:rsidR="00160DF5" w:rsidRDefault="006B2F2C">
            <w:pPr>
              <w:spacing w:after="0"/>
              <w:rPr>
                <w:sz w:val="22"/>
              </w:rPr>
            </w:pPr>
            <w:r>
              <w:rPr>
                <w:sz w:val="22"/>
              </w:rPr>
              <w:t xml:space="preserve">Лот № 43 – </w:t>
            </w:r>
            <w:r w:rsidR="009B5E37">
              <w:rPr>
                <w:sz w:val="22"/>
              </w:rPr>
              <w:t>с 01.02.2023 по 31.12.2025</w:t>
            </w:r>
          </w:p>
          <w:p w:rsidR="00160DF5" w:rsidRDefault="006B2F2C">
            <w:pPr>
              <w:spacing w:after="0"/>
              <w:rPr>
                <w:sz w:val="22"/>
              </w:rPr>
            </w:pPr>
            <w:r>
              <w:rPr>
                <w:sz w:val="22"/>
              </w:rPr>
              <w:t xml:space="preserve">Лот № 44 – </w:t>
            </w:r>
            <w:r w:rsidR="009B5E37">
              <w:rPr>
                <w:sz w:val="22"/>
              </w:rPr>
              <w:t>с 01.02.2023 по 31.12.2025</w:t>
            </w:r>
          </w:p>
          <w:p w:rsidR="00160DF5" w:rsidRDefault="006B2F2C">
            <w:pPr>
              <w:spacing w:after="0"/>
              <w:rPr>
                <w:sz w:val="22"/>
              </w:rPr>
            </w:pPr>
            <w:r>
              <w:rPr>
                <w:sz w:val="22"/>
              </w:rPr>
              <w:t xml:space="preserve">Лот № 45 – </w:t>
            </w:r>
            <w:r w:rsidR="009B5E37">
              <w:rPr>
                <w:sz w:val="22"/>
              </w:rPr>
              <w:t>с 01.02.2023 по 31.12.2025</w:t>
            </w:r>
          </w:p>
          <w:p w:rsidR="00160DF5" w:rsidRDefault="006B2F2C">
            <w:pPr>
              <w:spacing w:after="0"/>
              <w:rPr>
                <w:sz w:val="22"/>
              </w:rPr>
            </w:pPr>
            <w:r>
              <w:rPr>
                <w:sz w:val="22"/>
              </w:rPr>
              <w:t xml:space="preserve">Лот № 46 – </w:t>
            </w:r>
            <w:r w:rsidR="009B5E37">
              <w:rPr>
                <w:sz w:val="22"/>
              </w:rPr>
              <w:t>с 01.02.2023 по 31.12.2025</w:t>
            </w:r>
          </w:p>
          <w:p w:rsidR="00160DF5" w:rsidRDefault="006B2F2C">
            <w:pPr>
              <w:spacing w:after="0"/>
              <w:rPr>
                <w:sz w:val="22"/>
              </w:rPr>
            </w:pPr>
            <w:r>
              <w:rPr>
                <w:sz w:val="22"/>
              </w:rPr>
              <w:t xml:space="preserve">Лот № 47 – </w:t>
            </w:r>
            <w:r w:rsidR="009B5E37">
              <w:rPr>
                <w:sz w:val="22"/>
              </w:rPr>
              <w:t>с 01.02.2023 по 31.12.2025</w:t>
            </w:r>
          </w:p>
          <w:p w:rsidR="00160DF5" w:rsidRDefault="006B2F2C">
            <w:pPr>
              <w:spacing w:after="0"/>
              <w:rPr>
                <w:sz w:val="22"/>
              </w:rPr>
            </w:pPr>
            <w:r>
              <w:rPr>
                <w:sz w:val="22"/>
              </w:rPr>
              <w:t xml:space="preserve">Лот № 48 – </w:t>
            </w:r>
            <w:r w:rsidR="009B5E37">
              <w:rPr>
                <w:sz w:val="22"/>
              </w:rPr>
              <w:t>с 01.02.2023 по 31.12.2025</w:t>
            </w:r>
          </w:p>
          <w:p w:rsidR="00160DF5" w:rsidRDefault="006B2F2C">
            <w:pPr>
              <w:spacing w:after="0"/>
              <w:rPr>
                <w:sz w:val="22"/>
              </w:rPr>
            </w:pPr>
            <w:r>
              <w:rPr>
                <w:sz w:val="22"/>
              </w:rPr>
              <w:t xml:space="preserve">Лот № 49 – </w:t>
            </w:r>
            <w:r w:rsidR="009B5E37">
              <w:rPr>
                <w:sz w:val="22"/>
              </w:rPr>
              <w:t>с 01.02.2023 по 31.12.2025</w:t>
            </w:r>
          </w:p>
          <w:p w:rsidR="00160DF5" w:rsidRDefault="006B2F2C">
            <w:pPr>
              <w:spacing w:after="0"/>
              <w:rPr>
                <w:sz w:val="22"/>
              </w:rPr>
            </w:pPr>
            <w:r>
              <w:rPr>
                <w:sz w:val="22"/>
              </w:rPr>
              <w:t xml:space="preserve">Лот № 50 – </w:t>
            </w:r>
            <w:r w:rsidR="009B5E37">
              <w:rPr>
                <w:sz w:val="22"/>
              </w:rPr>
              <w:t>с 01.02.2023 по 31.12.2025</w:t>
            </w:r>
          </w:p>
          <w:p w:rsidR="00160DF5" w:rsidRDefault="006B2F2C">
            <w:pPr>
              <w:spacing w:after="0"/>
              <w:rPr>
                <w:sz w:val="22"/>
              </w:rPr>
            </w:pPr>
            <w:r>
              <w:rPr>
                <w:sz w:val="22"/>
              </w:rPr>
              <w:t xml:space="preserve">Лот № 51 – </w:t>
            </w:r>
            <w:r w:rsidR="009B5E37">
              <w:rPr>
                <w:sz w:val="22"/>
              </w:rPr>
              <w:t>с 01.02.2023 по 31.12.2025</w:t>
            </w:r>
          </w:p>
          <w:p w:rsidR="00160DF5" w:rsidRDefault="006B2F2C">
            <w:pPr>
              <w:spacing w:after="0"/>
              <w:rPr>
                <w:sz w:val="22"/>
              </w:rPr>
            </w:pPr>
            <w:r>
              <w:rPr>
                <w:sz w:val="22"/>
              </w:rPr>
              <w:t xml:space="preserve">Лот № 52 – </w:t>
            </w:r>
            <w:r w:rsidR="009B5E37">
              <w:rPr>
                <w:sz w:val="22"/>
              </w:rPr>
              <w:t>с 01.02.2023 по 31.12.2025</w:t>
            </w:r>
          </w:p>
          <w:p w:rsidR="00160DF5" w:rsidRDefault="006B2F2C">
            <w:pPr>
              <w:spacing w:after="0"/>
              <w:rPr>
                <w:sz w:val="22"/>
              </w:rPr>
            </w:pPr>
            <w:r>
              <w:rPr>
                <w:sz w:val="22"/>
              </w:rPr>
              <w:t xml:space="preserve">Лот № 53 – </w:t>
            </w:r>
            <w:r w:rsidR="009B5E37">
              <w:rPr>
                <w:sz w:val="22"/>
              </w:rPr>
              <w:t>с 01.02.2023 по 31.12.2025</w:t>
            </w:r>
          </w:p>
          <w:p w:rsidR="00160DF5" w:rsidRDefault="006B2F2C">
            <w:pPr>
              <w:spacing w:after="0"/>
              <w:rPr>
                <w:sz w:val="22"/>
              </w:rPr>
            </w:pPr>
            <w:r>
              <w:rPr>
                <w:sz w:val="22"/>
              </w:rPr>
              <w:t xml:space="preserve">Лот № 54 – </w:t>
            </w:r>
            <w:r w:rsidR="009B5E37">
              <w:rPr>
                <w:sz w:val="22"/>
              </w:rPr>
              <w:t>с 01.02.2023 по 31.12.2025</w:t>
            </w:r>
          </w:p>
          <w:p w:rsidR="00160DF5" w:rsidRDefault="006B2F2C">
            <w:pPr>
              <w:spacing w:after="0"/>
              <w:rPr>
                <w:sz w:val="22"/>
              </w:rPr>
            </w:pPr>
            <w:r>
              <w:rPr>
                <w:sz w:val="22"/>
              </w:rPr>
              <w:t xml:space="preserve">Лот № 55 – </w:t>
            </w:r>
            <w:r w:rsidR="009B5E37">
              <w:rPr>
                <w:sz w:val="22"/>
              </w:rPr>
              <w:t>с 01.02.2023 по 31.12.2025</w:t>
            </w:r>
          </w:p>
          <w:p w:rsidR="00160DF5" w:rsidRDefault="006B2F2C">
            <w:pPr>
              <w:spacing w:after="0"/>
              <w:rPr>
                <w:sz w:val="22"/>
              </w:rPr>
            </w:pPr>
            <w:r>
              <w:rPr>
                <w:sz w:val="22"/>
              </w:rPr>
              <w:t xml:space="preserve">Лот № 56 – </w:t>
            </w:r>
            <w:r w:rsidR="009B5E37">
              <w:rPr>
                <w:sz w:val="22"/>
              </w:rPr>
              <w:t>с 01.02.2023 по 31.12.2025</w:t>
            </w:r>
          </w:p>
          <w:p w:rsidR="00160DF5" w:rsidRDefault="006B2F2C">
            <w:pPr>
              <w:spacing w:after="0"/>
              <w:rPr>
                <w:sz w:val="22"/>
              </w:rPr>
            </w:pPr>
            <w:r>
              <w:rPr>
                <w:sz w:val="22"/>
              </w:rPr>
              <w:t xml:space="preserve">Лот № 57 – </w:t>
            </w:r>
            <w:r w:rsidR="009B5E37">
              <w:rPr>
                <w:sz w:val="22"/>
              </w:rPr>
              <w:t>с 01.02.2023 по 31.12.2025</w:t>
            </w:r>
          </w:p>
          <w:p w:rsidR="00160DF5" w:rsidRDefault="006B2F2C">
            <w:pPr>
              <w:spacing w:after="0"/>
              <w:rPr>
                <w:sz w:val="22"/>
              </w:rPr>
            </w:pPr>
            <w:r>
              <w:rPr>
                <w:sz w:val="22"/>
              </w:rPr>
              <w:t xml:space="preserve">Лот № 58 – </w:t>
            </w:r>
            <w:r w:rsidR="009B5E37">
              <w:rPr>
                <w:sz w:val="22"/>
              </w:rPr>
              <w:t>с 01.02.2023 по 31.12.2025</w:t>
            </w:r>
          </w:p>
          <w:p w:rsidR="00160DF5" w:rsidRDefault="006B2F2C">
            <w:pPr>
              <w:spacing w:after="0"/>
              <w:rPr>
                <w:sz w:val="22"/>
              </w:rPr>
            </w:pPr>
            <w:r>
              <w:rPr>
                <w:sz w:val="22"/>
              </w:rPr>
              <w:t xml:space="preserve">Лот № 59 – </w:t>
            </w:r>
            <w:r w:rsidR="009B5E37">
              <w:rPr>
                <w:sz w:val="22"/>
              </w:rPr>
              <w:t>с 01.02.2023 по 31.12.2025</w:t>
            </w:r>
          </w:p>
          <w:p w:rsidR="00160DF5" w:rsidRDefault="006B2F2C">
            <w:pPr>
              <w:spacing w:after="0"/>
              <w:rPr>
                <w:sz w:val="22"/>
              </w:rPr>
            </w:pPr>
            <w:r>
              <w:rPr>
                <w:sz w:val="22"/>
              </w:rPr>
              <w:t xml:space="preserve">Лот № 60 – </w:t>
            </w:r>
            <w:r w:rsidR="009B5E37">
              <w:rPr>
                <w:sz w:val="22"/>
              </w:rPr>
              <w:t>с 01.02.2023 по 31.12.2025</w:t>
            </w:r>
          </w:p>
          <w:p w:rsidR="00160DF5" w:rsidRDefault="006B2F2C">
            <w:pPr>
              <w:spacing w:after="0"/>
              <w:rPr>
                <w:sz w:val="22"/>
              </w:rPr>
            </w:pPr>
            <w:r>
              <w:rPr>
                <w:sz w:val="22"/>
              </w:rPr>
              <w:t xml:space="preserve">Лот № 61 – </w:t>
            </w:r>
            <w:r w:rsidR="009B5E37">
              <w:rPr>
                <w:sz w:val="22"/>
              </w:rPr>
              <w:t>с 01.02.2023 по 31.12.2025</w:t>
            </w:r>
          </w:p>
          <w:p w:rsidR="00160DF5" w:rsidRDefault="006B2F2C">
            <w:pPr>
              <w:spacing w:after="0"/>
              <w:rPr>
                <w:sz w:val="22"/>
              </w:rPr>
            </w:pPr>
            <w:r>
              <w:rPr>
                <w:sz w:val="22"/>
              </w:rPr>
              <w:t xml:space="preserve">Лот № 62 – </w:t>
            </w:r>
            <w:r w:rsidR="009B5E37">
              <w:rPr>
                <w:sz w:val="22"/>
              </w:rPr>
              <w:t>с 01.02.2023 по 31.12.2025</w:t>
            </w:r>
          </w:p>
          <w:p w:rsidR="00160DF5" w:rsidRDefault="006B2F2C">
            <w:pPr>
              <w:spacing w:after="0"/>
              <w:rPr>
                <w:sz w:val="22"/>
              </w:rPr>
            </w:pPr>
            <w:r>
              <w:rPr>
                <w:sz w:val="22"/>
              </w:rPr>
              <w:t xml:space="preserve">Лот № 63 – </w:t>
            </w:r>
            <w:r w:rsidR="009B5E37">
              <w:rPr>
                <w:sz w:val="22"/>
              </w:rPr>
              <w:t>с 01.02.2023 по 31.12.2025</w:t>
            </w:r>
          </w:p>
          <w:p w:rsidR="00160DF5" w:rsidRDefault="006B2F2C">
            <w:pPr>
              <w:spacing w:after="0"/>
              <w:rPr>
                <w:sz w:val="22"/>
              </w:rPr>
            </w:pPr>
            <w:r>
              <w:rPr>
                <w:sz w:val="22"/>
              </w:rPr>
              <w:t xml:space="preserve">Лот № 64 – </w:t>
            </w:r>
            <w:r w:rsidR="009B5E37">
              <w:rPr>
                <w:sz w:val="22"/>
              </w:rPr>
              <w:t>с 01.02.2023 по 31.12.2025</w:t>
            </w:r>
          </w:p>
          <w:p w:rsidR="00160DF5" w:rsidRDefault="006B2F2C">
            <w:pPr>
              <w:spacing w:after="0"/>
              <w:rPr>
                <w:sz w:val="22"/>
              </w:rPr>
            </w:pPr>
            <w:r>
              <w:rPr>
                <w:sz w:val="22"/>
              </w:rPr>
              <w:t xml:space="preserve">Лот № 65 – </w:t>
            </w:r>
            <w:r w:rsidR="009B5E37">
              <w:rPr>
                <w:sz w:val="22"/>
              </w:rPr>
              <w:t>с 01.02.2023 по 31.12.2025</w:t>
            </w:r>
          </w:p>
          <w:p w:rsidR="00160DF5" w:rsidRDefault="006B2F2C">
            <w:pPr>
              <w:spacing w:after="0"/>
              <w:rPr>
                <w:sz w:val="22"/>
              </w:rPr>
            </w:pPr>
            <w:r>
              <w:rPr>
                <w:sz w:val="22"/>
              </w:rPr>
              <w:t xml:space="preserve">Лот № 66 – </w:t>
            </w:r>
            <w:r w:rsidR="009B5E37">
              <w:rPr>
                <w:sz w:val="22"/>
              </w:rPr>
              <w:t>с 01.02.2023 по 31.12.2025</w:t>
            </w:r>
          </w:p>
          <w:p w:rsidR="00160DF5" w:rsidRDefault="006B2F2C">
            <w:pPr>
              <w:spacing w:after="0"/>
              <w:rPr>
                <w:sz w:val="22"/>
              </w:rPr>
            </w:pPr>
            <w:r>
              <w:rPr>
                <w:sz w:val="22"/>
              </w:rPr>
              <w:t xml:space="preserve">Лот № 67 – </w:t>
            </w:r>
            <w:r w:rsidR="009B5E37">
              <w:rPr>
                <w:sz w:val="22"/>
              </w:rPr>
              <w:t>с 01.02.2023 по 31.12.2025</w:t>
            </w:r>
          </w:p>
          <w:p w:rsidR="00160DF5" w:rsidRDefault="006B2F2C">
            <w:pPr>
              <w:spacing w:after="0"/>
              <w:rPr>
                <w:sz w:val="22"/>
              </w:rPr>
            </w:pPr>
            <w:r>
              <w:rPr>
                <w:sz w:val="22"/>
              </w:rPr>
              <w:t xml:space="preserve">Лот № 68 – </w:t>
            </w:r>
            <w:r w:rsidR="009B5E37">
              <w:rPr>
                <w:sz w:val="22"/>
              </w:rPr>
              <w:t>с 01.02.2023 по 31.12.2025</w:t>
            </w:r>
          </w:p>
          <w:p w:rsidR="00160DF5" w:rsidRDefault="006B2F2C">
            <w:pPr>
              <w:spacing w:after="0"/>
              <w:rPr>
                <w:sz w:val="22"/>
              </w:rPr>
            </w:pPr>
            <w:r>
              <w:rPr>
                <w:sz w:val="22"/>
              </w:rPr>
              <w:t xml:space="preserve">Лот № 69 – </w:t>
            </w:r>
            <w:r w:rsidR="009B5E37">
              <w:rPr>
                <w:sz w:val="22"/>
              </w:rPr>
              <w:t>с 01.02.2023 по 31.12.2025</w:t>
            </w:r>
          </w:p>
          <w:p w:rsidR="00160DF5" w:rsidRDefault="006B2F2C">
            <w:pPr>
              <w:spacing w:after="0"/>
              <w:rPr>
                <w:sz w:val="22"/>
              </w:rPr>
            </w:pPr>
            <w:r>
              <w:rPr>
                <w:sz w:val="22"/>
              </w:rPr>
              <w:t xml:space="preserve">Лот № 70 – </w:t>
            </w:r>
            <w:r w:rsidR="009B5E37">
              <w:rPr>
                <w:sz w:val="22"/>
              </w:rPr>
              <w:t>с 01.02.2023 по 31.12.2025</w:t>
            </w:r>
          </w:p>
          <w:p w:rsidR="00160DF5" w:rsidRDefault="006B2F2C">
            <w:pPr>
              <w:spacing w:after="0"/>
              <w:rPr>
                <w:sz w:val="22"/>
              </w:rPr>
            </w:pPr>
            <w:r>
              <w:rPr>
                <w:sz w:val="22"/>
              </w:rPr>
              <w:lastRenderedPageBreak/>
              <w:t xml:space="preserve">Лот № 71 – </w:t>
            </w:r>
            <w:r w:rsidR="009B5E37">
              <w:rPr>
                <w:sz w:val="22"/>
              </w:rPr>
              <w:t>с 01.02.2023 по 31.12.2025</w:t>
            </w:r>
          </w:p>
          <w:p w:rsidR="00160DF5" w:rsidRDefault="006B2F2C">
            <w:pPr>
              <w:spacing w:after="0"/>
              <w:rPr>
                <w:sz w:val="22"/>
              </w:rPr>
            </w:pPr>
            <w:r>
              <w:rPr>
                <w:sz w:val="22"/>
              </w:rPr>
              <w:t xml:space="preserve">Лот № 72 – </w:t>
            </w:r>
            <w:r w:rsidR="009B5E37">
              <w:rPr>
                <w:sz w:val="22"/>
              </w:rPr>
              <w:t>с 01.02.2023 по 31.12.2025</w:t>
            </w:r>
          </w:p>
          <w:p w:rsidR="00160DF5" w:rsidRDefault="006B2F2C">
            <w:pPr>
              <w:spacing w:after="0"/>
              <w:rPr>
                <w:sz w:val="22"/>
              </w:rPr>
            </w:pPr>
            <w:r>
              <w:rPr>
                <w:sz w:val="22"/>
              </w:rPr>
              <w:t xml:space="preserve">Лот № 73 – </w:t>
            </w:r>
            <w:r w:rsidR="009B5E37">
              <w:rPr>
                <w:sz w:val="22"/>
              </w:rPr>
              <w:t>с 01.02.2023 по 31.12.2025</w:t>
            </w:r>
          </w:p>
          <w:p w:rsidR="00160DF5" w:rsidRDefault="006B2F2C">
            <w:pPr>
              <w:spacing w:after="0"/>
              <w:rPr>
                <w:sz w:val="22"/>
              </w:rPr>
            </w:pPr>
            <w:r>
              <w:rPr>
                <w:sz w:val="22"/>
              </w:rPr>
              <w:t xml:space="preserve">Лот № 74 – </w:t>
            </w:r>
            <w:r w:rsidR="009B5E37">
              <w:rPr>
                <w:sz w:val="22"/>
              </w:rPr>
              <w:t>с 01.02.2023 по 31.12.2025</w:t>
            </w:r>
          </w:p>
          <w:p w:rsidR="00160DF5" w:rsidRDefault="006B2F2C">
            <w:pPr>
              <w:spacing w:after="0"/>
              <w:rPr>
                <w:sz w:val="22"/>
              </w:rPr>
            </w:pPr>
            <w:r>
              <w:rPr>
                <w:sz w:val="22"/>
              </w:rPr>
              <w:t xml:space="preserve">Лот № 75 – </w:t>
            </w:r>
            <w:r w:rsidR="009B5E37">
              <w:rPr>
                <w:sz w:val="22"/>
              </w:rPr>
              <w:t>с 01.02.2023 по 31.12.2025</w:t>
            </w:r>
          </w:p>
          <w:p w:rsidR="00160DF5" w:rsidRDefault="00160DF5" w:rsidP="00FD360C">
            <w:pPr>
              <w:spacing w:after="0"/>
              <w:rPr>
                <w:sz w:val="22"/>
              </w:rPr>
            </w:pPr>
          </w:p>
        </w:tc>
      </w:tr>
      <w:tr w:rsidR="00160DF5">
        <w:trPr>
          <w:trHeight w:val="693"/>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4.</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Начальный (минимальный)</w:t>
            </w:r>
          </w:p>
          <w:p w:rsidR="00160DF5" w:rsidRDefault="006B2F2C">
            <w:pPr>
              <w:pStyle w:val="a5"/>
              <w:rPr>
                <w:rFonts w:ascii="Times New Roman" w:hAnsi="Times New Roman"/>
                <w:sz w:val="22"/>
              </w:rPr>
            </w:pPr>
            <w:r>
              <w:rPr>
                <w:rFonts w:ascii="Times New Roman" w:hAnsi="Times New Roman"/>
                <w:sz w:val="22"/>
              </w:rPr>
              <w:t>размер платы за размещение нестационарного торгового объекта за весь период размещения (установки)</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spacing w:after="0"/>
            </w:pPr>
            <w:r>
              <w:rPr>
                <w:sz w:val="22"/>
              </w:rPr>
              <w:t xml:space="preserve">Лот № 1 – 494 833 (четыреста девяносто четыре тысячи восемьсот тридцать три) рубля </w:t>
            </w:r>
            <w:r w:rsidR="00B511B6">
              <w:rPr>
                <w:sz w:val="22"/>
              </w:rPr>
              <w:t>15</w:t>
            </w:r>
            <w:r>
              <w:rPr>
                <w:sz w:val="22"/>
              </w:rPr>
              <w:t xml:space="preserve"> копе</w:t>
            </w:r>
            <w:r w:rsidR="00B511B6">
              <w:rPr>
                <w:sz w:val="22"/>
              </w:rPr>
              <w:t>е</w:t>
            </w:r>
            <w:r w:rsidR="00FD360C">
              <w:rPr>
                <w:sz w:val="22"/>
              </w:rPr>
              <w:t>к</w:t>
            </w:r>
            <w:r>
              <w:rPr>
                <w:sz w:val="22"/>
              </w:rPr>
              <w:t>.</w:t>
            </w:r>
          </w:p>
          <w:p w:rsidR="00160DF5" w:rsidRDefault="006B2F2C">
            <w:pPr>
              <w:spacing w:after="0"/>
              <w:rPr>
                <w:sz w:val="22"/>
              </w:rPr>
            </w:pPr>
            <w:r>
              <w:rPr>
                <w:sz w:val="22"/>
              </w:rPr>
              <w:t>Лот № 2 – 96 88</w:t>
            </w:r>
            <w:r w:rsidR="00B511B6">
              <w:rPr>
                <w:sz w:val="22"/>
              </w:rPr>
              <w:t>8</w:t>
            </w:r>
            <w:r>
              <w:rPr>
                <w:sz w:val="22"/>
              </w:rPr>
              <w:t xml:space="preserve"> (девяносто шесть тысяч восемьсот восемьдесят </w:t>
            </w:r>
            <w:r w:rsidR="00B511B6">
              <w:rPr>
                <w:sz w:val="22"/>
              </w:rPr>
              <w:t>восемь</w:t>
            </w:r>
            <w:r>
              <w:rPr>
                <w:sz w:val="22"/>
              </w:rPr>
              <w:t xml:space="preserve">) рублей </w:t>
            </w:r>
            <w:r w:rsidR="00B511B6">
              <w:rPr>
                <w:sz w:val="22"/>
              </w:rPr>
              <w:t>04</w:t>
            </w:r>
            <w:r>
              <w:rPr>
                <w:sz w:val="22"/>
              </w:rPr>
              <w:t xml:space="preserve"> копе</w:t>
            </w:r>
            <w:r w:rsidR="00B511B6">
              <w:rPr>
                <w:sz w:val="22"/>
              </w:rPr>
              <w:t>й</w:t>
            </w:r>
            <w:r>
              <w:rPr>
                <w:sz w:val="22"/>
              </w:rPr>
              <w:t>к</w:t>
            </w:r>
            <w:r w:rsidR="00B511B6">
              <w:rPr>
                <w:sz w:val="22"/>
              </w:rPr>
              <w:t>и</w:t>
            </w:r>
            <w:r>
              <w:rPr>
                <w:sz w:val="22"/>
              </w:rPr>
              <w:t>.</w:t>
            </w:r>
          </w:p>
          <w:p w:rsidR="00160DF5" w:rsidRDefault="006B2F2C">
            <w:pPr>
              <w:spacing w:after="0"/>
              <w:rPr>
                <w:sz w:val="22"/>
              </w:rPr>
            </w:pPr>
            <w:r>
              <w:rPr>
                <w:sz w:val="22"/>
              </w:rPr>
              <w:t xml:space="preserve">Лот № 3 – </w:t>
            </w:r>
            <w:r w:rsidR="00125CD3">
              <w:rPr>
                <w:sz w:val="22"/>
              </w:rPr>
              <w:t>208 73</w:t>
            </w:r>
            <w:r w:rsidR="001E4819">
              <w:rPr>
                <w:sz w:val="22"/>
              </w:rPr>
              <w:t>5</w:t>
            </w:r>
            <w:r>
              <w:rPr>
                <w:sz w:val="22"/>
              </w:rPr>
              <w:t xml:space="preserve"> (</w:t>
            </w:r>
            <w:r w:rsidR="00125CD3">
              <w:rPr>
                <w:sz w:val="22"/>
              </w:rPr>
              <w:t xml:space="preserve">двести восемь тысяч семьсот тридцать </w:t>
            </w:r>
            <w:r w:rsidR="001E4819">
              <w:rPr>
                <w:sz w:val="22"/>
              </w:rPr>
              <w:t>пять</w:t>
            </w:r>
            <w:r>
              <w:rPr>
                <w:sz w:val="22"/>
              </w:rPr>
              <w:t>) рубл</w:t>
            </w:r>
            <w:r w:rsidR="00125CD3">
              <w:rPr>
                <w:sz w:val="22"/>
              </w:rPr>
              <w:t>ей</w:t>
            </w:r>
            <w:r>
              <w:rPr>
                <w:sz w:val="22"/>
              </w:rPr>
              <w:t xml:space="preserve"> </w:t>
            </w:r>
            <w:r w:rsidR="001E4819">
              <w:rPr>
                <w:sz w:val="22"/>
              </w:rPr>
              <w:t>97</w:t>
            </w:r>
            <w:r>
              <w:rPr>
                <w:sz w:val="22"/>
              </w:rPr>
              <w:t xml:space="preserve"> копе</w:t>
            </w:r>
            <w:r w:rsidR="001E4819">
              <w:rPr>
                <w:sz w:val="22"/>
              </w:rPr>
              <w:t>е</w:t>
            </w:r>
            <w:r w:rsidR="00125CD3">
              <w:rPr>
                <w:sz w:val="22"/>
              </w:rPr>
              <w:t>к</w:t>
            </w:r>
            <w:r>
              <w:rPr>
                <w:sz w:val="22"/>
              </w:rPr>
              <w:t>.</w:t>
            </w:r>
          </w:p>
          <w:p w:rsidR="00160DF5" w:rsidRDefault="006B2F2C">
            <w:pPr>
              <w:spacing w:after="0"/>
            </w:pPr>
            <w:r>
              <w:rPr>
                <w:sz w:val="22"/>
              </w:rPr>
              <w:t xml:space="preserve">Лот № 4 – 296 </w:t>
            </w:r>
            <w:r w:rsidR="001E4819">
              <w:rPr>
                <w:sz w:val="22"/>
              </w:rPr>
              <w:t>899</w:t>
            </w:r>
            <w:r>
              <w:rPr>
                <w:sz w:val="22"/>
              </w:rPr>
              <w:t xml:space="preserve"> (двести девяносто </w:t>
            </w:r>
            <w:r w:rsidR="001E4819">
              <w:rPr>
                <w:sz w:val="22"/>
              </w:rPr>
              <w:t xml:space="preserve">шесть </w:t>
            </w:r>
            <w:r>
              <w:rPr>
                <w:sz w:val="22"/>
              </w:rPr>
              <w:t xml:space="preserve">тысяч </w:t>
            </w:r>
            <w:r w:rsidR="001E4819">
              <w:rPr>
                <w:sz w:val="22"/>
              </w:rPr>
              <w:t>восемьсот девяносто девять</w:t>
            </w:r>
            <w:r>
              <w:rPr>
                <w:sz w:val="22"/>
              </w:rPr>
              <w:t xml:space="preserve">) рублей </w:t>
            </w:r>
            <w:r w:rsidR="001E4819">
              <w:rPr>
                <w:sz w:val="22"/>
              </w:rPr>
              <w:t>89</w:t>
            </w:r>
            <w:r>
              <w:rPr>
                <w:sz w:val="22"/>
              </w:rPr>
              <w:t xml:space="preserve"> копе</w:t>
            </w:r>
            <w:r w:rsidR="00043847">
              <w:rPr>
                <w:sz w:val="22"/>
              </w:rPr>
              <w:t>ек</w:t>
            </w:r>
            <w:r>
              <w:rPr>
                <w:sz w:val="22"/>
              </w:rPr>
              <w:t>.</w:t>
            </w:r>
          </w:p>
          <w:p w:rsidR="00160DF5" w:rsidRDefault="006B2F2C">
            <w:pPr>
              <w:spacing w:after="0"/>
            </w:pPr>
            <w:r>
              <w:rPr>
                <w:sz w:val="22"/>
              </w:rPr>
              <w:t>Лот № 5 – 414 9</w:t>
            </w:r>
            <w:r w:rsidR="007D0C26">
              <w:rPr>
                <w:sz w:val="22"/>
              </w:rPr>
              <w:t>59</w:t>
            </w:r>
            <w:r>
              <w:rPr>
                <w:sz w:val="22"/>
              </w:rPr>
              <w:t xml:space="preserve"> (четыреста четырнадцать тысяч девятьсот </w:t>
            </w:r>
            <w:r w:rsidR="007D0C26">
              <w:rPr>
                <w:sz w:val="22"/>
              </w:rPr>
              <w:t>пятьдесят девять</w:t>
            </w:r>
            <w:r>
              <w:rPr>
                <w:sz w:val="22"/>
              </w:rPr>
              <w:t xml:space="preserve">) рублей </w:t>
            </w:r>
            <w:r w:rsidR="007D0C26">
              <w:rPr>
                <w:sz w:val="22"/>
              </w:rPr>
              <w:t>83</w:t>
            </w:r>
            <w:r>
              <w:rPr>
                <w:sz w:val="22"/>
              </w:rPr>
              <w:t xml:space="preserve"> копе</w:t>
            </w:r>
            <w:r w:rsidR="007D0C26">
              <w:rPr>
                <w:sz w:val="22"/>
              </w:rPr>
              <w:t>йки</w:t>
            </w:r>
            <w:r>
              <w:rPr>
                <w:sz w:val="22"/>
              </w:rPr>
              <w:t>.</w:t>
            </w:r>
          </w:p>
          <w:p w:rsidR="00160DF5" w:rsidRDefault="006B2F2C">
            <w:pPr>
              <w:spacing w:after="0"/>
            </w:pPr>
            <w:r>
              <w:rPr>
                <w:sz w:val="22"/>
              </w:rPr>
              <w:t xml:space="preserve">Лот № 6 – </w:t>
            </w:r>
            <w:r w:rsidR="00B511B6">
              <w:rPr>
                <w:sz w:val="22"/>
              </w:rPr>
              <w:t>494 833 (четыреста девяносто четыре тысячи восемьсот тридцать три) рубл</w:t>
            </w:r>
            <w:r w:rsidR="007D0C26">
              <w:rPr>
                <w:sz w:val="22"/>
              </w:rPr>
              <w:t>ей</w:t>
            </w:r>
            <w:r w:rsidR="00B511B6">
              <w:rPr>
                <w:sz w:val="22"/>
              </w:rPr>
              <w:t xml:space="preserve"> 15 копеек</w:t>
            </w:r>
            <w:r w:rsidR="00125CD3">
              <w:rPr>
                <w:sz w:val="22"/>
              </w:rPr>
              <w:t>.</w:t>
            </w:r>
          </w:p>
          <w:p w:rsidR="00160DF5" w:rsidRDefault="006B2F2C">
            <w:pPr>
              <w:spacing w:after="0"/>
            </w:pPr>
            <w:r>
              <w:rPr>
                <w:sz w:val="22"/>
              </w:rPr>
              <w:t xml:space="preserve">Лот № 7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8 – </w:t>
            </w:r>
            <w:r w:rsidR="001E4819">
              <w:rPr>
                <w:sz w:val="22"/>
              </w:rPr>
              <w:t>208 735 (двести восемь тысяч семьсот тридцать пять) рублей 97 копеек</w:t>
            </w:r>
            <w:r>
              <w:rPr>
                <w:sz w:val="22"/>
              </w:rPr>
              <w:t>.</w:t>
            </w:r>
          </w:p>
          <w:p w:rsidR="00160DF5" w:rsidRDefault="006B2F2C">
            <w:pPr>
              <w:spacing w:after="0"/>
            </w:pPr>
            <w:r>
              <w:rPr>
                <w:sz w:val="22"/>
              </w:rPr>
              <w:t xml:space="preserve">Лот № 9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10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pPr>
            <w:r>
              <w:rPr>
                <w:sz w:val="22"/>
              </w:rPr>
              <w:t xml:space="preserve">Лот № 11 – </w:t>
            </w:r>
            <w:r w:rsidR="00B511B6">
              <w:rPr>
                <w:sz w:val="22"/>
              </w:rPr>
              <w:t>494 833 (четыреста девяносто четыре тысячи восемьсот тридцать три) рубля 15 копеек</w:t>
            </w:r>
            <w:r w:rsidR="00125CD3">
              <w:rPr>
                <w:sz w:val="22"/>
              </w:rPr>
              <w:t>.</w:t>
            </w:r>
          </w:p>
          <w:p w:rsidR="00160DF5" w:rsidRDefault="006B2F2C">
            <w:pPr>
              <w:spacing w:after="0"/>
              <w:rPr>
                <w:sz w:val="22"/>
              </w:rPr>
            </w:pPr>
            <w:r>
              <w:rPr>
                <w:sz w:val="22"/>
              </w:rPr>
              <w:t xml:space="preserve">Лот № 12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13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14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15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sidRPr="009B573B">
              <w:rPr>
                <w:sz w:val="22"/>
              </w:rPr>
              <w:t>Лот № 16</w:t>
            </w:r>
            <w:r>
              <w:rPr>
                <w:sz w:val="22"/>
              </w:rPr>
              <w:t xml:space="preserve"> – </w:t>
            </w:r>
            <w:r w:rsidR="007D0C26">
              <w:rPr>
                <w:sz w:val="22"/>
              </w:rPr>
              <w:t>72 870</w:t>
            </w:r>
            <w:r w:rsidR="00125CD3">
              <w:rPr>
                <w:sz w:val="22"/>
              </w:rPr>
              <w:t xml:space="preserve"> (</w:t>
            </w:r>
            <w:r w:rsidR="00C618B6">
              <w:rPr>
                <w:sz w:val="22"/>
              </w:rPr>
              <w:t>семьдесят две тысячи восемьсот семьдесят</w:t>
            </w:r>
            <w:r w:rsidR="00125CD3">
              <w:rPr>
                <w:sz w:val="22"/>
              </w:rPr>
              <w:t>) рубл</w:t>
            </w:r>
            <w:r w:rsidR="00C618B6">
              <w:rPr>
                <w:sz w:val="22"/>
              </w:rPr>
              <w:t>ей 03</w:t>
            </w:r>
            <w:r w:rsidR="00125CD3">
              <w:rPr>
                <w:sz w:val="22"/>
              </w:rPr>
              <w:t xml:space="preserve"> копейки.</w:t>
            </w:r>
          </w:p>
          <w:p w:rsidR="00160DF5" w:rsidRDefault="006B2F2C">
            <w:pPr>
              <w:spacing w:after="0"/>
              <w:rPr>
                <w:sz w:val="22"/>
              </w:rPr>
            </w:pPr>
            <w:r>
              <w:rPr>
                <w:sz w:val="22"/>
              </w:rPr>
              <w:t xml:space="preserve">Лот № 17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18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19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20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21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22 – </w:t>
            </w:r>
            <w:r w:rsidR="001E4819">
              <w:rPr>
                <w:sz w:val="22"/>
              </w:rPr>
              <w:t>208 735 (двести восемь тысяч семьсот тридцать пять) рублей 97 копеек</w:t>
            </w:r>
            <w:r>
              <w:rPr>
                <w:sz w:val="22"/>
              </w:rPr>
              <w:t>.</w:t>
            </w:r>
          </w:p>
          <w:p w:rsidR="00160DF5" w:rsidRDefault="006B2F2C">
            <w:pPr>
              <w:spacing w:after="0"/>
            </w:pPr>
            <w:r>
              <w:rPr>
                <w:sz w:val="22"/>
              </w:rPr>
              <w:t xml:space="preserve">Лот № 23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pPr>
            <w:r>
              <w:rPr>
                <w:sz w:val="22"/>
              </w:rPr>
              <w:t xml:space="preserve">Лот № 24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25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26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lastRenderedPageBreak/>
              <w:t xml:space="preserve">Лот № 27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28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29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30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31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32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33 – </w:t>
            </w:r>
            <w:r w:rsidR="001E4819">
              <w:rPr>
                <w:sz w:val="22"/>
              </w:rPr>
              <w:t>296 899 (двести девяносто шесть тысяч восемьсот девяносто девять) рублей 89 копеек.</w:t>
            </w:r>
          </w:p>
          <w:p w:rsidR="00160DF5" w:rsidRDefault="006B2F2C">
            <w:pPr>
              <w:spacing w:after="0"/>
              <w:rPr>
                <w:sz w:val="22"/>
              </w:rPr>
            </w:pPr>
            <w:r>
              <w:rPr>
                <w:sz w:val="22"/>
              </w:rPr>
              <w:t xml:space="preserve">Лот № 34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35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36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37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38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39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40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41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42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43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44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45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46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47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48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49 – </w:t>
            </w:r>
            <w:r w:rsidR="009B573B">
              <w:rPr>
                <w:sz w:val="22"/>
              </w:rPr>
              <w:t>72 870 (семьдесят две тысячи восемьсот семьдесят) рублей 03 копейки</w:t>
            </w:r>
            <w:r>
              <w:rPr>
                <w:sz w:val="22"/>
              </w:rPr>
              <w:t>.</w:t>
            </w:r>
          </w:p>
          <w:p w:rsidR="00160DF5" w:rsidRDefault="006B2F2C">
            <w:pPr>
              <w:spacing w:after="0"/>
              <w:rPr>
                <w:sz w:val="22"/>
              </w:rPr>
            </w:pPr>
            <w:r>
              <w:rPr>
                <w:sz w:val="22"/>
              </w:rPr>
              <w:t xml:space="preserve">Лот № 50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51 – </w:t>
            </w:r>
            <w:r w:rsidR="009B573B">
              <w:rPr>
                <w:sz w:val="22"/>
              </w:rPr>
              <w:t>72 870 (семьдесят две тысячи восемьсот семьдесят) рублей 03 копейки</w:t>
            </w:r>
            <w:r>
              <w:rPr>
                <w:sz w:val="22"/>
              </w:rPr>
              <w:t>.</w:t>
            </w:r>
          </w:p>
          <w:p w:rsidR="00160DF5" w:rsidRDefault="006B2F2C">
            <w:pPr>
              <w:spacing w:after="0"/>
              <w:rPr>
                <w:sz w:val="22"/>
              </w:rPr>
            </w:pPr>
            <w:r>
              <w:rPr>
                <w:sz w:val="22"/>
              </w:rPr>
              <w:t xml:space="preserve">Лот № 52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53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54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55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lastRenderedPageBreak/>
              <w:t xml:space="preserve">Лот № 56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57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58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59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60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61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62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63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64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65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66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67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68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69 – </w:t>
            </w:r>
            <w:r w:rsidR="001E4819">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70 – </w:t>
            </w:r>
            <w:r w:rsidR="007D0C26">
              <w:rPr>
                <w:sz w:val="22"/>
              </w:rPr>
              <w:t>414 959 (четыреста четырнадцать тысяч девятьсот пятьдесят девять) рублей 83 копейки</w:t>
            </w:r>
            <w:r>
              <w:rPr>
                <w:sz w:val="22"/>
              </w:rPr>
              <w:t>.</w:t>
            </w:r>
          </w:p>
          <w:p w:rsidR="00160DF5" w:rsidRDefault="006B2F2C">
            <w:pPr>
              <w:spacing w:after="0"/>
              <w:rPr>
                <w:sz w:val="22"/>
              </w:rPr>
            </w:pPr>
            <w:r>
              <w:rPr>
                <w:sz w:val="22"/>
              </w:rPr>
              <w:t xml:space="preserve">Лот № 71 – </w:t>
            </w:r>
            <w:r w:rsidR="00B511B6">
              <w:rPr>
                <w:sz w:val="22"/>
              </w:rPr>
              <w:t>96 888 (девяносто шесть тысяч восемьсот восемьдесят восемь) рублей 04 копейки</w:t>
            </w:r>
            <w:r>
              <w:rPr>
                <w:sz w:val="22"/>
              </w:rPr>
              <w:t>.</w:t>
            </w:r>
          </w:p>
          <w:p w:rsidR="00160DF5" w:rsidRDefault="006B2F2C">
            <w:pPr>
              <w:spacing w:after="0"/>
              <w:rPr>
                <w:sz w:val="22"/>
              </w:rPr>
            </w:pPr>
            <w:r>
              <w:rPr>
                <w:sz w:val="22"/>
              </w:rPr>
              <w:t xml:space="preserve">Лот № 72 – </w:t>
            </w:r>
            <w:r w:rsidR="00B511B6">
              <w:rPr>
                <w:sz w:val="22"/>
              </w:rPr>
              <w:t>494 833 (четыреста девяносто четыре тысячи восемьсот тридцать три) рубля 15 копеек</w:t>
            </w:r>
            <w:r>
              <w:rPr>
                <w:sz w:val="22"/>
              </w:rPr>
              <w:t>.</w:t>
            </w:r>
          </w:p>
          <w:p w:rsidR="00160DF5" w:rsidRDefault="006B2F2C">
            <w:pPr>
              <w:spacing w:after="0"/>
              <w:rPr>
                <w:sz w:val="22"/>
              </w:rPr>
            </w:pPr>
            <w:r>
              <w:rPr>
                <w:sz w:val="22"/>
              </w:rPr>
              <w:t xml:space="preserve">Лот № 73 – </w:t>
            </w:r>
            <w:r w:rsidR="001E4819">
              <w:rPr>
                <w:sz w:val="22"/>
              </w:rPr>
              <w:t>208 735 (двести восемь тысяч семьсот тридцать пять) рублей 97 копеек</w:t>
            </w:r>
            <w:r>
              <w:rPr>
                <w:sz w:val="22"/>
              </w:rPr>
              <w:t>.</w:t>
            </w:r>
          </w:p>
          <w:p w:rsidR="00160DF5" w:rsidRDefault="006B2F2C">
            <w:pPr>
              <w:spacing w:after="0"/>
              <w:rPr>
                <w:sz w:val="22"/>
              </w:rPr>
            </w:pPr>
            <w:r>
              <w:rPr>
                <w:sz w:val="22"/>
              </w:rPr>
              <w:t xml:space="preserve">Лот № 74 – </w:t>
            </w:r>
            <w:r w:rsidR="007D0C26">
              <w:rPr>
                <w:sz w:val="22"/>
              </w:rPr>
              <w:t>296 899 (двести девяносто шесть тысяч восемьсот девяносто девять) рублей 89 копеек</w:t>
            </w:r>
            <w:r>
              <w:rPr>
                <w:sz w:val="22"/>
              </w:rPr>
              <w:t>.</w:t>
            </w:r>
          </w:p>
          <w:p w:rsidR="00160DF5" w:rsidRDefault="006B2F2C">
            <w:pPr>
              <w:spacing w:after="0"/>
              <w:rPr>
                <w:sz w:val="22"/>
              </w:rPr>
            </w:pPr>
            <w:r>
              <w:rPr>
                <w:sz w:val="22"/>
              </w:rPr>
              <w:t xml:space="preserve">Лот № 75 – </w:t>
            </w:r>
            <w:r w:rsidR="007D0C26">
              <w:rPr>
                <w:sz w:val="22"/>
              </w:rPr>
              <w:t>414 959 (четыреста четырнадцать тысяч девятьсот пятьдесят девять) рублей 83 копейки</w:t>
            </w:r>
            <w:r>
              <w:rPr>
                <w:sz w:val="22"/>
              </w:rPr>
              <w:t>.</w:t>
            </w:r>
          </w:p>
          <w:p w:rsidR="00160DF5" w:rsidRDefault="00160DF5">
            <w:pPr>
              <w:spacing w:after="0"/>
              <w:rPr>
                <w:sz w:val="22"/>
              </w:rPr>
            </w:pPr>
          </w:p>
        </w:tc>
      </w:tr>
      <w:tr w:rsidR="00160DF5">
        <w:trPr>
          <w:trHeight w:val="552"/>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5.</w:t>
            </w:r>
          </w:p>
        </w:tc>
        <w:tc>
          <w:tcPr>
            <w:tcW w:w="2279" w:type="dxa"/>
            <w:tcBorders>
              <w:top w:val="single" w:sz="4" w:space="0" w:color="000000"/>
              <w:left w:val="single" w:sz="4" w:space="0" w:color="000000"/>
              <w:bottom w:val="nil"/>
              <w:right w:val="single" w:sz="4" w:space="0" w:color="000000"/>
            </w:tcBorders>
          </w:tcPr>
          <w:p w:rsidR="00160DF5" w:rsidRDefault="006B2F2C">
            <w:pPr>
              <w:keepLines/>
              <w:widowControl w:val="0"/>
              <w:spacing w:after="0"/>
            </w:pPr>
            <w:r>
              <w:rPr>
                <w:sz w:val="22"/>
              </w:rPr>
              <w:t>Участники конкурсного отбора</w:t>
            </w:r>
          </w:p>
        </w:tc>
        <w:tc>
          <w:tcPr>
            <w:tcW w:w="6652" w:type="dxa"/>
            <w:tcBorders>
              <w:top w:val="single" w:sz="4" w:space="0" w:color="000000"/>
              <w:left w:val="single" w:sz="4" w:space="0" w:color="000000"/>
              <w:bottom w:val="nil"/>
              <w:right w:val="single" w:sz="4" w:space="0" w:color="000000"/>
            </w:tcBorders>
          </w:tcPr>
          <w:p w:rsidR="00160DF5" w:rsidRDefault="006B2F2C">
            <w:pPr>
              <w:keepLines/>
              <w:spacing w:after="0"/>
              <w:ind w:firstLine="601"/>
              <w:rPr>
                <w:sz w:val="22"/>
              </w:rPr>
            </w:pPr>
            <w:r>
              <w:rPr>
                <w:sz w:val="22"/>
              </w:rPr>
              <w:t>В конкурсном отборе могут принимать участие организации и физические лица, зарегистрированные в качестве юридических лиц и индивидуальных предпринимателей соответственно                                в соответствии с законодательством Российской Федерации.</w:t>
            </w:r>
          </w:p>
          <w:p w:rsidR="00160DF5" w:rsidRDefault="006B2F2C">
            <w:pPr>
              <w:keepLines/>
              <w:spacing w:after="0"/>
              <w:ind w:firstLine="601"/>
              <w:rPr>
                <w:sz w:val="22"/>
              </w:rPr>
            </w:pPr>
            <w:r>
              <w:rPr>
                <w:sz w:val="22"/>
              </w:rPr>
              <w:t xml:space="preserve">К участникам конкурсного отбора устанавливаются следующие требования: </w:t>
            </w:r>
          </w:p>
          <w:p w:rsidR="00160DF5" w:rsidRDefault="006B2F2C">
            <w:pPr>
              <w:keepLines/>
              <w:spacing w:after="0"/>
              <w:ind w:firstLine="601"/>
              <w:rPr>
                <w:sz w:val="22"/>
              </w:rPr>
            </w:pPr>
            <w:proofErr w:type="spellStart"/>
            <w:r>
              <w:rPr>
                <w:sz w:val="22"/>
              </w:rPr>
              <w:t>непроведение</w:t>
            </w:r>
            <w:proofErr w:type="spellEnd"/>
            <w:r>
              <w:rPr>
                <w:sz w:val="22"/>
              </w:rPr>
              <w:t xml:space="preserve"> ликвидации Участника – юридического лица, отсутствие решения арбитражного суда о признании Участника – юридического лица или индивидуального предпринимателя несостоятельным (банкротом) и об открытии конкурсного производства;</w:t>
            </w:r>
          </w:p>
          <w:p w:rsidR="00160DF5" w:rsidRDefault="006B2F2C">
            <w:pPr>
              <w:keepLines/>
              <w:spacing w:after="0"/>
              <w:ind w:firstLine="601"/>
              <w:rPr>
                <w:sz w:val="22"/>
              </w:rPr>
            </w:pPr>
            <w:proofErr w:type="spellStart"/>
            <w:r>
              <w:rPr>
                <w:sz w:val="22"/>
              </w:rPr>
              <w:t>неприостановление</w:t>
            </w:r>
            <w:proofErr w:type="spellEnd"/>
            <w:r>
              <w:rPr>
                <w:sz w:val="22"/>
              </w:rPr>
              <w:t xml:space="preserve"> деятельности Участника в порядке, установленном Кодексом Российской Федерации                                          об административных правонарушениях, на дату подачи заявки                 на участие в конкурсном отборе;</w:t>
            </w:r>
          </w:p>
          <w:p w:rsidR="00160DF5" w:rsidRDefault="006B2F2C">
            <w:pPr>
              <w:keepLines/>
              <w:spacing w:after="0"/>
              <w:ind w:firstLine="601"/>
              <w:rPr>
                <w:sz w:val="22"/>
              </w:rPr>
            </w:pPr>
            <w:proofErr w:type="gramStart"/>
            <w:r>
              <w:rPr>
                <w:sz w:val="22"/>
              </w:rPr>
              <w:t xml:space="preserve">принадлежность Участника к категории субъектов малого            и среднего предпринимательства при подаче заявок на участие                   </w:t>
            </w:r>
            <w:r>
              <w:rPr>
                <w:sz w:val="22"/>
              </w:rPr>
              <w:lastRenderedPageBreak/>
              <w:t>в конкурсном отборе в отношении лотов</w:t>
            </w:r>
            <w:r>
              <w:t xml:space="preserve">, </w:t>
            </w:r>
            <w:r>
              <w:rPr>
                <w:sz w:val="22"/>
              </w:rPr>
              <w:t>по адресам которых Схемой размещения нестационарных торговых объектов                              на территории города Ставрополя, утвержденной решением Ставропольской городской Думы от 26 января 2022 г. № 47, установлено использование нестационарных торговых объектов только субъектами малого и среднего предпринимательства.</w:t>
            </w:r>
            <w:proofErr w:type="gramEnd"/>
          </w:p>
        </w:tc>
      </w:tr>
      <w:tr w:rsidR="00160DF5">
        <w:tc>
          <w:tcPr>
            <w:tcW w:w="567" w:type="dxa"/>
            <w:vMerge w:val="restart"/>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lastRenderedPageBreak/>
              <w:t>6.</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6.1.</w:t>
            </w:r>
            <w:r>
              <w:t> </w:t>
            </w:r>
            <w:r>
              <w:rPr>
                <w:sz w:val="22"/>
              </w:rPr>
              <w:t xml:space="preserve">Требование к форме заявки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ind w:firstLine="590"/>
            </w:pPr>
            <w:r>
              <w:rPr>
                <w:sz w:val="22"/>
              </w:rPr>
              <w:t>Участник конкурсного отбора подает заявку на участие                       в конкурсном отборе в письменной форме в запечатанном конверте.</w:t>
            </w:r>
          </w:p>
        </w:tc>
      </w:tr>
      <w:tr w:rsidR="00160DF5">
        <w:tc>
          <w:tcPr>
            <w:tcW w:w="567" w:type="dxa"/>
            <w:vMerge/>
            <w:tcBorders>
              <w:top w:val="single" w:sz="4" w:space="0" w:color="000000"/>
              <w:left w:val="single" w:sz="4" w:space="0" w:color="000000"/>
              <w:right w:val="single" w:sz="4" w:space="0" w:color="000000"/>
            </w:tcBorders>
          </w:tcPr>
          <w:p w:rsidR="00160DF5" w:rsidRDefault="00160DF5"/>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rPr>
                <w:sz w:val="22"/>
              </w:rPr>
            </w:pPr>
            <w:r>
              <w:rPr>
                <w:sz w:val="22"/>
              </w:rPr>
              <w:t xml:space="preserve">6.2. Требование к содержанию и составу заявки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pStyle w:val="23"/>
              <w:widowControl w:val="0"/>
              <w:spacing w:after="0" w:line="240" w:lineRule="auto"/>
              <w:ind w:left="0" w:firstLine="590"/>
              <w:rPr>
                <w:rFonts w:ascii="Times New Roman" w:hAnsi="Times New Roman"/>
              </w:rPr>
            </w:pPr>
            <w:r>
              <w:rPr>
                <w:rFonts w:ascii="Times New Roman" w:hAnsi="Times New Roman"/>
                <w:sz w:val="22"/>
              </w:rPr>
              <w:t>Заявка на участие в конкурсном отборе должна содержать следующее:</w:t>
            </w:r>
          </w:p>
          <w:p w:rsidR="00160DF5" w:rsidRDefault="006B2F2C">
            <w:pPr>
              <w:spacing w:after="0"/>
              <w:ind w:firstLine="540"/>
              <w:outlineLvl w:val="1"/>
            </w:pPr>
            <w:r>
              <w:rPr>
                <w:sz w:val="22"/>
              </w:rPr>
              <w:t>6.2.1. Сведения и документы об Участнике:</w:t>
            </w:r>
          </w:p>
          <w:p w:rsidR="00160DF5" w:rsidRDefault="006B2F2C">
            <w:pPr>
              <w:spacing w:after="0"/>
              <w:ind w:firstLine="540"/>
              <w:rPr>
                <w:sz w:val="22"/>
              </w:rPr>
            </w:pPr>
            <w:proofErr w:type="gramStart"/>
            <w:r>
              <w:rPr>
                <w:sz w:val="22"/>
              </w:rPr>
              <w:t>1) фирменное наименование, сведения об организационно-правовой форме, место нахождения, почтовый адрес                             (для юридического лица), фамилию, имя, отчество, паспортные данные, сведения о месте жительства (для индивидуального предпринимателя), номер контактного телефона;</w:t>
            </w:r>
            <w:proofErr w:type="gramEnd"/>
          </w:p>
          <w:p w:rsidR="00160DF5" w:rsidRDefault="006B2F2C">
            <w:pPr>
              <w:spacing w:after="0"/>
              <w:ind w:firstLine="540"/>
              <w:rPr>
                <w:sz w:val="22"/>
              </w:rPr>
            </w:pPr>
            <w:r>
              <w:rPr>
                <w:sz w:val="22"/>
              </w:rPr>
              <w:t>2) выписку из Единого государственного реестра юридических лиц или копию такой выписки (для юридического лица), выписку из Единого государственного реестра индивидуальных предпринимателей или копию такой выписки        (для индивидуального предпринимателя), полученные не ранее чем за шесть месяцев до даты размещения на официальном сайте извещения о проведении конкурсного отбора;</w:t>
            </w:r>
          </w:p>
          <w:p w:rsidR="00160DF5" w:rsidRDefault="006B2F2C">
            <w:pPr>
              <w:spacing w:after="0"/>
              <w:ind w:firstLine="540"/>
              <w:rPr>
                <w:sz w:val="22"/>
              </w:rPr>
            </w:pPr>
            <w:r>
              <w:rPr>
                <w:sz w:val="22"/>
              </w:rPr>
              <w:t>3) документ, подтверждающий полномочия лица                                  на осуществление действий от имени Участника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без доверенности (далее – руководитель).                В случае если от имени Участника действует иное лицо, заявка                на участие в конкурсном отборе должна содержать также доверенность на осуществление действий от имени Участника, подписанную руководителем (для юридического лица) или уполномоченным этим руководителем лицом, либо копию такой доверенности. В случае если указанная доверенность подписана лицом, уполномоченным руководителем, заявка на участие                    в конкурсном отборе должна содержать также документ, подтверждающий полномочия такого лица;</w:t>
            </w:r>
          </w:p>
          <w:p w:rsidR="00160DF5" w:rsidRDefault="006B2F2C">
            <w:pPr>
              <w:spacing w:after="0"/>
              <w:ind w:firstLine="540"/>
              <w:rPr>
                <w:sz w:val="22"/>
              </w:rPr>
            </w:pPr>
            <w:r>
              <w:rPr>
                <w:sz w:val="22"/>
              </w:rPr>
              <w:t>4) копии учредительных документов Участника                             (для юридического лица);</w:t>
            </w:r>
          </w:p>
          <w:p w:rsidR="00160DF5" w:rsidRDefault="006B2F2C">
            <w:pPr>
              <w:spacing w:after="0"/>
              <w:ind w:firstLine="540"/>
              <w:rPr>
                <w:sz w:val="22"/>
              </w:rPr>
            </w:pPr>
            <w:r>
              <w:rPr>
                <w:sz w:val="22"/>
              </w:rPr>
              <w:t xml:space="preserve">5) заявление об отсутствии решения о ликвидации              Участника – юридического лица, об отсутствии решения Арбитражного суда о признании Участника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Участника в порядке, предусмотренном </w:t>
            </w:r>
            <w:hyperlink r:id="rId5" w:history="1">
              <w:r>
                <w:rPr>
                  <w:sz w:val="22"/>
                </w:rPr>
                <w:t>Кодексом</w:t>
              </w:r>
            </w:hyperlink>
            <w:r>
              <w:rPr>
                <w:sz w:val="22"/>
              </w:rPr>
              <w:t xml:space="preserve"> Российской Федерации                                          об административных правонарушениях;</w:t>
            </w:r>
          </w:p>
          <w:p w:rsidR="00160DF5" w:rsidRDefault="006B2F2C">
            <w:pPr>
              <w:spacing w:after="0"/>
              <w:ind w:firstLine="540"/>
              <w:rPr>
                <w:sz w:val="22"/>
              </w:rPr>
            </w:pPr>
            <w:r>
              <w:rPr>
                <w:sz w:val="22"/>
              </w:rPr>
              <w:t>6) сведения о принадлежности Участника к категории субъектов малого и среднего предпринимательства в случае проведения конкурсного отбора в отношении лотов, по адресам которых Схемой установлено использование нестационарных торговых объектов только субъектами малого и среднего предпринимательства;</w:t>
            </w:r>
          </w:p>
          <w:p w:rsidR="00160DF5" w:rsidRDefault="006B2F2C">
            <w:pPr>
              <w:spacing w:after="0"/>
              <w:ind w:firstLine="540"/>
              <w:outlineLvl w:val="1"/>
              <w:rPr>
                <w:sz w:val="22"/>
              </w:rPr>
            </w:pPr>
            <w:r>
              <w:rPr>
                <w:sz w:val="22"/>
              </w:rPr>
              <w:t>6.2.2. Сведения о нестационарном торговом объекте:</w:t>
            </w:r>
          </w:p>
          <w:p w:rsidR="00160DF5" w:rsidRDefault="006B2F2C">
            <w:pPr>
              <w:pStyle w:val="Default"/>
              <w:ind w:firstLine="709"/>
              <w:jc w:val="both"/>
              <w:rPr>
                <w:sz w:val="22"/>
              </w:rPr>
            </w:pPr>
            <w:r>
              <w:rPr>
                <w:sz w:val="22"/>
              </w:rPr>
              <w:t xml:space="preserve">1) адрес места расположения нестационарного торгового </w:t>
            </w:r>
            <w:r>
              <w:rPr>
                <w:sz w:val="22"/>
              </w:rPr>
              <w:lastRenderedPageBreak/>
              <w:t xml:space="preserve">объекта, его площадь; </w:t>
            </w:r>
          </w:p>
          <w:p w:rsidR="00160DF5" w:rsidRDefault="006B2F2C">
            <w:pPr>
              <w:pStyle w:val="Default"/>
              <w:ind w:firstLine="709"/>
              <w:jc w:val="both"/>
              <w:rPr>
                <w:sz w:val="22"/>
              </w:rPr>
            </w:pPr>
            <w:r>
              <w:rPr>
                <w:sz w:val="22"/>
              </w:rPr>
              <w:t xml:space="preserve">2) назначение (специализация) нестационарного торгового объекта; </w:t>
            </w:r>
          </w:p>
          <w:p w:rsidR="00160DF5" w:rsidRDefault="006B2F2C">
            <w:pPr>
              <w:pStyle w:val="Default"/>
              <w:ind w:firstLine="709"/>
              <w:jc w:val="both"/>
              <w:rPr>
                <w:sz w:val="22"/>
              </w:rPr>
            </w:pPr>
            <w:r>
              <w:rPr>
                <w:sz w:val="22"/>
              </w:rPr>
              <w:t>3) </w:t>
            </w:r>
            <w:r w:rsidR="00F003AA">
              <w:rPr>
                <w:sz w:val="22"/>
              </w:rPr>
              <w:t>тип</w:t>
            </w:r>
            <w:r>
              <w:rPr>
                <w:sz w:val="22"/>
              </w:rPr>
              <w:t xml:space="preserve"> нестационарного торгового объекта; </w:t>
            </w:r>
          </w:p>
          <w:p w:rsidR="00160DF5" w:rsidRDefault="006B2F2C">
            <w:pPr>
              <w:pStyle w:val="Default"/>
              <w:ind w:firstLine="709"/>
              <w:jc w:val="both"/>
              <w:rPr>
                <w:sz w:val="22"/>
              </w:rPr>
            </w:pPr>
            <w:r>
              <w:rPr>
                <w:sz w:val="22"/>
              </w:rPr>
              <w:t>4) срок размещения нестационарного торгового объекта;</w:t>
            </w:r>
          </w:p>
          <w:p w:rsidR="00160DF5" w:rsidRDefault="006B2F2C">
            <w:pPr>
              <w:pStyle w:val="Default"/>
              <w:ind w:firstLine="709"/>
              <w:jc w:val="both"/>
              <w:rPr>
                <w:sz w:val="22"/>
              </w:rPr>
            </w:pPr>
            <w:r>
              <w:rPr>
                <w:sz w:val="22"/>
              </w:rPr>
              <w:t>5) предложение о размере платы за право размещения нестационарного торгового объекта за весь период размещения (установки);</w:t>
            </w:r>
          </w:p>
          <w:p w:rsidR="00160DF5" w:rsidRDefault="006B2F2C">
            <w:pPr>
              <w:pStyle w:val="Default"/>
              <w:ind w:firstLine="709"/>
              <w:jc w:val="both"/>
              <w:rPr>
                <w:sz w:val="22"/>
              </w:rPr>
            </w:pPr>
            <w:r>
              <w:rPr>
                <w:sz w:val="22"/>
              </w:rPr>
              <w:t>6) описание внешнего вида нестационарного торгового объекта, в том числе фотография (эскиз) предлагаемого                             к размещению нестационарного торгового объекта.</w:t>
            </w:r>
          </w:p>
        </w:tc>
      </w:tr>
      <w:tr w:rsidR="00160DF5">
        <w:tc>
          <w:tcPr>
            <w:tcW w:w="567" w:type="dxa"/>
            <w:vMerge/>
            <w:tcBorders>
              <w:top w:val="single" w:sz="4" w:space="0" w:color="000000"/>
              <w:left w:val="single" w:sz="4" w:space="0" w:color="000000"/>
              <w:right w:val="single" w:sz="4" w:space="0" w:color="000000"/>
            </w:tcBorders>
          </w:tcPr>
          <w:p w:rsidR="00160DF5" w:rsidRDefault="00160DF5"/>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6.3. Требования к оформлению заявки на участие в конкурсном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pStyle w:val="Default"/>
              <w:ind w:firstLine="590"/>
              <w:jc w:val="both"/>
              <w:rPr>
                <w:sz w:val="22"/>
              </w:rPr>
            </w:pPr>
            <w:r>
              <w:rPr>
                <w:sz w:val="22"/>
              </w:rPr>
              <w:t xml:space="preserve">Все листы заявки на участие в конкурсном отборе должны быть прошиты и пронумерованы. Заявка на участие в конкурсном отборе должна содержать опись входящих в ее состав документов, быть прошита и подписана Участником или лицом, уполномоченным таким Участником. Соблюдение Участником указанных требований означает, что все документы и сведения, входящие в состав заявки на участие в конкурсном отборе, поданы от имени Участника, а также подтверждает подлинность                              и достоверность представленных в составе заявки на участие                         в конкурсном отборе документов и сведений. </w:t>
            </w:r>
          </w:p>
          <w:p w:rsidR="00160DF5" w:rsidRDefault="006B2F2C">
            <w:pPr>
              <w:pStyle w:val="Default"/>
              <w:ind w:firstLine="590"/>
              <w:jc w:val="both"/>
              <w:rPr>
                <w:sz w:val="22"/>
              </w:rPr>
            </w:pPr>
            <w:r>
              <w:rPr>
                <w:sz w:val="22"/>
              </w:rPr>
              <w:t>В случае</w:t>
            </w:r>
            <w:proofErr w:type="gramStart"/>
            <w:r>
              <w:rPr>
                <w:sz w:val="22"/>
              </w:rPr>
              <w:t>,</w:t>
            </w:r>
            <w:proofErr w:type="gramEnd"/>
            <w:r>
              <w:rPr>
                <w:sz w:val="22"/>
              </w:rPr>
              <w:t xml:space="preserve"> если Участник принимает участие в конкурсном отборе в отношении нескольких лотов, то пакет документов формируется отдельно по каждому лоту следующим образом:    форма 1 «Заявка на участие в конкурсном отборе на право размещения нестационарных торговых объектов на территории города Ставрополя» и документы, входящие в состав заявки на участие в конкурсном отборе, предусмотренные Частью II. «Информационная карта конкурсного отбора на право размещения нестационарных торговых объектов на территории города Ставрополя. Формы документов» конкурсной документации, по каждому лоту подшиваются в отдельный том, пронумеровываются, прошиваются, заверяются подписью Участника или лица, уполномоченного таким Участником, и вкладываются в отдельный конверт. </w:t>
            </w:r>
          </w:p>
          <w:p w:rsidR="00160DF5" w:rsidRDefault="006B2F2C">
            <w:pPr>
              <w:pStyle w:val="Default"/>
              <w:ind w:firstLine="590"/>
              <w:jc w:val="both"/>
              <w:rPr>
                <w:sz w:val="22"/>
              </w:rPr>
            </w:pPr>
            <w:r>
              <w:rPr>
                <w:sz w:val="22"/>
              </w:rPr>
              <w:t xml:space="preserve">При подготовке заявки и документов, входящих в состав заявки, не допускается применение факсимильных подписей. Все документы, содержащиеся в конверте, должны лежать в порядке, указанном в описи документов. При этом документы, для которых установлены специальные формы, должны быть составлены                        в соответствии с этими формами. </w:t>
            </w:r>
          </w:p>
          <w:p w:rsidR="00160DF5" w:rsidRDefault="006B2F2C">
            <w:pPr>
              <w:pStyle w:val="Default"/>
              <w:ind w:firstLine="590"/>
              <w:jc w:val="both"/>
              <w:rPr>
                <w:sz w:val="22"/>
              </w:rPr>
            </w:pPr>
            <w:r>
              <w:rPr>
                <w:sz w:val="22"/>
              </w:rPr>
              <w:t xml:space="preserve">Участник должен поместить документы, представляемые                в составе конкурсного предложения, в конверт. На конверте указывается наименование конкурсного отбора, на участие                      в котором подается заявка, номер лота, в отношении которого подается заявка на участие в конкурсном отборе. Реестровый номер указывается на основании реестрового номера, который содержится в извещении о проведении соответствующего конкурсного отбора. Конверт должен быть запечатан. </w:t>
            </w:r>
          </w:p>
          <w:p w:rsidR="00160DF5" w:rsidRDefault="006B2F2C">
            <w:pPr>
              <w:pStyle w:val="Default"/>
              <w:ind w:firstLine="590"/>
              <w:jc w:val="both"/>
              <w:rPr>
                <w:sz w:val="22"/>
              </w:rPr>
            </w:pPr>
            <w:r>
              <w:rPr>
                <w:sz w:val="22"/>
              </w:rPr>
              <w:t xml:space="preserve">Участник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 Представленные в составе заявки на участие в конкурсе документы Участнику                                   не возвращаются. </w:t>
            </w:r>
          </w:p>
        </w:tc>
      </w:tr>
      <w:tr w:rsidR="00160DF5">
        <w:trPr>
          <w:trHeight w:val="2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7.</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 xml:space="preserve">Требования к внешнему виду нестационарного </w:t>
            </w:r>
            <w:r>
              <w:rPr>
                <w:rFonts w:ascii="Times New Roman" w:hAnsi="Times New Roman"/>
                <w:sz w:val="22"/>
              </w:rPr>
              <w:lastRenderedPageBreak/>
              <w:t>торгового объекта</w:t>
            </w:r>
          </w:p>
        </w:tc>
        <w:tc>
          <w:tcPr>
            <w:tcW w:w="6652" w:type="dxa"/>
            <w:tcBorders>
              <w:top w:val="single" w:sz="4" w:space="0" w:color="000000"/>
              <w:left w:val="single" w:sz="4" w:space="0" w:color="000000"/>
              <w:right w:val="single" w:sz="4" w:space="0" w:color="000000"/>
            </w:tcBorders>
          </w:tcPr>
          <w:p w:rsidR="00160DF5" w:rsidRDefault="006B2F2C">
            <w:pPr>
              <w:spacing w:after="0" w:line="240" w:lineRule="exact"/>
              <w:ind w:firstLine="590"/>
              <w:rPr>
                <w:sz w:val="22"/>
              </w:rPr>
            </w:pPr>
            <w:r>
              <w:rPr>
                <w:sz w:val="22"/>
              </w:rPr>
              <w:lastRenderedPageBreak/>
              <w:t xml:space="preserve">Внешний вид нестационарного торгового объекта, предлагаемого Участником к размещению (установке), должен соответствовать Типовому эскизному проекту нестационарного </w:t>
            </w:r>
            <w:r>
              <w:rPr>
                <w:sz w:val="22"/>
              </w:rPr>
              <w:lastRenderedPageBreak/>
              <w:t>торгового объекта, установленному Части IV. «Техническая часть» конкурсной документации.</w:t>
            </w:r>
          </w:p>
          <w:p w:rsidR="00160DF5" w:rsidRDefault="006B2F2C">
            <w:pPr>
              <w:spacing w:after="0" w:line="240" w:lineRule="exact"/>
              <w:ind w:firstLine="590"/>
              <w:rPr>
                <w:sz w:val="22"/>
              </w:rPr>
            </w:pPr>
            <w:r>
              <w:rPr>
                <w:sz w:val="22"/>
              </w:rPr>
              <w:t xml:space="preserve">Участник описывает внешний вид нестационарного торгового объекта в заявке на участие в конкурсном отборе, </w:t>
            </w:r>
            <w:proofErr w:type="gramStart"/>
            <w:r>
              <w:rPr>
                <w:sz w:val="22"/>
              </w:rPr>
              <w:t>руководствуясь</w:t>
            </w:r>
            <w:proofErr w:type="gramEnd"/>
            <w:r>
              <w:rPr>
                <w:sz w:val="22"/>
              </w:rPr>
              <w:t xml:space="preserve"> Части IV. «Техническая часть» конкурсной документации.</w:t>
            </w:r>
          </w:p>
          <w:p w:rsidR="00160DF5" w:rsidRDefault="006B2F2C">
            <w:pPr>
              <w:spacing w:after="0" w:line="240" w:lineRule="exact"/>
              <w:ind w:firstLine="590"/>
              <w:rPr>
                <w:sz w:val="22"/>
              </w:rPr>
            </w:pPr>
            <w:r>
              <w:rPr>
                <w:sz w:val="22"/>
              </w:rPr>
              <w:t>К описанию внешнего вида нестационарного торгового объекта прилагается фотография (эскиз) предлагаемого к размещению нестационарного торгового объекта.</w:t>
            </w:r>
          </w:p>
        </w:tc>
      </w:tr>
      <w:tr w:rsidR="00160DF5">
        <w:trPr>
          <w:trHeight w:val="1068"/>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lastRenderedPageBreak/>
              <w:t>8.</w:t>
            </w:r>
          </w:p>
        </w:tc>
        <w:tc>
          <w:tcPr>
            <w:tcW w:w="2279" w:type="dxa"/>
            <w:tcBorders>
              <w:top w:val="single" w:sz="4" w:space="0" w:color="000000"/>
              <w:left w:val="single" w:sz="4" w:space="0" w:color="000000"/>
              <w:right w:val="single" w:sz="4" w:space="0" w:color="000000"/>
            </w:tcBorders>
          </w:tcPr>
          <w:p w:rsidR="00160DF5" w:rsidRDefault="006B2F2C">
            <w:pPr>
              <w:pStyle w:val="a5"/>
              <w:rPr>
                <w:rFonts w:ascii="Times New Roman" w:hAnsi="Times New Roman"/>
                <w:sz w:val="22"/>
              </w:rPr>
            </w:pPr>
            <w:r>
              <w:rPr>
                <w:rFonts w:ascii="Times New Roman" w:hAnsi="Times New Roman"/>
                <w:sz w:val="22"/>
              </w:rPr>
              <w:t>Порядок подачи заявок на участие в конкурсном отборе</w:t>
            </w:r>
          </w:p>
        </w:tc>
        <w:tc>
          <w:tcPr>
            <w:tcW w:w="6652" w:type="dxa"/>
            <w:tcBorders>
              <w:top w:val="single" w:sz="4" w:space="0" w:color="000000"/>
              <w:left w:val="single" w:sz="4" w:space="0" w:color="000000"/>
              <w:right w:val="single" w:sz="4" w:space="0" w:color="000000"/>
            </w:tcBorders>
          </w:tcPr>
          <w:p w:rsidR="00160DF5" w:rsidRDefault="006B2F2C">
            <w:pPr>
              <w:spacing w:after="0"/>
              <w:ind w:firstLine="540"/>
              <w:rPr>
                <w:sz w:val="22"/>
              </w:rPr>
            </w:pPr>
            <w:r>
              <w:rPr>
                <w:sz w:val="22"/>
              </w:rPr>
              <w:t>Датой начала срока подачи заявок на участие в конкурсном отборе является день, следующий за днем размещения                                         на официальном сайте извещения о проведении конкурсного отбора.</w:t>
            </w:r>
          </w:p>
          <w:p w:rsidR="00160DF5" w:rsidRDefault="006B2F2C">
            <w:pPr>
              <w:spacing w:after="0"/>
              <w:ind w:firstLine="540"/>
              <w:rPr>
                <w:sz w:val="22"/>
              </w:rPr>
            </w:pPr>
            <w:r>
              <w:rPr>
                <w:sz w:val="22"/>
              </w:rPr>
              <w:t>Участник вправе подать только одну заявку на участие                  в конкурсном отборе в отношении каждого лота.</w:t>
            </w:r>
          </w:p>
          <w:p w:rsidR="00160DF5" w:rsidRDefault="006B2F2C">
            <w:pPr>
              <w:spacing w:after="0"/>
              <w:ind w:firstLine="540"/>
              <w:rPr>
                <w:sz w:val="22"/>
              </w:rPr>
            </w:pPr>
            <w:r>
              <w:rPr>
                <w:sz w:val="22"/>
              </w:rPr>
              <w:t>Прием заявок на участие в конкурсном отборе прекращается в день проведения конкурсного отбора.</w:t>
            </w:r>
          </w:p>
          <w:p w:rsidR="00160DF5" w:rsidRDefault="006B2F2C">
            <w:pPr>
              <w:spacing w:after="0"/>
              <w:ind w:firstLine="540"/>
              <w:rPr>
                <w:sz w:val="22"/>
              </w:rPr>
            </w:pPr>
            <w:r>
              <w:rPr>
                <w:sz w:val="22"/>
              </w:rPr>
              <w:t xml:space="preserve">Каждый конверт с заявкой на участие в конкурсном отборе, поступивший в срок, указанный в конкурсной документации, регистрируется Организатором конкурсного отбора в порядке очередности их поступления. </w:t>
            </w:r>
          </w:p>
          <w:p w:rsidR="00160DF5" w:rsidRDefault="006B2F2C">
            <w:pPr>
              <w:pStyle w:val="37"/>
              <w:tabs>
                <w:tab w:val="left" w:pos="180"/>
                <w:tab w:val="left" w:pos="1307"/>
              </w:tabs>
              <w:ind w:left="0" w:firstLine="590"/>
              <w:rPr>
                <w:rFonts w:ascii="Times New Roman" w:hAnsi="Times New Roman"/>
              </w:rPr>
            </w:pPr>
            <w:r>
              <w:rPr>
                <w:rFonts w:ascii="Times New Roman" w:hAnsi="Times New Roman"/>
                <w:sz w:val="22"/>
              </w:rPr>
              <w:t>Участник вправе изменить или отозвать заявку на участие в конкурсном отборе в любое время до начала проведения конкурсного отбора.</w:t>
            </w:r>
          </w:p>
          <w:p w:rsidR="00160DF5" w:rsidRDefault="006B2F2C">
            <w:pPr>
              <w:pStyle w:val="37"/>
              <w:tabs>
                <w:tab w:val="left" w:pos="180"/>
                <w:tab w:val="left" w:pos="1307"/>
              </w:tabs>
              <w:ind w:left="0" w:firstLine="590"/>
              <w:rPr>
                <w:rFonts w:ascii="Times New Roman" w:hAnsi="Times New Roman"/>
              </w:rPr>
            </w:pPr>
            <w:r>
              <w:rPr>
                <w:rFonts w:ascii="Times New Roman" w:hAnsi="Times New Roman"/>
                <w:sz w:val="22"/>
              </w:rPr>
              <w:t>Внесение изменений в заявки на участие в конкурсном отборе осуществляется согласно пункту 3.2 Части I «Общая часть» конкурсной документации.</w:t>
            </w:r>
          </w:p>
          <w:p w:rsidR="00160DF5" w:rsidRDefault="006B2F2C">
            <w:pPr>
              <w:spacing w:after="0"/>
              <w:ind w:firstLine="540"/>
              <w:rPr>
                <w:sz w:val="22"/>
              </w:rPr>
            </w:pPr>
            <w:r>
              <w:rPr>
                <w:sz w:val="22"/>
              </w:rPr>
              <w:t>Отзыв заявок на участие в конкурсном отборе осуществляется согласно пункту 3.3 Части I «Общая часть» конкурсной документации.</w:t>
            </w:r>
          </w:p>
        </w:tc>
      </w:tr>
      <w:tr w:rsidR="00160DF5">
        <w:trPr>
          <w:trHeight w:val="1287"/>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9.</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 xml:space="preserve">Место, дата начала и дата, время окончания срока подачи заявок на участие в </w:t>
            </w:r>
            <w:proofErr w:type="spellStart"/>
            <w:proofErr w:type="gramStart"/>
            <w:r>
              <w:rPr>
                <w:sz w:val="22"/>
              </w:rPr>
              <w:t>конкурс-ном</w:t>
            </w:r>
            <w:proofErr w:type="spellEnd"/>
            <w:proofErr w:type="gramEnd"/>
            <w:r>
              <w:rPr>
                <w:sz w:val="22"/>
              </w:rPr>
              <w:t xml:space="preserve"> отборе</w:t>
            </w:r>
          </w:p>
        </w:tc>
        <w:tc>
          <w:tcPr>
            <w:tcW w:w="6652" w:type="dxa"/>
            <w:tcBorders>
              <w:top w:val="single" w:sz="4" w:space="0" w:color="000000"/>
              <w:left w:val="single" w:sz="4" w:space="0" w:color="000000"/>
              <w:right w:val="single" w:sz="4" w:space="0" w:color="000000"/>
            </w:tcBorders>
          </w:tcPr>
          <w:p w:rsidR="00160DF5" w:rsidRDefault="006B2F2C">
            <w:pPr>
              <w:keepLines/>
              <w:widowControl w:val="0"/>
              <w:spacing w:after="0"/>
              <w:ind w:firstLine="590"/>
            </w:pPr>
            <w:r>
              <w:rPr>
                <w:sz w:val="22"/>
              </w:rPr>
              <w:t xml:space="preserve">Заявки на участие в конкурсном отборе принимаются                    с </w:t>
            </w:r>
            <w:r w:rsidR="00F003AA">
              <w:rPr>
                <w:sz w:val="22"/>
              </w:rPr>
              <w:t>16 ноября</w:t>
            </w:r>
            <w:r>
              <w:rPr>
                <w:sz w:val="22"/>
              </w:rPr>
              <w:t xml:space="preserve"> 2022 г. до 09 час. 15 мин. </w:t>
            </w:r>
            <w:r w:rsidR="00F003AA">
              <w:rPr>
                <w:sz w:val="22"/>
              </w:rPr>
              <w:t>22 декабря</w:t>
            </w:r>
            <w:r>
              <w:rPr>
                <w:sz w:val="22"/>
              </w:rPr>
              <w:t xml:space="preserve"> 2022 г.</w:t>
            </w:r>
          </w:p>
          <w:p w:rsidR="00160DF5" w:rsidRDefault="006B2F2C" w:rsidP="004E368C">
            <w:pPr>
              <w:keepLines/>
              <w:widowControl w:val="0"/>
              <w:spacing w:after="0"/>
              <w:ind w:firstLine="590"/>
            </w:pPr>
            <w:r>
              <w:rPr>
                <w:sz w:val="22"/>
              </w:rPr>
              <w:t>Заявки на участие в конкурсном отборе подаются по адресу: комитет экономического развития и торговли администрации                      города Ставрополя (</w:t>
            </w:r>
            <w:proofErr w:type="gramStart"/>
            <w:r>
              <w:rPr>
                <w:sz w:val="22"/>
              </w:rPr>
              <w:t>г</w:t>
            </w:r>
            <w:proofErr w:type="gramEnd"/>
            <w:r>
              <w:rPr>
                <w:sz w:val="22"/>
              </w:rPr>
              <w:t xml:space="preserve">. Ставрополь, ул. К. Хетагурова, 8, </w:t>
            </w:r>
            <w:proofErr w:type="spellStart"/>
            <w:r>
              <w:rPr>
                <w:sz w:val="22"/>
              </w:rPr>
              <w:t>каб</w:t>
            </w:r>
            <w:proofErr w:type="spellEnd"/>
            <w:r>
              <w:rPr>
                <w:sz w:val="22"/>
              </w:rPr>
              <w:t>. 30</w:t>
            </w:r>
            <w:r w:rsidR="004E368C">
              <w:rPr>
                <w:sz w:val="22"/>
              </w:rPr>
              <w:t>3</w:t>
            </w:r>
            <w:r>
              <w:rPr>
                <w:sz w:val="22"/>
              </w:rPr>
              <w:t>).</w:t>
            </w:r>
          </w:p>
        </w:tc>
      </w:tr>
      <w:tr w:rsidR="00160DF5">
        <w:trPr>
          <w:trHeight w:val="620"/>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t>10.</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rPr>
                <w:sz w:val="22"/>
              </w:rPr>
            </w:pPr>
            <w:r>
              <w:rPr>
                <w:sz w:val="22"/>
              </w:rPr>
              <w:t>Порядок проведения конкурсного отбора</w:t>
            </w:r>
          </w:p>
        </w:tc>
        <w:tc>
          <w:tcPr>
            <w:tcW w:w="6652" w:type="dxa"/>
            <w:tcBorders>
              <w:top w:val="single" w:sz="4" w:space="0" w:color="000000"/>
              <w:left w:val="single" w:sz="4" w:space="0" w:color="000000"/>
              <w:right w:val="single" w:sz="4" w:space="0" w:color="000000"/>
            </w:tcBorders>
          </w:tcPr>
          <w:p w:rsidR="00160DF5" w:rsidRDefault="006B2F2C">
            <w:pPr>
              <w:keepLines/>
              <w:widowControl w:val="0"/>
              <w:spacing w:after="0"/>
              <w:ind w:firstLine="590"/>
              <w:rPr>
                <w:sz w:val="22"/>
              </w:rPr>
            </w:pPr>
            <w:r>
              <w:rPr>
                <w:sz w:val="22"/>
              </w:rPr>
              <w:t>Конкурсный отбор проводится в соответствии с пунктами    5.1-5.17 Части I «Общая часть» конкурсной документации.</w:t>
            </w:r>
          </w:p>
        </w:tc>
      </w:tr>
      <w:tr w:rsidR="00160DF5">
        <w:trPr>
          <w:trHeight w:val="700"/>
        </w:trPr>
        <w:tc>
          <w:tcPr>
            <w:tcW w:w="567"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11.</w:t>
            </w:r>
          </w:p>
        </w:tc>
        <w:tc>
          <w:tcPr>
            <w:tcW w:w="2279" w:type="dxa"/>
            <w:tcBorders>
              <w:top w:val="single" w:sz="4" w:space="0" w:color="000000"/>
              <w:left w:val="single" w:sz="4" w:space="0" w:color="000000"/>
              <w:right w:val="single" w:sz="4" w:space="0" w:color="000000"/>
            </w:tcBorders>
          </w:tcPr>
          <w:p w:rsidR="00160DF5" w:rsidRDefault="006B2F2C">
            <w:pPr>
              <w:keepLines/>
              <w:widowControl w:val="0"/>
              <w:spacing w:after="0"/>
            </w:pPr>
            <w:r>
              <w:rPr>
                <w:sz w:val="22"/>
              </w:rPr>
              <w:t>Место, дата и время проведения конкурсного отбора</w:t>
            </w:r>
          </w:p>
        </w:tc>
        <w:tc>
          <w:tcPr>
            <w:tcW w:w="6652" w:type="dxa"/>
            <w:tcBorders>
              <w:top w:val="single" w:sz="4" w:space="0" w:color="000000"/>
              <w:left w:val="single" w:sz="4" w:space="0" w:color="000000"/>
              <w:right w:val="single" w:sz="4" w:space="0" w:color="000000"/>
            </w:tcBorders>
          </w:tcPr>
          <w:p w:rsidR="00160DF5" w:rsidRDefault="006B2F2C" w:rsidP="00F003AA">
            <w:pPr>
              <w:keepLines/>
              <w:widowControl w:val="0"/>
              <w:spacing w:after="0"/>
              <w:ind w:firstLine="590"/>
            </w:pPr>
            <w:r>
              <w:rPr>
                <w:sz w:val="22"/>
              </w:rPr>
              <w:t xml:space="preserve">Конкурсный отбор будет проводиться по адресу:                              </w:t>
            </w:r>
            <w:proofErr w:type="gramStart"/>
            <w:r>
              <w:rPr>
                <w:sz w:val="22"/>
              </w:rPr>
              <w:t>г</w:t>
            </w:r>
            <w:proofErr w:type="gramEnd"/>
            <w:r>
              <w:rPr>
                <w:sz w:val="22"/>
              </w:rPr>
              <w:t>. Ставрополь, ул. К. Хетагурова, 8 в 1</w:t>
            </w:r>
            <w:r w:rsidR="004E368C">
              <w:rPr>
                <w:sz w:val="22"/>
              </w:rPr>
              <w:t>1</w:t>
            </w:r>
            <w:r>
              <w:rPr>
                <w:sz w:val="22"/>
              </w:rPr>
              <w:t xml:space="preserve"> час. 00 мин. </w:t>
            </w:r>
            <w:r w:rsidR="00F003AA">
              <w:rPr>
                <w:sz w:val="22"/>
              </w:rPr>
              <w:t>22 декабря</w:t>
            </w:r>
            <w:r>
              <w:rPr>
                <w:sz w:val="22"/>
              </w:rPr>
              <w:t xml:space="preserve"> 2022 г.</w:t>
            </w:r>
          </w:p>
        </w:tc>
      </w:tr>
      <w:tr w:rsidR="00160DF5">
        <w:trPr>
          <w:trHeight w:val="1080"/>
        </w:trPr>
        <w:tc>
          <w:tcPr>
            <w:tcW w:w="567" w:type="dxa"/>
            <w:tcBorders>
              <w:top w:val="single" w:sz="4" w:space="0" w:color="000000"/>
              <w:left w:val="single" w:sz="4" w:space="0" w:color="000000"/>
              <w:bottom w:val="single" w:sz="4" w:space="0" w:color="000000"/>
              <w:right w:val="single" w:sz="4" w:space="0" w:color="000000"/>
            </w:tcBorders>
          </w:tcPr>
          <w:p w:rsidR="00160DF5" w:rsidRDefault="006B2F2C">
            <w:pPr>
              <w:keepLines/>
              <w:widowControl w:val="0"/>
              <w:spacing w:after="0"/>
            </w:pPr>
            <w:r>
              <w:rPr>
                <w:sz w:val="22"/>
              </w:rPr>
              <w:t>12.</w:t>
            </w:r>
          </w:p>
        </w:tc>
        <w:tc>
          <w:tcPr>
            <w:tcW w:w="2279" w:type="dxa"/>
            <w:tcBorders>
              <w:top w:val="single" w:sz="4" w:space="0" w:color="000000"/>
              <w:left w:val="single" w:sz="4" w:space="0" w:color="000000"/>
              <w:bottom w:val="single" w:sz="4" w:space="0" w:color="000000"/>
              <w:right w:val="single" w:sz="4" w:space="0" w:color="000000"/>
            </w:tcBorders>
          </w:tcPr>
          <w:p w:rsidR="00160DF5" w:rsidRDefault="006B2F2C">
            <w:pPr>
              <w:pStyle w:val="31"/>
              <w:keepNext/>
              <w:keepLines/>
              <w:widowControl w:val="0"/>
              <w:spacing w:after="0"/>
            </w:pPr>
            <w:r>
              <w:rPr>
                <w:sz w:val="22"/>
              </w:rPr>
              <w:t>Критерий оценки заявок на участие в конкурсном отборе</w:t>
            </w:r>
          </w:p>
        </w:tc>
        <w:tc>
          <w:tcPr>
            <w:tcW w:w="6652" w:type="dxa"/>
            <w:tcBorders>
              <w:top w:val="single" w:sz="4" w:space="0" w:color="000000"/>
              <w:left w:val="single" w:sz="4" w:space="0" w:color="000000"/>
              <w:bottom w:val="single" w:sz="4" w:space="0" w:color="000000"/>
              <w:right w:val="single" w:sz="4" w:space="0" w:color="000000"/>
            </w:tcBorders>
          </w:tcPr>
          <w:p w:rsidR="00160DF5" w:rsidRDefault="006B2F2C">
            <w:pPr>
              <w:spacing w:after="0"/>
              <w:ind w:firstLine="590"/>
              <w:rPr>
                <w:sz w:val="22"/>
              </w:rPr>
            </w:pPr>
            <w:r>
              <w:rPr>
                <w:sz w:val="22"/>
              </w:rPr>
              <w:t>Размер платы за право размещения нестационарного торгового объекта</w:t>
            </w:r>
            <w:r w:rsidR="00F003AA">
              <w:rPr>
                <w:sz w:val="22"/>
              </w:rPr>
              <w:t xml:space="preserve"> </w:t>
            </w:r>
            <w:r>
              <w:rPr>
                <w:sz w:val="22"/>
              </w:rPr>
              <w:t>на территории города Ставрополя за весь период размещения (установки) при соблюдении условий конкурсной документации.</w:t>
            </w:r>
          </w:p>
        </w:tc>
      </w:tr>
    </w:tbl>
    <w:p w:rsidR="00160DF5" w:rsidRDefault="006B2F2C">
      <w:pPr>
        <w:pStyle w:val="Default"/>
        <w:ind w:firstLine="708"/>
        <w:jc w:val="both"/>
        <w:rPr>
          <w:b/>
        </w:rPr>
      </w:pPr>
      <w:r>
        <w:rPr>
          <w:b/>
          <w:u w:val="single"/>
        </w:rPr>
        <w:t>Примечание</w:t>
      </w:r>
      <w:r>
        <w:rPr>
          <w:b/>
        </w:rPr>
        <w:t xml:space="preserve"> &lt;*&gt; - в конкурсном отборе могут участвовать </w:t>
      </w:r>
      <w:r>
        <w:rPr>
          <w:b/>
          <w:u w:val="single"/>
        </w:rPr>
        <w:t>только</w:t>
      </w:r>
      <w:r>
        <w:rPr>
          <w:b/>
        </w:rPr>
        <w:t xml:space="preserve"> субъекты малого и среднего предпринимательства</w:t>
      </w:r>
      <w:r>
        <w:t xml:space="preserve"> (</w:t>
      </w:r>
      <w:r>
        <w:rPr>
          <w:b/>
        </w:rPr>
        <w:t xml:space="preserve">в соответствии со Схемой размещения нестационарных торговых объектов на территории города Ставрополя, утвержденной решением Ставропольской городской Думы от 26 января 2022 г.                  № 47, данное требование распространяется в отношении лотов </w:t>
      </w:r>
      <w:r>
        <w:rPr>
          <w:b/>
        </w:rPr>
        <w:br/>
        <w:t>№№ 5,10,15,</w:t>
      </w:r>
      <w:r w:rsidR="00F003AA">
        <w:rPr>
          <w:b/>
        </w:rPr>
        <w:t>21,24,25,26,29,30,31,34,35,36,38,40,43,44,45,48,53,56,58,60,62,64,66,68,70,71, 72,75</w:t>
      </w:r>
      <w:r>
        <w:rPr>
          <w:b/>
        </w:rPr>
        <w:t>).</w:t>
      </w:r>
    </w:p>
    <w:p w:rsidR="00160DF5" w:rsidRDefault="00160DF5">
      <w:pPr>
        <w:spacing w:after="0"/>
        <w:jc w:val="left"/>
        <w:rPr>
          <w:b/>
        </w:rPr>
      </w:pPr>
    </w:p>
    <w:sectPr w:rsidR="00160DF5" w:rsidSect="00160DF5">
      <w:pgSz w:w="11906" w:h="16838"/>
      <w:pgMar w:top="1418" w:right="567" w:bottom="567" w:left="1985" w:header="709" w:footer="709"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60DF5"/>
    <w:rsid w:val="0004076D"/>
    <w:rsid w:val="00043847"/>
    <w:rsid w:val="00125CD3"/>
    <w:rsid w:val="00160DF5"/>
    <w:rsid w:val="001E4819"/>
    <w:rsid w:val="00236150"/>
    <w:rsid w:val="00497C50"/>
    <w:rsid w:val="004E368C"/>
    <w:rsid w:val="004F1D1E"/>
    <w:rsid w:val="00517124"/>
    <w:rsid w:val="005963CE"/>
    <w:rsid w:val="00676FE3"/>
    <w:rsid w:val="006B2F2C"/>
    <w:rsid w:val="007D0C26"/>
    <w:rsid w:val="007E3BCC"/>
    <w:rsid w:val="00845A32"/>
    <w:rsid w:val="009B573B"/>
    <w:rsid w:val="009B5E37"/>
    <w:rsid w:val="009C28E1"/>
    <w:rsid w:val="00B511B6"/>
    <w:rsid w:val="00C55839"/>
    <w:rsid w:val="00C618B6"/>
    <w:rsid w:val="00CA0F90"/>
    <w:rsid w:val="00D54275"/>
    <w:rsid w:val="00E31C54"/>
    <w:rsid w:val="00E60117"/>
    <w:rsid w:val="00E90518"/>
    <w:rsid w:val="00EF4D83"/>
    <w:rsid w:val="00F003AA"/>
    <w:rsid w:val="00FD36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160DF5"/>
    <w:pPr>
      <w:spacing w:after="60"/>
      <w:jc w:val="both"/>
    </w:pPr>
    <w:rPr>
      <w:sz w:val="24"/>
    </w:rPr>
  </w:style>
  <w:style w:type="paragraph" w:styleId="10">
    <w:name w:val="heading 1"/>
    <w:next w:val="a"/>
    <w:link w:val="11"/>
    <w:uiPriority w:val="9"/>
    <w:qFormat/>
    <w:rsid w:val="00160DF5"/>
    <w:pPr>
      <w:spacing w:before="120" w:after="120"/>
      <w:jc w:val="both"/>
      <w:outlineLvl w:val="0"/>
    </w:pPr>
    <w:rPr>
      <w:rFonts w:ascii="XO Thames" w:hAnsi="XO Thames"/>
      <w:b/>
      <w:sz w:val="32"/>
    </w:rPr>
  </w:style>
  <w:style w:type="paragraph" w:styleId="2">
    <w:name w:val="heading 2"/>
    <w:next w:val="a"/>
    <w:link w:val="20"/>
    <w:uiPriority w:val="9"/>
    <w:qFormat/>
    <w:rsid w:val="00160DF5"/>
    <w:pPr>
      <w:spacing w:before="120" w:after="120"/>
      <w:jc w:val="both"/>
      <w:outlineLvl w:val="1"/>
    </w:pPr>
    <w:rPr>
      <w:rFonts w:ascii="XO Thames" w:hAnsi="XO Thames"/>
      <w:b/>
      <w:sz w:val="28"/>
    </w:rPr>
  </w:style>
  <w:style w:type="paragraph" w:styleId="3">
    <w:name w:val="heading 3"/>
    <w:next w:val="a"/>
    <w:link w:val="30"/>
    <w:uiPriority w:val="9"/>
    <w:qFormat/>
    <w:rsid w:val="00160DF5"/>
    <w:pPr>
      <w:spacing w:before="120" w:after="120"/>
      <w:jc w:val="both"/>
      <w:outlineLvl w:val="2"/>
    </w:pPr>
    <w:rPr>
      <w:rFonts w:ascii="XO Thames" w:hAnsi="XO Thames"/>
      <w:b/>
      <w:sz w:val="26"/>
    </w:rPr>
  </w:style>
  <w:style w:type="paragraph" w:styleId="4">
    <w:name w:val="heading 4"/>
    <w:next w:val="a"/>
    <w:link w:val="40"/>
    <w:uiPriority w:val="9"/>
    <w:qFormat/>
    <w:rsid w:val="00160DF5"/>
    <w:pPr>
      <w:spacing w:before="120" w:after="120"/>
      <w:jc w:val="both"/>
      <w:outlineLvl w:val="3"/>
    </w:pPr>
    <w:rPr>
      <w:rFonts w:ascii="XO Thames" w:hAnsi="XO Thames"/>
      <w:b/>
      <w:sz w:val="24"/>
    </w:rPr>
  </w:style>
  <w:style w:type="paragraph" w:styleId="5">
    <w:name w:val="heading 5"/>
    <w:next w:val="a"/>
    <w:link w:val="50"/>
    <w:uiPriority w:val="9"/>
    <w:qFormat/>
    <w:rsid w:val="00160DF5"/>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160DF5"/>
    <w:rPr>
      <w:sz w:val="24"/>
    </w:rPr>
  </w:style>
  <w:style w:type="paragraph" w:styleId="21">
    <w:name w:val="toc 2"/>
    <w:next w:val="a"/>
    <w:link w:val="22"/>
    <w:uiPriority w:val="39"/>
    <w:rsid w:val="00160DF5"/>
    <w:pPr>
      <w:ind w:left="200"/>
    </w:pPr>
    <w:rPr>
      <w:rFonts w:ascii="XO Thames" w:hAnsi="XO Thames"/>
      <w:sz w:val="28"/>
    </w:rPr>
  </w:style>
  <w:style w:type="character" w:customStyle="1" w:styleId="22">
    <w:name w:val="Оглавление 2 Знак"/>
    <w:link w:val="21"/>
    <w:rsid w:val="00160DF5"/>
    <w:rPr>
      <w:rFonts w:ascii="XO Thames" w:hAnsi="XO Thames"/>
      <w:sz w:val="28"/>
    </w:rPr>
  </w:style>
  <w:style w:type="paragraph" w:customStyle="1" w:styleId="ConsNormal">
    <w:name w:val="ConsNormal"/>
    <w:link w:val="ConsNormal0"/>
    <w:rsid w:val="00160DF5"/>
    <w:pPr>
      <w:ind w:right="19772" w:firstLine="720"/>
    </w:pPr>
    <w:rPr>
      <w:rFonts w:ascii="Arial" w:hAnsi="Arial"/>
    </w:rPr>
  </w:style>
  <w:style w:type="character" w:customStyle="1" w:styleId="ConsNormal0">
    <w:name w:val="ConsNormal"/>
    <w:link w:val="ConsNormal"/>
    <w:rsid w:val="00160DF5"/>
    <w:rPr>
      <w:rFonts w:ascii="Arial" w:hAnsi="Arial"/>
    </w:rPr>
  </w:style>
  <w:style w:type="paragraph" w:styleId="31">
    <w:name w:val="List Bullet 3"/>
    <w:basedOn w:val="a"/>
    <w:link w:val="32"/>
    <w:rsid w:val="00160DF5"/>
  </w:style>
  <w:style w:type="character" w:customStyle="1" w:styleId="32">
    <w:name w:val="Маркированный список 3 Знак"/>
    <w:basedOn w:val="1"/>
    <w:link w:val="31"/>
    <w:rsid w:val="00160DF5"/>
  </w:style>
  <w:style w:type="paragraph" w:styleId="41">
    <w:name w:val="toc 4"/>
    <w:next w:val="a"/>
    <w:link w:val="42"/>
    <w:uiPriority w:val="39"/>
    <w:rsid w:val="00160DF5"/>
    <w:pPr>
      <w:ind w:left="600"/>
    </w:pPr>
    <w:rPr>
      <w:rFonts w:ascii="XO Thames" w:hAnsi="XO Thames"/>
      <w:sz w:val="28"/>
    </w:rPr>
  </w:style>
  <w:style w:type="character" w:customStyle="1" w:styleId="42">
    <w:name w:val="Оглавление 4 Знак"/>
    <w:link w:val="41"/>
    <w:rsid w:val="00160DF5"/>
    <w:rPr>
      <w:rFonts w:ascii="XO Thames" w:hAnsi="XO Thames"/>
      <w:sz w:val="28"/>
    </w:rPr>
  </w:style>
  <w:style w:type="paragraph" w:styleId="6">
    <w:name w:val="toc 6"/>
    <w:next w:val="a"/>
    <w:link w:val="60"/>
    <w:uiPriority w:val="39"/>
    <w:rsid w:val="00160DF5"/>
    <w:pPr>
      <w:ind w:left="1000"/>
    </w:pPr>
    <w:rPr>
      <w:rFonts w:ascii="XO Thames" w:hAnsi="XO Thames"/>
      <w:sz w:val="28"/>
    </w:rPr>
  </w:style>
  <w:style w:type="character" w:customStyle="1" w:styleId="60">
    <w:name w:val="Оглавление 6 Знак"/>
    <w:link w:val="6"/>
    <w:rsid w:val="00160DF5"/>
    <w:rPr>
      <w:rFonts w:ascii="XO Thames" w:hAnsi="XO Thames"/>
      <w:sz w:val="28"/>
    </w:rPr>
  </w:style>
  <w:style w:type="paragraph" w:styleId="7">
    <w:name w:val="toc 7"/>
    <w:next w:val="a"/>
    <w:link w:val="70"/>
    <w:uiPriority w:val="39"/>
    <w:rsid w:val="00160DF5"/>
    <w:pPr>
      <w:ind w:left="1200"/>
    </w:pPr>
    <w:rPr>
      <w:rFonts w:ascii="XO Thames" w:hAnsi="XO Thames"/>
      <w:sz w:val="28"/>
    </w:rPr>
  </w:style>
  <w:style w:type="character" w:customStyle="1" w:styleId="70">
    <w:name w:val="Оглавление 7 Знак"/>
    <w:link w:val="7"/>
    <w:rsid w:val="00160DF5"/>
    <w:rPr>
      <w:rFonts w:ascii="XO Thames" w:hAnsi="XO Thames"/>
      <w:sz w:val="28"/>
    </w:rPr>
  </w:style>
  <w:style w:type="character" w:customStyle="1" w:styleId="30">
    <w:name w:val="Заголовок 3 Знак"/>
    <w:link w:val="3"/>
    <w:rsid w:val="00160DF5"/>
    <w:rPr>
      <w:rFonts w:ascii="XO Thames" w:hAnsi="XO Thames"/>
      <w:b/>
      <w:sz w:val="26"/>
    </w:rPr>
  </w:style>
  <w:style w:type="paragraph" w:styleId="33">
    <w:name w:val="Body Text Indent 3"/>
    <w:basedOn w:val="a"/>
    <w:link w:val="34"/>
    <w:rsid w:val="00160DF5"/>
    <w:pPr>
      <w:spacing w:after="120"/>
      <w:ind w:left="283"/>
    </w:pPr>
    <w:rPr>
      <w:sz w:val="16"/>
    </w:rPr>
  </w:style>
  <w:style w:type="character" w:customStyle="1" w:styleId="34">
    <w:name w:val="Основной текст с отступом 3 Знак"/>
    <w:basedOn w:val="1"/>
    <w:link w:val="33"/>
    <w:rsid w:val="00160DF5"/>
    <w:rPr>
      <w:sz w:val="16"/>
    </w:rPr>
  </w:style>
  <w:style w:type="paragraph" w:styleId="a3">
    <w:name w:val="List Bullet"/>
    <w:basedOn w:val="a"/>
    <w:link w:val="a4"/>
    <w:rsid w:val="00160DF5"/>
    <w:pPr>
      <w:widowControl w:val="0"/>
    </w:pPr>
    <w:rPr>
      <w:sz w:val="20"/>
    </w:rPr>
  </w:style>
  <w:style w:type="character" w:customStyle="1" w:styleId="a4">
    <w:name w:val="Маркированный список Знак"/>
    <w:basedOn w:val="1"/>
    <w:link w:val="a3"/>
    <w:rsid w:val="00160DF5"/>
    <w:rPr>
      <w:sz w:val="20"/>
    </w:rPr>
  </w:style>
  <w:style w:type="paragraph" w:customStyle="1" w:styleId="12">
    <w:name w:val="Знак Знак Знак1 Знак Знак Знак Знак"/>
    <w:basedOn w:val="a"/>
    <w:link w:val="13"/>
    <w:rsid w:val="00160DF5"/>
    <w:pPr>
      <w:spacing w:beforeAutospacing="1" w:afterAutospacing="1"/>
      <w:jc w:val="left"/>
    </w:pPr>
    <w:rPr>
      <w:rFonts w:ascii="Tahoma" w:hAnsi="Tahoma"/>
      <w:sz w:val="20"/>
    </w:rPr>
  </w:style>
  <w:style w:type="character" w:customStyle="1" w:styleId="13">
    <w:name w:val="Знак Знак Знак1 Знак Знак Знак Знак"/>
    <w:basedOn w:val="1"/>
    <w:link w:val="12"/>
    <w:rsid w:val="00160DF5"/>
    <w:rPr>
      <w:rFonts w:ascii="Tahoma" w:hAnsi="Tahoma"/>
      <w:sz w:val="20"/>
    </w:rPr>
  </w:style>
  <w:style w:type="paragraph" w:customStyle="1" w:styleId="a5">
    <w:name w:val="Словарная статья"/>
    <w:basedOn w:val="a"/>
    <w:next w:val="a"/>
    <w:link w:val="a6"/>
    <w:rsid w:val="00160DF5"/>
    <w:pPr>
      <w:spacing w:after="0"/>
      <w:ind w:right="118"/>
    </w:pPr>
    <w:rPr>
      <w:rFonts w:ascii="Arial" w:hAnsi="Arial"/>
      <w:sz w:val="20"/>
    </w:rPr>
  </w:style>
  <w:style w:type="character" w:customStyle="1" w:styleId="a6">
    <w:name w:val="Словарная статья"/>
    <w:basedOn w:val="1"/>
    <w:link w:val="a5"/>
    <w:rsid w:val="00160DF5"/>
    <w:rPr>
      <w:rFonts w:ascii="Arial" w:hAnsi="Arial"/>
      <w:sz w:val="20"/>
    </w:rPr>
  </w:style>
  <w:style w:type="paragraph" w:styleId="35">
    <w:name w:val="toc 3"/>
    <w:next w:val="a"/>
    <w:link w:val="36"/>
    <w:uiPriority w:val="39"/>
    <w:rsid w:val="00160DF5"/>
    <w:pPr>
      <w:ind w:left="400"/>
    </w:pPr>
    <w:rPr>
      <w:rFonts w:ascii="XO Thames" w:hAnsi="XO Thames"/>
      <w:sz w:val="28"/>
    </w:rPr>
  </w:style>
  <w:style w:type="character" w:customStyle="1" w:styleId="36">
    <w:name w:val="Оглавление 3 Знак"/>
    <w:link w:val="35"/>
    <w:rsid w:val="00160DF5"/>
    <w:rPr>
      <w:rFonts w:ascii="XO Thames" w:hAnsi="XO Thames"/>
      <w:sz w:val="28"/>
    </w:rPr>
  </w:style>
  <w:style w:type="character" w:customStyle="1" w:styleId="50">
    <w:name w:val="Заголовок 5 Знак"/>
    <w:link w:val="5"/>
    <w:rsid w:val="00160DF5"/>
    <w:rPr>
      <w:rFonts w:ascii="XO Thames" w:hAnsi="XO Thames"/>
      <w:b/>
      <w:sz w:val="22"/>
    </w:rPr>
  </w:style>
  <w:style w:type="character" w:customStyle="1" w:styleId="11">
    <w:name w:val="Заголовок 1 Знак"/>
    <w:link w:val="10"/>
    <w:rsid w:val="00160DF5"/>
    <w:rPr>
      <w:rFonts w:ascii="XO Thames" w:hAnsi="XO Thames"/>
      <w:b/>
      <w:sz w:val="32"/>
    </w:rPr>
  </w:style>
  <w:style w:type="paragraph" w:customStyle="1" w:styleId="14">
    <w:name w:val="Стиль1"/>
    <w:basedOn w:val="a"/>
    <w:link w:val="15"/>
    <w:rsid w:val="00160DF5"/>
    <w:pPr>
      <w:keepNext/>
      <w:keepLines/>
      <w:widowControl w:val="0"/>
      <w:tabs>
        <w:tab w:val="left" w:pos="760"/>
      </w:tabs>
      <w:ind w:left="760" w:hanging="360"/>
      <w:jc w:val="left"/>
    </w:pPr>
    <w:rPr>
      <w:b/>
      <w:sz w:val="28"/>
    </w:rPr>
  </w:style>
  <w:style w:type="character" w:customStyle="1" w:styleId="15">
    <w:name w:val="Стиль1"/>
    <w:basedOn w:val="1"/>
    <w:link w:val="14"/>
    <w:rsid w:val="00160DF5"/>
    <w:rPr>
      <w:b/>
      <w:sz w:val="28"/>
    </w:rPr>
  </w:style>
  <w:style w:type="paragraph" w:customStyle="1" w:styleId="16">
    <w:name w:val="Гиперссылка1"/>
    <w:link w:val="a7"/>
    <w:rsid w:val="00160DF5"/>
    <w:rPr>
      <w:color w:val="0000FF"/>
      <w:u w:val="single"/>
    </w:rPr>
  </w:style>
  <w:style w:type="character" w:styleId="a7">
    <w:name w:val="Hyperlink"/>
    <w:link w:val="16"/>
    <w:rsid w:val="00160DF5"/>
    <w:rPr>
      <w:color w:val="0000FF"/>
      <w:u w:val="single"/>
    </w:rPr>
  </w:style>
  <w:style w:type="paragraph" w:customStyle="1" w:styleId="Footnote">
    <w:name w:val="Footnote"/>
    <w:link w:val="Footnote0"/>
    <w:rsid w:val="00160DF5"/>
    <w:pPr>
      <w:ind w:firstLine="851"/>
      <w:jc w:val="both"/>
    </w:pPr>
    <w:rPr>
      <w:rFonts w:ascii="XO Thames" w:hAnsi="XO Thames"/>
      <w:sz w:val="22"/>
    </w:rPr>
  </w:style>
  <w:style w:type="character" w:customStyle="1" w:styleId="Footnote0">
    <w:name w:val="Footnote"/>
    <w:link w:val="Footnote"/>
    <w:rsid w:val="00160DF5"/>
    <w:rPr>
      <w:rFonts w:ascii="XO Thames" w:hAnsi="XO Thames"/>
      <w:sz w:val="22"/>
    </w:rPr>
  </w:style>
  <w:style w:type="paragraph" w:customStyle="1" w:styleId="Default">
    <w:name w:val="Default"/>
    <w:link w:val="Default0"/>
    <w:rsid w:val="00160DF5"/>
    <w:rPr>
      <w:sz w:val="24"/>
    </w:rPr>
  </w:style>
  <w:style w:type="character" w:customStyle="1" w:styleId="Default0">
    <w:name w:val="Default"/>
    <w:link w:val="Default"/>
    <w:rsid w:val="00160DF5"/>
    <w:rPr>
      <w:color w:val="000000"/>
      <w:sz w:val="24"/>
    </w:rPr>
  </w:style>
  <w:style w:type="paragraph" w:styleId="17">
    <w:name w:val="toc 1"/>
    <w:next w:val="a"/>
    <w:link w:val="18"/>
    <w:uiPriority w:val="39"/>
    <w:rsid w:val="00160DF5"/>
    <w:rPr>
      <w:rFonts w:ascii="XO Thames" w:hAnsi="XO Thames"/>
      <w:b/>
      <w:sz w:val="28"/>
    </w:rPr>
  </w:style>
  <w:style w:type="character" w:customStyle="1" w:styleId="18">
    <w:name w:val="Оглавление 1 Знак"/>
    <w:link w:val="17"/>
    <w:rsid w:val="00160DF5"/>
    <w:rPr>
      <w:rFonts w:ascii="XO Thames" w:hAnsi="XO Thames"/>
      <w:b/>
      <w:sz w:val="28"/>
    </w:rPr>
  </w:style>
  <w:style w:type="paragraph" w:customStyle="1" w:styleId="HeaderandFooter">
    <w:name w:val="Header and Footer"/>
    <w:link w:val="HeaderandFooter0"/>
    <w:rsid w:val="00160DF5"/>
    <w:pPr>
      <w:jc w:val="both"/>
    </w:pPr>
    <w:rPr>
      <w:rFonts w:ascii="XO Thames" w:hAnsi="XO Thames"/>
    </w:rPr>
  </w:style>
  <w:style w:type="character" w:customStyle="1" w:styleId="HeaderandFooter0">
    <w:name w:val="Header and Footer"/>
    <w:link w:val="HeaderandFooter"/>
    <w:rsid w:val="00160DF5"/>
    <w:rPr>
      <w:rFonts w:ascii="XO Thames" w:hAnsi="XO Thames"/>
      <w:sz w:val="20"/>
    </w:rPr>
  </w:style>
  <w:style w:type="paragraph" w:styleId="9">
    <w:name w:val="toc 9"/>
    <w:next w:val="a"/>
    <w:link w:val="90"/>
    <w:uiPriority w:val="39"/>
    <w:rsid w:val="00160DF5"/>
    <w:pPr>
      <w:ind w:left="1600"/>
    </w:pPr>
    <w:rPr>
      <w:rFonts w:ascii="XO Thames" w:hAnsi="XO Thames"/>
      <w:sz w:val="28"/>
    </w:rPr>
  </w:style>
  <w:style w:type="character" w:customStyle="1" w:styleId="90">
    <w:name w:val="Оглавление 9 Знак"/>
    <w:link w:val="9"/>
    <w:rsid w:val="00160DF5"/>
    <w:rPr>
      <w:rFonts w:ascii="XO Thames" w:hAnsi="XO Thames"/>
      <w:sz w:val="28"/>
    </w:rPr>
  </w:style>
  <w:style w:type="paragraph" w:customStyle="1" w:styleId="37">
    <w:name w:val="Стиль3"/>
    <w:basedOn w:val="23"/>
    <w:link w:val="38"/>
    <w:rsid w:val="00160DF5"/>
    <w:pPr>
      <w:widowControl w:val="0"/>
      <w:tabs>
        <w:tab w:val="left" w:pos="360"/>
        <w:tab w:val="left" w:pos="2200"/>
      </w:tabs>
      <w:spacing w:after="0" w:line="240" w:lineRule="auto"/>
      <w:ind w:left="180" w:hanging="180"/>
    </w:pPr>
  </w:style>
  <w:style w:type="character" w:customStyle="1" w:styleId="38">
    <w:name w:val="Стиль3"/>
    <w:basedOn w:val="24"/>
    <w:link w:val="37"/>
    <w:rsid w:val="00160DF5"/>
  </w:style>
  <w:style w:type="paragraph" w:styleId="23">
    <w:name w:val="Body Text Indent 2"/>
    <w:basedOn w:val="a"/>
    <w:link w:val="24"/>
    <w:rsid w:val="00160DF5"/>
    <w:pPr>
      <w:spacing w:after="120" w:line="480" w:lineRule="auto"/>
      <w:ind w:left="283"/>
    </w:pPr>
    <w:rPr>
      <w:rFonts w:ascii="Arial" w:hAnsi="Arial"/>
    </w:rPr>
  </w:style>
  <w:style w:type="character" w:customStyle="1" w:styleId="24">
    <w:name w:val="Основной текст с отступом 2 Знак"/>
    <w:basedOn w:val="1"/>
    <w:link w:val="23"/>
    <w:rsid w:val="00160DF5"/>
    <w:rPr>
      <w:rFonts w:ascii="Arial" w:hAnsi="Arial"/>
    </w:rPr>
  </w:style>
  <w:style w:type="paragraph" w:styleId="a8">
    <w:name w:val="List Paragraph"/>
    <w:basedOn w:val="a"/>
    <w:link w:val="a9"/>
    <w:rsid w:val="00160DF5"/>
    <w:pPr>
      <w:spacing w:after="0"/>
      <w:ind w:left="720"/>
      <w:contextualSpacing/>
      <w:jc w:val="left"/>
    </w:pPr>
  </w:style>
  <w:style w:type="character" w:customStyle="1" w:styleId="a9">
    <w:name w:val="Абзац списка Знак"/>
    <w:basedOn w:val="1"/>
    <w:link w:val="a8"/>
    <w:rsid w:val="00160DF5"/>
  </w:style>
  <w:style w:type="paragraph" w:styleId="8">
    <w:name w:val="toc 8"/>
    <w:next w:val="a"/>
    <w:link w:val="80"/>
    <w:uiPriority w:val="39"/>
    <w:rsid w:val="00160DF5"/>
    <w:pPr>
      <w:ind w:left="1400"/>
    </w:pPr>
    <w:rPr>
      <w:rFonts w:ascii="XO Thames" w:hAnsi="XO Thames"/>
      <w:sz w:val="28"/>
    </w:rPr>
  </w:style>
  <w:style w:type="character" w:customStyle="1" w:styleId="80">
    <w:name w:val="Оглавление 8 Знак"/>
    <w:link w:val="8"/>
    <w:rsid w:val="00160DF5"/>
    <w:rPr>
      <w:rFonts w:ascii="XO Thames" w:hAnsi="XO Thames"/>
      <w:sz w:val="28"/>
    </w:rPr>
  </w:style>
  <w:style w:type="paragraph" w:customStyle="1" w:styleId="19">
    <w:name w:val="Основной шрифт абзаца1"/>
    <w:link w:val="aa"/>
    <w:rsid w:val="00160DF5"/>
  </w:style>
  <w:style w:type="paragraph" w:styleId="aa">
    <w:name w:val="Normal (Web)"/>
    <w:basedOn w:val="a"/>
    <w:link w:val="ab"/>
    <w:rsid w:val="00160DF5"/>
  </w:style>
  <w:style w:type="character" w:customStyle="1" w:styleId="ab">
    <w:name w:val="Обычный (веб) Знак"/>
    <w:basedOn w:val="1"/>
    <w:link w:val="aa"/>
    <w:rsid w:val="00160DF5"/>
  </w:style>
  <w:style w:type="paragraph" w:styleId="51">
    <w:name w:val="toc 5"/>
    <w:next w:val="a"/>
    <w:link w:val="52"/>
    <w:uiPriority w:val="39"/>
    <w:rsid w:val="00160DF5"/>
    <w:pPr>
      <w:ind w:left="800"/>
    </w:pPr>
    <w:rPr>
      <w:rFonts w:ascii="XO Thames" w:hAnsi="XO Thames"/>
      <w:sz w:val="28"/>
    </w:rPr>
  </w:style>
  <w:style w:type="character" w:customStyle="1" w:styleId="52">
    <w:name w:val="Оглавление 5 Знак"/>
    <w:link w:val="51"/>
    <w:rsid w:val="00160DF5"/>
    <w:rPr>
      <w:rFonts w:ascii="XO Thames" w:hAnsi="XO Thames"/>
      <w:sz w:val="28"/>
    </w:rPr>
  </w:style>
  <w:style w:type="paragraph" w:customStyle="1" w:styleId="111">
    <w:name w:val="111"/>
    <w:basedOn w:val="a"/>
    <w:link w:val="1110"/>
    <w:rsid w:val="00160DF5"/>
    <w:pPr>
      <w:spacing w:after="0"/>
      <w:jc w:val="left"/>
    </w:pPr>
    <w:rPr>
      <w:sz w:val="20"/>
    </w:rPr>
  </w:style>
  <w:style w:type="character" w:customStyle="1" w:styleId="1110">
    <w:name w:val="111"/>
    <w:basedOn w:val="1"/>
    <w:link w:val="111"/>
    <w:rsid w:val="00160DF5"/>
    <w:rPr>
      <w:sz w:val="20"/>
    </w:rPr>
  </w:style>
  <w:style w:type="paragraph" w:styleId="ac">
    <w:name w:val="Subtitle"/>
    <w:next w:val="a"/>
    <w:link w:val="ad"/>
    <w:uiPriority w:val="11"/>
    <w:qFormat/>
    <w:rsid w:val="00160DF5"/>
    <w:pPr>
      <w:jc w:val="both"/>
    </w:pPr>
    <w:rPr>
      <w:rFonts w:ascii="XO Thames" w:hAnsi="XO Thames"/>
      <w:i/>
      <w:sz w:val="24"/>
    </w:rPr>
  </w:style>
  <w:style w:type="character" w:customStyle="1" w:styleId="ad">
    <w:name w:val="Подзаголовок Знак"/>
    <w:link w:val="ac"/>
    <w:rsid w:val="00160DF5"/>
    <w:rPr>
      <w:rFonts w:ascii="XO Thames" w:hAnsi="XO Thames"/>
      <w:i/>
      <w:sz w:val="24"/>
    </w:rPr>
  </w:style>
  <w:style w:type="paragraph" w:styleId="ae">
    <w:name w:val="Title"/>
    <w:next w:val="a"/>
    <w:link w:val="af"/>
    <w:uiPriority w:val="10"/>
    <w:qFormat/>
    <w:rsid w:val="00160DF5"/>
    <w:pPr>
      <w:spacing w:before="567" w:after="567"/>
      <w:jc w:val="center"/>
    </w:pPr>
    <w:rPr>
      <w:rFonts w:ascii="XO Thames" w:hAnsi="XO Thames"/>
      <w:b/>
      <w:caps/>
      <w:sz w:val="40"/>
    </w:rPr>
  </w:style>
  <w:style w:type="character" w:customStyle="1" w:styleId="af">
    <w:name w:val="Название Знак"/>
    <w:link w:val="ae"/>
    <w:rsid w:val="00160DF5"/>
    <w:rPr>
      <w:rFonts w:ascii="XO Thames" w:hAnsi="XO Thames"/>
      <w:b/>
      <w:caps/>
      <w:sz w:val="40"/>
    </w:rPr>
  </w:style>
  <w:style w:type="character" w:customStyle="1" w:styleId="40">
    <w:name w:val="Заголовок 4 Знак"/>
    <w:link w:val="4"/>
    <w:rsid w:val="00160DF5"/>
    <w:rPr>
      <w:rFonts w:ascii="XO Thames" w:hAnsi="XO Thames"/>
      <w:b/>
      <w:sz w:val="24"/>
    </w:rPr>
  </w:style>
  <w:style w:type="paragraph" w:customStyle="1" w:styleId="af0">
    <w:name w:val="Тендерные данные"/>
    <w:basedOn w:val="a"/>
    <w:link w:val="af1"/>
    <w:rsid w:val="00160DF5"/>
    <w:pPr>
      <w:tabs>
        <w:tab w:val="left" w:pos="1985"/>
      </w:tabs>
      <w:spacing w:before="120"/>
    </w:pPr>
    <w:rPr>
      <w:b/>
    </w:rPr>
  </w:style>
  <w:style w:type="character" w:customStyle="1" w:styleId="af1">
    <w:name w:val="Тендерные данные"/>
    <w:basedOn w:val="1"/>
    <w:link w:val="af0"/>
    <w:rsid w:val="00160DF5"/>
    <w:rPr>
      <w:b/>
    </w:rPr>
  </w:style>
  <w:style w:type="character" w:customStyle="1" w:styleId="20">
    <w:name w:val="Заголовок 2 Знак"/>
    <w:link w:val="2"/>
    <w:rsid w:val="00160DF5"/>
    <w:rPr>
      <w:rFonts w:ascii="XO Thames" w:hAnsi="XO Thames"/>
      <w:b/>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consultantplus://offline/ref=02B4025F0D5F87D3C987902A740E90FA15BA767070789998C0A25CD6B9T8t2H" TargetMode="External"/><Relationship Id="rId4" Type="http://schemas.openxmlformats.org/officeDocument/2006/relationships/hyperlink" Target="mailto:stavtorg@inbox.ru"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12</Pages>
  <Words>5118</Words>
  <Characters>29177</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AV.Rezanceva</cp:lastModifiedBy>
  <cp:revision>7</cp:revision>
  <cp:lastPrinted>2022-11-14T15:19:00Z</cp:lastPrinted>
  <dcterms:created xsi:type="dcterms:W3CDTF">2022-09-05T09:09:00Z</dcterms:created>
  <dcterms:modified xsi:type="dcterms:W3CDTF">2022-11-14T15:19:00Z</dcterms:modified>
</cp:coreProperties>
</file>