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7" w:rsidRPr="00807F45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7"/>
          <w:szCs w:val="27"/>
        </w:rPr>
      </w:pPr>
      <w:r w:rsidRPr="00807F45">
        <w:rPr>
          <w:rFonts w:ascii="Times New Roman" w:hAnsi="Times New Roman" w:cs="Times New Roman"/>
          <w:sz w:val="27"/>
          <w:szCs w:val="27"/>
        </w:rPr>
        <w:t xml:space="preserve">ОПРОСНЫЙ ЛИСТ </w:t>
      </w:r>
      <w:r w:rsidRPr="00807F45">
        <w:rPr>
          <w:rFonts w:ascii="Times New Roman" w:hAnsi="Times New Roman" w:cs="Times New Roman"/>
          <w:sz w:val="27"/>
          <w:szCs w:val="27"/>
        </w:rPr>
        <w:br/>
      </w:r>
      <w:r w:rsidR="009F4B5C" w:rsidRPr="00807F45">
        <w:rPr>
          <w:rFonts w:ascii="Times New Roman" w:hAnsi="Times New Roman" w:cs="Times New Roman"/>
          <w:sz w:val="27"/>
          <w:szCs w:val="27"/>
        </w:rPr>
        <w:t xml:space="preserve">при </w:t>
      </w:r>
      <w:r w:rsidR="009F4B5C" w:rsidRPr="00807F45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проведении экспертизы </w:t>
      </w:r>
      <w:r w:rsidR="009F4B5C" w:rsidRPr="00807F45">
        <w:rPr>
          <w:rFonts w:ascii="Times New Roman" w:hAnsi="Times New Roman" w:cs="Times New Roman"/>
          <w:sz w:val="27"/>
          <w:szCs w:val="27"/>
        </w:rPr>
        <w:t xml:space="preserve">нормативного </w:t>
      </w:r>
      <w:r w:rsidR="009F4B5C" w:rsidRPr="00807F45">
        <w:rPr>
          <w:rFonts w:ascii="Times New Roman" w:hAnsi="Times New Roman" w:cs="Times New Roman"/>
          <w:bCs/>
          <w:spacing w:val="-1"/>
          <w:sz w:val="27"/>
          <w:szCs w:val="27"/>
        </w:rPr>
        <w:t>правового акта</w:t>
      </w:r>
      <w:r w:rsidR="006139F7" w:rsidRPr="00807F45">
        <w:rPr>
          <w:rFonts w:ascii="Times New Roman" w:hAnsi="Times New Roman" w:cs="Times New Roman"/>
          <w:spacing w:val="-1"/>
          <w:sz w:val="27"/>
          <w:szCs w:val="27"/>
        </w:rPr>
        <w:t xml:space="preserve"> главы </w:t>
      </w:r>
      <w:r w:rsidRPr="00807F45">
        <w:rPr>
          <w:rFonts w:ascii="Times New Roman" w:hAnsi="Times New Roman" w:cs="Times New Roman"/>
          <w:spacing w:val="-1"/>
          <w:sz w:val="27"/>
          <w:szCs w:val="27"/>
        </w:rPr>
        <w:br/>
      </w:r>
      <w:r w:rsidR="006139F7" w:rsidRPr="00807F45">
        <w:rPr>
          <w:rFonts w:ascii="Times New Roman" w:hAnsi="Times New Roman" w:cs="Times New Roman"/>
          <w:spacing w:val="-1"/>
          <w:sz w:val="27"/>
          <w:szCs w:val="27"/>
        </w:rPr>
        <w:t>города Ставрополя, администрации города Ставрополя</w:t>
      </w:r>
    </w:p>
    <w:p w:rsidR="009F4B5C" w:rsidRPr="00807F45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9F4B5C" w:rsidRPr="00DE7633" w:rsidRDefault="009F4B5C" w:rsidP="00DE7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633">
        <w:rPr>
          <w:rFonts w:ascii="Times New Roman" w:hAnsi="Times New Roman" w:cs="Times New Roman"/>
          <w:sz w:val="26"/>
          <w:szCs w:val="26"/>
        </w:rPr>
        <w:t>Наименование нормативного правового акта</w:t>
      </w:r>
      <w:r w:rsidR="006139F7" w:rsidRPr="00DE7633">
        <w:rPr>
          <w:rFonts w:ascii="Times New Roman" w:hAnsi="Times New Roman" w:cs="Times New Roman"/>
          <w:sz w:val="26"/>
          <w:szCs w:val="26"/>
        </w:rPr>
        <w:t xml:space="preserve"> главы города Ставрополя, администрации города Ставрополя</w:t>
      </w:r>
      <w:r w:rsidRPr="00DE763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(далее – </w:t>
      </w:r>
      <w:r w:rsidRPr="00DE7633">
        <w:rPr>
          <w:rFonts w:ascii="Times New Roman" w:hAnsi="Times New Roman" w:cs="Times New Roman"/>
          <w:sz w:val="26"/>
          <w:szCs w:val="26"/>
        </w:rPr>
        <w:t>нормативный правовой акт):</w:t>
      </w:r>
    </w:p>
    <w:p w:rsidR="007406AC" w:rsidRPr="00DE7633" w:rsidRDefault="00807F45" w:rsidP="00DE7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63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Ставрополя </w:t>
      </w:r>
      <w:r w:rsidR="00DE7633" w:rsidRPr="00DE7633">
        <w:rPr>
          <w:rFonts w:ascii="Times New Roman" w:hAnsi="Times New Roman" w:cs="Times New Roman"/>
          <w:sz w:val="26"/>
          <w:szCs w:val="26"/>
        </w:rPr>
        <w:t>от 18.06.2020 № 890                                        «Об утверждении Порядка организации сбора отработанных ртутьсодержащих ламп на территории города Ставрополя».</w:t>
      </w:r>
    </w:p>
    <w:p w:rsidR="007406AC" w:rsidRPr="00DE7633" w:rsidRDefault="009F4B5C" w:rsidP="00DE7633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633">
        <w:rPr>
          <w:rFonts w:ascii="Times New Roman" w:hAnsi="Times New Roman" w:cs="Times New Roman"/>
          <w:sz w:val="26"/>
          <w:szCs w:val="26"/>
        </w:rPr>
        <w:t>Контактное лицо</w:t>
      </w:r>
      <w:r w:rsidR="007406AC" w:rsidRPr="00DE7633">
        <w:rPr>
          <w:rFonts w:ascii="Times New Roman" w:hAnsi="Times New Roman" w:cs="Times New Roman"/>
          <w:sz w:val="26"/>
          <w:szCs w:val="26"/>
        </w:rPr>
        <w:t xml:space="preserve"> – </w:t>
      </w:r>
      <w:r w:rsidR="00DE7633" w:rsidRPr="00DE7633">
        <w:rPr>
          <w:rFonts w:ascii="Times New Roman" w:hAnsi="Times New Roman" w:cs="Times New Roman"/>
          <w:sz w:val="26"/>
          <w:szCs w:val="26"/>
        </w:rPr>
        <w:t>Полянская Валерия Олеговна</w:t>
      </w:r>
      <w:r w:rsidR="007406AC" w:rsidRPr="00DE7633">
        <w:rPr>
          <w:rFonts w:ascii="Times New Roman" w:hAnsi="Times New Roman" w:cs="Times New Roman"/>
          <w:sz w:val="26"/>
          <w:szCs w:val="26"/>
        </w:rPr>
        <w:t xml:space="preserve">, </w:t>
      </w:r>
      <w:r w:rsidR="00DE7633" w:rsidRPr="00DE763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807F45" w:rsidRPr="00DE7633">
        <w:rPr>
          <w:rFonts w:ascii="Times New Roman" w:hAnsi="Times New Roman" w:cs="Times New Roman"/>
          <w:sz w:val="26"/>
          <w:szCs w:val="26"/>
        </w:rPr>
        <w:t>отдела цен, тарифов и предоставления государственных, муниципальных услуг комитета экономического развития и торговли администрации города Ставрополя</w:t>
      </w:r>
      <w:r w:rsidR="007406AC" w:rsidRPr="00DE7633">
        <w:rPr>
          <w:rFonts w:ascii="Times New Roman" w:hAnsi="Times New Roman" w:cs="Times New Roman"/>
          <w:sz w:val="26"/>
          <w:szCs w:val="26"/>
        </w:rPr>
        <w:t>.</w:t>
      </w:r>
    </w:p>
    <w:p w:rsidR="009F4B5C" w:rsidRPr="00DE7633" w:rsidRDefault="007406AC" w:rsidP="00DE7633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633">
        <w:rPr>
          <w:rFonts w:ascii="Times New Roman" w:hAnsi="Times New Roman" w:cs="Times New Roman"/>
          <w:sz w:val="26"/>
          <w:szCs w:val="26"/>
        </w:rPr>
        <w:t>К</w:t>
      </w:r>
      <w:r w:rsidR="009F4B5C" w:rsidRPr="00DE763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6371A4" w:rsidRPr="00DE7633">
        <w:rPr>
          <w:rFonts w:ascii="Times New Roman" w:hAnsi="Times New Roman" w:cs="Times New Roman"/>
          <w:sz w:val="26"/>
          <w:szCs w:val="26"/>
        </w:rPr>
        <w:t xml:space="preserve"> 8 </w:t>
      </w:r>
      <w:r w:rsidRPr="00DE7633">
        <w:rPr>
          <w:rFonts w:ascii="Times New Roman" w:hAnsi="Times New Roman" w:cs="Times New Roman"/>
          <w:sz w:val="26"/>
          <w:szCs w:val="26"/>
        </w:rPr>
        <w:t>(8652</w:t>
      </w:r>
      <w:r w:rsidR="009F4B5C" w:rsidRPr="00DE7633">
        <w:rPr>
          <w:rFonts w:ascii="Times New Roman" w:hAnsi="Times New Roman" w:cs="Times New Roman"/>
          <w:sz w:val="26"/>
          <w:szCs w:val="26"/>
        </w:rPr>
        <w:t>)</w:t>
      </w:r>
      <w:r w:rsidR="006371A4" w:rsidRPr="00DE7633">
        <w:rPr>
          <w:rFonts w:ascii="Times New Roman" w:hAnsi="Times New Roman" w:cs="Times New Roman"/>
          <w:sz w:val="26"/>
          <w:szCs w:val="26"/>
        </w:rPr>
        <w:t> </w:t>
      </w:r>
      <w:r w:rsidR="00807F45" w:rsidRPr="00DE7633">
        <w:rPr>
          <w:rFonts w:ascii="Times New Roman" w:hAnsi="Times New Roman" w:cs="Times New Roman"/>
          <w:sz w:val="26"/>
          <w:szCs w:val="26"/>
        </w:rPr>
        <w:t>23-98-10</w:t>
      </w:r>
      <w:r w:rsidRPr="00DE7633">
        <w:rPr>
          <w:rFonts w:ascii="Times New Roman" w:hAnsi="Times New Roman" w:cs="Times New Roman"/>
          <w:sz w:val="26"/>
          <w:szCs w:val="26"/>
        </w:rPr>
        <w:t xml:space="preserve">, </w:t>
      </w:r>
      <w:r w:rsidR="009F4B5C" w:rsidRPr="00DE7633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942770" w:rsidRPr="00DE7633">
        <w:rPr>
          <w:rFonts w:ascii="Times New Roman" w:hAnsi="Times New Roman" w:cs="Times New Roman"/>
          <w:sz w:val="26"/>
          <w:szCs w:val="26"/>
        </w:rPr>
        <w:t xml:space="preserve"> </w:t>
      </w:r>
      <w:r w:rsidR="00DE7633" w:rsidRPr="00DE7633">
        <w:rPr>
          <w:rFonts w:ascii="Times New Roman" w:hAnsi="Times New Roman" w:cs="Times New Roman"/>
          <w:sz w:val="26"/>
          <w:szCs w:val="26"/>
          <w:lang w:val="en-US"/>
        </w:rPr>
        <w:t>vo.poljnskaj</w:t>
      </w:r>
      <w:r w:rsidRPr="00DE7633">
        <w:rPr>
          <w:rFonts w:ascii="Times New Roman" w:hAnsi="Times New Roman" w:cs="Times New Roman"/>
          <w:sz w:val="26"/>
          <w:szCs w:val="26"/>
        </w:rPr>
        <w:t>@</w:t>
      </w:r>
      <w:r w:rsidRPr="00DE7633">
        <w:rPr>
          <w:rFonts w:ascii="Times New Roman" w:hAnsi="Times New Roman" w:cs="Times New Roman"/>
          <w:sz w:val="26"/>
          <w:szCs w:val="26"/>
          <w:lang w:val="en-US"/>
        </w:rPr>
        <w:t>stavadm</w:t>
      </w:r>
      <w:r w:rsidRPr="00DE7633">
        <w:rPr>
          <w:rFonts w:ascii="Times New Roman" w:hAnsi="Times New Roman" w:cs="Times New Roman"/>
          <w:sz w:val="26"/>
          <w:szCs w:val="26"/>
        </w:rPr>
        <w:t>.</w:t>
      </w:r>
      <w:r w:rsidRPr="00DE763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F4B5C" w:rsidRPr="00DE7633">
        <w:rPr>
          <w:rFonts w:ascii="Times New Roman" w:hAnsi="Times New Roman" w:cs="Times New Roman"/>
          <w:sz w:val="26"/>
          <w:szCs w:val="26"/>
        </w:rPr>
        <w:t>, по которой необходимо направить данную форму</w:t>
      </w:r>
      <w:r w:rsidR="00DE7633" w:rsidRPr="00DE7633">
        <w:rPr>
          <w:rFonts w:ascii="Times New Roman" w:hAnsi="Times New Roman" w:cs="Times New Roman"/>
          <w:sz w:val="26"/>
          <w:szCs w:val="26"/>
        </w:rPr>
        <w:t xml:space="preserve"> </w:t>
      </w:r>
      <w:r w:rsidR="00DE763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F4B5C" w:rsidRPr="00DE763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51469" w:rsidRPr="00DE7633">
        <w:rPr>
          <w:rFonts w:ascii="Times New Roman" w:hAnsi="Times New Roman" w:cs="Times New Roman"/>
          <w:sz w:val="26"/>
          <w:szCs w:val="26"/>
        </w:rPr>
        <w:t>0</w:t>
      </w:r>
      <w:r w:rsidR="00C248B8">
        <w:rPr>
          <w:rFonts w:ascii="Times New Roman" w:hAnsi="Times New Roman" w:cs="Times New Roman"/>
          <w:sz w:val="26"/>
          <w:szCs w:val="26"/>
        </w:rPr>
        <w:t>3</w:t>
      </w:r>
      <w:r w:rsidRPr="00DE7633">
        <w:rPr>
          <w:rFonts w:ascii="Times New Roman" w:hAnsi="Times New Roman" w:cs="Times New Roman"/>
          <w:sz w:val="26"/>
          <w:szCs w:val="26"/>
        </w:rPr>
        <w:t>.0</w:t>
      </w:r>
      <w:r w:rsidR="000A69F9" w:rsidRPr="00DE7633">
        <w:rPr>
          <w:rFonts w:ascii="Times New Roman" w:hAnsi="Times New Roman" w:cs="Times New Roman"/>
          <w:sz w:val="26"/>
          <w:szCs w:val="26"/>
        </w:rPr>
        <w:t>3</w:t>
      </w:r>
      <w:r w:rsidRPr="00DE7633">
        <w:rPr>
          <w:rFonts w:ascii="Times New Roman" w:hAnsi="Times New Roman" w:cs="Times New Roman"/>
          <w:sz w:val="26"/>
          <w:szCs w:val="26"/>
        </w:rPr>
        <w:t>.20</w:t>
      </w:r>
      <w:r w:rsidR="000A69F9" w:rsidRPr="00DE7633">
        <w:rPr>
          <w:rFonts w:ascii="Times New Roman" w:hAnsi="Times New Roman" w:cs="Times New Roman"/>
          <w:sz w:val="26"/>
          <w:szCs w:val="26"/>
        </w:rPr>
        <w:t>2</w:t>
      </w:r>
      <w:r w:rsidR="00DE7633" w:rsidRPr="00DE7633">
        <w:rPr>
          <w:rFonts w:ascii="Times New Roman" w:hAnsi="Times New Roman" w:cs="Times New Roman"/>
          <w:sz w:val="26"/>
          <w:szCs w:val="26"/>
        </w:rPr>
        <w:t>2</w:t>
      </w:r>
      <w:r w:rsidR="009F4B5C" w:rsidRPr="00DE7633">
        <w:rPr>
          <w:rFonts w:ascii="Times New Roman" w:hAnsi="Times New Roman" w:cs="Times New Roman"/>
          <w:sz w:val="26"/>
          <w:szCs w:val="26"/>
        </w:rPr>
        <w:t>.</w:t>
      </w:r>
    </w:p>
    <w:p w:rsidR="009F4B5C" w:rsidRPr="00DE7633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B5C" w:rsidRPr="00DE7633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7633">
        <w:rPr>
          <w:rFonts w:ascii="Times New Roman" w:hAnsi="Times New Roman" w:cs="Times New Roman"/>
          <w:sz w:val="24"/>
          <w:szCs w:val="24"/>
        </w:rPr>
        <w:t>Перечень вопросов в рамках проведения публичных консультаций</w:t>
      </w:r>
    </w:p>
    <w:p w:rsidR="009F4B5C" w:rsidRPr="00DE7633" w:rsidRDefault="009F4B5C" w:rsidP="00E52710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7633">
        <w:rPr>
          <w:rFonts w:ascii="Times New Roman" w:hAnsi="Times New Roman" w:cs="Times New Roman"/>
          <w:sz w:val="24"/>
          <w:szCs w:val="24"/>
        </w:rPr>
        <w:t xml:space="preserve">по </w:t>
      </w:r>
      <w:r w:rsidR="007406AC" w:rsidRPr="00DE7633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807F45" w:rsidRPr="00DE7633">
        <w:rPr>
          <w:rFonts w:ascii="Times New Roman" w:hAnsi="Times New Roman" w:cs="Times New Roman"/>
          <w:sz w:val="24"/>
          <w:szCs w:val="24"/>
        </w:rPr>
        <w:t>админ</w:t>
      </w:r>
      <w:r w:rsidR="00DE7633" w:rsidRPr="00DE7633">
        <w:rPr>
          <w:rFonts w:ascii="Times New Roman" w:hAnsi="Times New Roman" w:cs="Times New Roman"/>
          <w:sz w:val="24"/>
          <w:szCs w:val="24"/>
        </w:rPr>
        <w:t>истрации города Ставрополя от 18.06.2020</w:t>
      </w:r>
      <w:r w:rsidR="00807F45" w:rsidRPr="00DE7633">
        <w:rPr>
          <w:rFonts w:ascii="Times New Roman" w:hAnsi="Times New Roman" w:cs="Times New Roman"/>
          <w:sz w:val="24"/>
          <w:szCs w:val="24"/>
        </w:rPr>
        <w:t xml:space="preserve"> № </w:t>
      </w:r>
      <w:r w:rsidR="00DE7633" w:rsidRPr="00DE7633">
        <w:rPr>
          <w:rFonts w:ascii="Times New Roman" w:hAnsi="Times New Roman" w:cs="Times New Roman"/>
          <w:sz w:val="24"/>
          <w:szCs w:val="24"/>
        </w:rPr>
        <w:t>890</w:t>
      </w:r>
      <w:r w:rsidR="00807F45" w:rsidRPr="00DE7633">
        <w:rPr>
          <w:rFonts w:ascii="Times New Roman" w:hAnsi="Times New Roman" w:cs="Times New Roman"/>
          <w:sz w:val="24"/>
          <w:szCs w:val="24"/>
        </w:rPr>
        <w:t xml:space="preserve">                 «</w:t>
      </w:r>
      <w:r w:rsidR="00DE7633" w:rsidRPr="00DE7633">
        <w:rPr>
          <w:rFonts w:ascii="Times New Roman" w:hAnsi="Times New Roman" w:cs="Times New Roman"/>
          <w:sz w:val="24"/>
          <w:szCs w:val="24"/>
        </w:rPr>
        <w:t>Об утверждении Порядка организации сбора отработанных ртутьсодержащих ламп                           на территории города Ставрополя</w:t>
      </w:r>
      <w:r w:rsidR="00807F45" w:rsidRPr="00DE7633">
        <w:rPr>
          <w:rFonts w:ascii="Times New Roman" w:hAnsi="Times New Roman" w:cs="Times New Roman"/>
          <w:sz w:val="24"/>
          <w:szCs w:val="24"/>
        </w:rPr>
        <w:t>»</w:t>
      </w:r>
    </w:p>
    <w:p w:rsidR="00E52710" w:rsidRPr="00807F45" w:rsidRDefault="00E52710" w:rsidP="00E52710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  <w:vertAlign w:val="superscript"/>
        </w:rPr>
      </w:pPr>
    </w:p>
    <w:tbl>
      <w:tblPr>
        <w:tblStyle w:val="2"/>
        <w:tblW w:w="0" w:type="auto"/>
        <w:tblLook w:val="04A0"/>
      </w:tblPr>
      <w:tblGrid>
        <w:gridCol w:w="9747"/>
      </w:tblGrid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widowControl w:val="0"/>
              <w:jc w:val="both"/>
            </w:pPr>
            <w:r w:rsidRPr="00807F45">
              <w:t>1. </w:t>
            </w:r>
            <w:r w:rsidR="009F4B5C" w:rsidRPr="00807F45"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807F45">
              <w:t xml:space="preserve">групп </w:t>
            </w:r>
            <w:r w:rsidR="009F4B5C" w:rsidRPr="00807F45">
              <w:t xml:space="preserve">участников после вступления в силу нормативного правового акта? </w:t>
            </w:r>
          </w:p>
          <w:p w:rsidR="009F4B5C" w:rsidRPr="00807F45" w:rsidRDefault="009F4B5C" w:rsidP="00A45984">
            <w:pPr>
              <w:widowControl w:val="0"/>
              <w:jc w:val="both"/>
              <w:rPr>
                <w:highlight w:val="yellow"/>
              </w:rPr>
            </w:pPr>
            <w:r w:rsidRPr="00807F45">
              <w:t xml:space="preserve">Приведите данные (при наличии) о фактическом количестве </w:t>
            </w:r>
            <w:r w:rsidR="00A45984" w:rsidRPr="00807F45">
              <w:t xml:space="preserve">групп </w:t>
            </w:r>
            <w:r w:rsidRPr="00807F45">
              <w:t>участников и их динамике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2. </w:t>
            </w:r>
            <w:r w:rsidR="009F4B5C" w:rsidRPr="00807F45"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6371A4">
            <w:pPr>
              <w:jc w:val="both"/>
              <w:rPr>
                <w:highlight w:val="yellow"/>
              </w:rPr>
            </w:pPr>
            <w:r w:rsidRPr="00807F45">
              <w:t>3. </w:t>
            </w:r>
            <w:r w:rsidR="009F4B5C" w:rsidRPr="00807F45"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 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4. </w:t>
            </w:r>
            <w:r w:rsidR="009F4B5C" w:rsidRPr="00807F45"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5. </w:t>
            </w:r>
            <w:r w:rsidR="009F4B5C" w:rsidRPr="00807F45"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6. </w:t>
            </w:r>
            <w:r w:rsidR="009F4B5C" w:rsidRPr="00807F45"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7. </w:t>
            </w:r>
            <w:r w:rsidR="009F4B5C" w:rsidRPr="00807F45"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widowControl w:val="0"/>
              <w:jc w:val="both"/>
              <w:rPr>
                <w:highlight w:val="yellow"/>
              </w:rPr>
            </w:pPr>
            <w:r w:rsidRPr="00807F45">
              <w:t>8. </w:t>
            </w:r>
            <w:r w:rsidR="009F4B5C" w:rsidRPr="00807F45"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</w:tbl>
    <w:p w:rsidR="009F4B5C" w:rsidRPr="00807F45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Информация участника публичных консультаций или его представителя: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Фамилия, имя, отчество (для физических лиц) __________________________</w:t>
      </w:r>
      <w:r w:rsidR="00D37B6F">
        <w:rPr>
          <w:rFonts w:ascii="Times New Roman" w:hAnsi="Times New Roman" w:cs="Times New Roman"/>
          <w:sz w:val="26"/>
          <w:szCs w:val="26"/>
        </w:rPr>
        <w:t>________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Наименование (для юридических лиц) _________________________________</w:t>
      </w:r>
      <w:r w:rsidR="006371A4">
        <w:rPr>
          <w:rFonts w:ascii="Times New Roman" w:hAnsi="Times New Roman" w:cs="Times New Roman"/>
          <w:sz w:val="26"/>
          <w:szCs w:val="26"/>
        </w:rPr>
        <w:t>________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________________________________________________</w:t>
      </w:r>
      <w:r w:rsidR="006371A4">
        <w:rPr>
          <w:rFonts w:ascii="Times New Roman" w:hAnsi="Times New Roman" w:cs="Times New Roman"/>
          <w:sz w:val="26"/>
          <w:szCs w:val="26"/>
        </w:rPr>
        <w:t>________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Тел</w:t>
      </w:r>
      <w:r w:rsidR="00E0295B" w:rsidRPr="00807F45">
        <w:rPr>
          <w:rFonts w:ascii="Times New Roman" w:hAnsi="Times New Roman" w:cs="Times New Roman"/>
          <w:sz w:val="26"/>
          <w:szCs w:val="26"/>
        </w:rPr>
        <w:t>ефон</w:t>
      </w:r>
      <w:r w:rsidRPr="00807F45">
        <w:rPr>
          <w:rFonts w:ascii="Times New Roman" w:hAnsi="Times New Roman" w:cs="Times New Roman"/>
          <w:sz w:val="26"/>
          <w:szCs w:val="26"/>
        </w:rPr>
        <w:t>: ______________адрес электр</w:t>
      </w:r>
      <w:r w:rsidR="00E0295B" w:rsidRPr="00807F45">
        <w:rPr>
          <w:rFonts w:ascii="Times New Roman" w:hAnsi="Times New Roman" w:cs="Times New Roman"/>
          <w:sz w:val="26"/>
          <w:szCs w:val="26"/>
        </w:rPr>
        <w:t>онной почты: _______________</w:t>
      </w:r>
      <w:r w:rsidRPr="00807F45">
        <w:rPr>
          <w:rFonts w:ascii="Times New Roman" w:hAnsi="Times New Roman" w:cs="Times New Roman"/>
          <w:sz w:val="26"/>
          <w:szCs w:val="26"/>
        </w:rPr>
        <w:t>______</w:t>
      </w:r>
      <w:r w:rsidR="006371A4">
        <w:rPr>
          <w:rFonts w:ascii="Times New Roman" w:hAnsi="Times New Roman" w:cs="Times New Roman"/>
          <w:sz w:val="26"/>
          <w:szCs w:val="26"/>
        </w:rPr>
        <w:t>________</w:t>
      </w:r>
      <w:r w:rsidR="00E0295B" w:rsidRPr="00807F45">
        <w:rPr>
          <w:rFonts w:ascii="Times New Roman" w:hAnsi="Times New Roman" w:cs="Times New Roman"/>
          <w:sz w:val="26"/>
          <w:szCs w:val="26"/>
        </w:rPr>
        <w:t>.</w:t>
      </w:r>
    </w:p>
    <w:p w:rsidR="00983C2B" w:rsidRDefault="00983C2B" w:rsidP="007406AC">
      <w:pPr>
        <w:rPr>
          <w:rFonts w:ascii="Times New Roman" w:hAnsi="Times New Roman" w:cs="Times New Roman"/>
          <w:sz w:val="28"/>
          <w:szCs w:val="28"/>
        </w:rPr>
      </w:pPr>
    </w:p>
    <w:sectPr w:rsidR="00983C2B" w:rsidSect="006371A4">
      <w:headerReference w:type="default" r:id="rId8"/>
      <w:headerReference w:type="first" r:id="rId9"/>
      <w:pgSz w:w="11905" w:h="16838"/>
      <w:pgMar w:top="567" w:right="567" w:bottom="28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13" w:rsidRDefault="00BC2813" w:rsidP="007D3C14">
      <w:pPr>
        <w:spacing w:after="0" w:line="240" w:lineRule="auto"/>
      </w:pPr>
      <w:r>
        <w:separator/>
      </w:r>
    </w:p>
  </w:endnote>
  <w:endnote w:type="continuationSeparator" w:id="1">
    <w:p w:rsidR="00BC2813" w:rsidRDefault="00BC2813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13" w:rsidRDefault="00BC2813" w:rsidP="007D3C14">
      <w:pPr>
        <w:spacing w:after="0" w:line="240" w:lineRule="auto"/>
      </w:pPr>
      <w:r>
        <w:separator/>
      </w:r>
    </w:p>
  </w:footnote>
  <w:footnote w:type="continuationSeparator" w:id="1">
    <w:p w:rsidR="00BC2813" w:rsidRDefault="00BC2813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4258D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76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1469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6AE7"/>
    <w:rsid w:val="00097221"/>
    <w:rsid w:val="000A4447"/>
    <w:rsid w:val="000A69F9"/>
    <w:rsid w:val="000B1B69"/>
    <w:rsid w:val="000B581D"/>
    <w:rsid w:val="000D69A4"/>
    <w:rsid w:val="000D77C7"/>
    <w:rsid w:val="000E5E5F"/>
    <w:rsid w:val="000E61BD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D2A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0DE8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4F41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58DE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371A4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A3F03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6AC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921C6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07F45"/>
    <w:rsid w:val="00810593"/>
    <w:rsid w:val="00814EFD"/>
    <w:rsid w:val="00820E09"/>
    <w:rsid w:val="00823B6F"/>
    <w:rsid w:val="00824B7C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27045"/>
    <w:rsid w:val="00931AB6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9F54E0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6045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2813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48B8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5E18"/>
    <w:rsid w:val="00D27127"/>
    <w:rsid w:val="00D27254"/>
    <w:rsid w:val="00D31CD8"/>
    <w:rsid w:val="00D354EB"/>
    <w:rsid w:val="00D36EFE"/>
    <w:rsid w:val="00D37B6F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E7633"/>
    <w:rsid w:val="00DF3716"/>
    <w:rsid w:val="00DF3EA8"/>
    <w:rsid w:val="00E01C2F"/>
    <w:rsid w:val="00E0295B"/>
    <w:rsid w:val="00E03E76"/>
    <w:rsid w:val="00E13179"/>
    <w:rsid w:val="00E13D2A"/>
    <w:rsid w:val="00E17273"/>
    <w:rsid w:val="00E22ECF"/>
    <w:rsid w:val="00E23FD4"/>
    <w:rsid w:val="00E35EAF"/>
    <w:rsid w:val="00E45B7E"/>
    <w:rsid w:val="00E52710"/>
    <w:rsid w:val="00E52EEA"/>
    <w:rsid w:val="00E55D25"/>
    <w:rsid w:val="00E65F8D"/>
    <w:rsid w:val="00E66E91"/>
    <w:rsid w:val="00E8335C"/>
    <w:rsid w:val="00E972D7"/>
    <w:rsid w:val="00E97EC2"/>
    <w:rsid w:val="00EA0FF2"/>
    <w:rsid w:val="00EA4621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037C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4EB9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6B6A-40A1-435B-8D08-CA733BA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Полянская</cp:lastModifiedBy>
  <cp:revision>5</cp:revision>
  <cp:lastPrinted>2018-02-22T06:47:00Z</cp:lastPrinted>
  <dcterms:created xsi:type="dcterms:W3CDTF">2021-11-30T13:05:00Z</dcterms:created>
  <dcterms:modified xsi:type="dcterms:W3CDTF">2022-10-24T11:23:00Z</dcterms:modified>
</cp:coreProperties>
</file>