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F7" w:rsidRDefault="00F10EF7" w:rsidP="00B54768">
      <w:pPr>
        <w:shd w:val="clear" w:color="auto" w:fill="FFFFFF"/>
        <w:ind w:firstLine="708"/>
        <w:jc w:val="both"/>
        <w:rPr>
          <w:color w:val="212529"/>
        </w:rPr>
      </w:pPr>
      <w:r w:rsidRPr="00F10EF7">
        <w:rPr>
          <w:color w:val="212529"/>
        </w:rPr>
        <w:t>Информация о результатах мониторинга нормативных правовых актов комитета экономического развития и торговли администрации города Ставрополя на 202</w:t>
      </w:r>
      <w:r>
        <w:rPr>
          <w:color w:val="212529"/>
        </w:rPr>
        <w:t>2</w:t>
      </w:r>
      <w:r w:rsidRPr="00F10EF7">
        <w:rPr>
          <w:color w:val="212529"/>
        </w:rPr>
        <w:t xml:space="preserve"> год  </w:t>
      </w:r>
    </w:p>
    <w:p w:rsidR="00F10EF7" w:rsidRDefault="00F10EF7" w:rsidP="00B54768">
      <w:pPr>
        <w:shd w:val="clear" w:color="auto" w:fill="FFFFFF"/>
        <w:ind w:firstLine="708"/>
        <w:jc w:val="both"/>
        <w:rPr>
          <w:color w:val="212529"/>
        </w:rPr>
      </w:pPr>
    </w:p>
    <w:p w:rsidR="00B54768" w:rsidRDefault="00B54768" w:rsidP="00B54768">
      <w:pPr>
        <w:shd w:val="clear" w:color="auto" w:fill="FFFFFF"/>
        <w:ind w:firstLine="708"/>
        <w:jc w:val="both"/>
        <w:rPr>
          <w:color w:val="212529"/>
        </w:rPr>
      </w:pPr>
      <w:proofErr w:type="gramStart"/>
      <w:r>
        <w:rPr>
          <w:color w:val="212529"/>
        </w:rPr>
        <w:t xml:space="preserve">В соответствии с Порядком организации и проведения мониторинга нормативных правовых актов </w:t>
      </w:r>
      <w:r w:rsidR="00AA712F">
        <w:rPr>
          <w:color w:val="212529"/>
        </w:rPr>
        <w:t>руководителя комитета экономического развития и торговли администрации города Ставрополя</w:t>
      </w:r>
      <w:r>
        <w:rPr>
          <w:color w:val="212529"/>
        </w:rPr>
        <w:t xml:space="preserve">, утвержденным </w:t>
      </w:r>
      <w:r w:rsidR="00AA712F">
        <w:rPr>
          <w:color w:val="212529"/>
        </w:rPr>
        <w:t>приказом руководителя комитет</w:t>
      </w:r>
      <w:r w:rsidR="00AA4980">
        <w:rPr>
          <w:color w:val="212529"/>
        </w:rPr>
        <w:t>а</w:t>
      </w:r>
      <w:r w:rsidR="00AA712F">
        <w:rPr>
          <w:color w:val="212529"/>
        </w:rPr>
        <w:t xml:space="preserve"> экономического развития и торговли администрации города Ставрополя</w:t>
      </w:r>
      <w:r>
        <w:rPr>
          <w:color w:val="212529"/>
        </w:rPr>
        <w:t xml:space="preserve"> от </w:t>
      </w:r>
      <w:r w:rsidR="000F4B27">
        <w:rPr>
          <w:color w:val="212529"/>
        </w:rPr>
        <w:t>08</w:t>
      </w:r>
      <w:r>
        <w:rPr>
          <w:color w:val="212529"/>
        </w:rPr>
        <w:t>.</w:t>
      </w:r>
      <w:r w:rsidR="000F4B27">
        <w:rPr>
          <w:color w:val="212529"/>
        </w:rPr>
        <w:t>07</w:t>
      </w:r>
      <w:r>
        <w:rPr>
          <w:color w:val="212529"/>
        </w:rPr>
        <w:t>.20</w:t>
      </w:r>
      <w:r w:rsidR="00AA712F">
        <w:rPr>
          <w:color w:val="212529"/>
        </w:rPr>
        <w:t>21</w:t>
      </w:r>
      <w:r>
        <w:rPr>
          <w:color w:val="212529"/>
        </w:rPr>
        <w:t xml:space="preserve"> </w:t>
      </w:r>
      <w:r w:rsidR="00AA712F">
        <w:rPr>
          <w:color w:val="212529"/>
        </w:rPr>
        <w:t xml:space="preserve">        </w:t>
      </w:r>
      <w:r>
        <w:rPr>
          <w:color w:val="212529"/>
        </w:rPr>
        <w:t xml:space="preserve">№ </w:t>
      </w:r>
      <w:r w:rsidR="000F4B27">
        <w:rPr>
          <w:color w:val="212529"/>
        </w:rPr>
        <w:t>196</w:t>
      </w:r>
      <w:r>
        <w:rPr>
          <w:color w:val="212529"/>
        </w:rPr>
        <w:t xml:space="preserve"> (далее – Порядок), </w:t>
      </w:r>
      <w:r w:rsidR="00AA712F">
        <w:rPr>
          <w:color w:val="212529"/>
        </w:rPr>
        <w:t>юридическим отделом комитета экономического развития и торговли администрации города Ставрополя</w:t>
      </w:r>
      <w:r>
        <w:rPr>
          <w:color w:val="212529"/>
        </w:rPr>
        <w:t xml:space="preserve"> разработан План мониторинга нормативных правовых актов</w:t>
      </w:r>
      <w:r w:rsidR="00AA712F">
        <w:rPr>
          <w:color w:val="212529"/>
        </w:rPr>
        <w:t xml:space="preserve"> комитета экономического развития и торговли администрации города Ставрополя</w:t>
      </w:r>
      <w:proofErr w:type="gramEnd"/>
      <w:r>
        <w:rPr>
          <w:color w:val="212529"/>
        </w:rPr>
        <w:t xml:space="preserve"> на 202</w:t>
      </w:r>
      <w:r w:rsidR="006C5DCD">
        <w:rPr>
          <w:color w:val="212529"/>
        </w:rPr>
        <w:t>2</w:t>
      </w:r>
      <w:r>
        <w:rPr>
          <w:color w:val="212529"/>
        </w:rPr>
        <w:t xml:space="preserve"> год (далее – План)</w:t>
      </w:r>
      <w:r w:rsidR="006C5DCD">
        <w:rPr>
          <w:color w:val="212529"/>
        </w:rPr>
        <w:t>, утвержденны</w:t>
      </w:r>
      <w:r w:rsidR="00E54900">
        <w:rPr>
          <w:color w:val="212529"/>
        </w:rPr>
        <w:t>й</w:t>
      </w:r>
      <w:r w:rsidR="006C5DCD">
        <w:rPr>
          <w:color w:val="212529"/>
        </w:rPr>
        <w:t xml:space="preserve"> приказом руководителя комитета экономического развития и торговли администрации города Ставрополя от 21.10.2021              № 293.</w:t>
      </w:r>
    </w:p>
    <w:p w:rsidR="007B5765" w:rsidRDefault="00B54768" w:rsidP="00B54768">
      <w:pPr>
        <w:shd w:val="clear" w:color="auto" w:fill="FFFFFF"/>
        <w:ind w:firstLine="709"/>
        <w:jc w:val="both"/>
        <w:rPr>
          <w:color w:val="212529"/>
        </w:rPr>
      </w:pPr>
      <w:r>
        <w:rPr>
          <w:color w:val="212529"/>
        </w:rPr>
        <w:t xml:space="preserve">В План было включено 2 </w:t>
      </w:r>
      <w:proofErr w:type="gramStart"/>
      <w:r>
        <w:rPr>
          <w:color w:val="212529"/>
        </w:rPr>
        <w:t>нормативных</w:t>
      </w:r>
      <w:proofErr w:type="gramEnd"/>
      <w:r>
        <w:rPr>
          <w:color w:val="212529"/>
        </w:rPr>
        <w:t xml:space="preserve"> правовых акта </w:t>
      </w:r>
      <w:r w:rsidR="00AA712F">
        <w:rPr>
          <w:color w:val="212529"/>
        </w:rPr>
        <w:t xml:space="preserve">комитета экономического развития и торговли администрации </w:t>
      </w:r>
      <w:r>
        <w:rPr>
          <w:color w:val="212529"/>
        </w:rPr>
        <w:t>города Ставрополя. По состоянию на 01 января 202</w:t>
      </w:r>
      <w:r w:rsidR="005E71E8">
        <w:rPr>
          <w:color w:val="212529"/>
        </w:rPr>
        <w:t>3</w:t>
      </w:r>
      <w:r>
        <w:rPr>
          <w:color w:val="212529"/>
        </w:rPr>
        <w:t xml:space="preserve"> </w:t>
      </w:r>
      <w:r w:rsidR="005E71E8">
        <w:rPr>
          <w:color w:val="212529"/>
        </w:rPr>
        <w:t xml:space="preserve">признано </w:t>
      </w:r>
      <w:proofErr w:type="gramStart"/>
      <w:r w:rsidR="005E71E8">
        <w:rPr>
          <w:color w:val="212529"/>
        </w:rPr>
        <w:t>утратившими</w:t>
      </w:r>
      <w:proofErr w:type="gramEnd"/>
      <w:r w:rsidR="005E71E8">
        <w:rPr>
          <w:color w:val="212529"/>
        </w:rPr>
        <w:t xml:space="preserve"> силу</w:t>
      </w:r>
      <w:r>
        <w:rPr>
          <w:color w:val="212529"/>
        </w:rPr>
        <w:t xml:space="preserve"> – </w:t>
      </w:r>
      <w:r w:rsidR="00AA712F">
        <w:rPr>
          <w:color w:val="212529"/>
        </w:rPr>
        <w:t>2</w:t>
      </w:r>
      <w:r>
        <w:rPr>
          <w:color w:val="212529"/>
        </w:rPr>
        <w:t xml:space="preserve"> нормативных правовых </w:t>
      </w:r>
      <w:r w:rsidR="00AA712F">
        <w:rPr>
          <w:color w:val="212529"/>
        </w:rPr>
        <w:t>комитета экономического развития и торговли администрации города Ставрополя</w:t>
      </w:r>
      <w:r w:rsidR="007B5765">
        <w:rPr>
          <w:color w:val="212529"/>
        </w:rPr>
        <w:t>.</w:t>
      </w:r>
    </w:p>
    <w:p w:rsidR="00957FDD" w:rsidRDefault="00957FDD" w:rsidP="00957FDD">
      <w:pPr>
        <w:rPr>
          <w:sz w:val="20"/>
          <w:szCs w:val="20"/>
        </w:rPr>
      </w:pPr>
    </w:p>
    <w:sectPr w:rsidR="00957FDD" w:rsidSect="00B140D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7FDD"/>
    <w:rsid w:val="000F4B27"/>
    <w:rsid w:val="0012665A"/>
    <w:rsid w:val="0017202E"/>
    <w:rsid w:val="001B1B9D"/>
    <w:rsid w:val="001C228C"/>
    <w:rsid w:val="002070BC"/>
    <w:rsid w:val="0026113B"/>
    <w:rsid w:val="00276ADB"/>
    <w:rsid w:val="002B5DDA"/>
    <w:rsid w:val="002B7C4F"/>
    <w:rsid w:val="002C59FA"/>
    <w:rsid w:val="00302974"/>
    <w:rsid w:val="00362A0A"/>
    <w:rsid w:val="003A5B74"/>
    <w:rsid w:val="00410FA9"/>
    <w:rsid w:val="004A0E2D"/>
    <w:rsid w:val="004F6B63"/>
    <w:rsid w:val="004F7C17"/>
    <w:rsid w:val="005C7C83"/>
    <w:rsid w:val="005E01C4"/>
    <w:rsid w:val="005E71E8"/>
    <w:rsid w:val="00640D2E"/>
    <w:rsid w:val="006462A5"/>
    <w:rsid w:val="006B3C3E"/>
    <w:rsid w:val="006C5DCD"/>
    <w:rsid w:val="006E0C2B"/>
    <w:rsid w:val="00730E1C"/>
    <w:rsid w:val="00746909"/>
    <w:rsid w:val="007B5765"/>
    <w:rsid w:val="007C34CC"/>
    <w:rsid w:val="00811921"/>
    <w:rsid w:val="0082745D"/>
    <w:rsid w:val="008438B3"/>
    <w:rsid w:val="00860589"/>
    <w:rsid w:val="0086734E"/>
    <w:rsid w:val="00870632"/>
    <w:rsid w:val="00875319"/>
    <w:rsid w:val="008C0CFE"/>
    <w:rsid w:val="00957FDD"/>
    <w:rsid w:val="0097039F"/>
    <w:rsid w:val="00976C83"/>
    <w:rsid w:val="009A60CE"/>
    <w:rsid w:val="009F0C17"/>
    <w:rsid w:val="009F2C56"/>
    <w:rsid w:val="00A27A28"/>
    <w:rsid w:val="00A947F0"/>
    <w:rsid w:val="00AA4980"/>
    <w:rsid w:val="00AA712F"/>
    <w:rsid w:val="00B14770"/>
    <w:rsid w:val="00B501DE"/>
    <w:rsid w:val="00B5395A"/>
    <w:rsid w:val="00B54768"/>
    <w:rsid w:val="00B86A38"/>
    <w:rsid w:val="00BF5AEF"/>
    <w:rsid w:val="00BF79A5"/>
    <w:rsid w:val="00C17A72"/>
    <w:rsid w:val="00C25595"/>
    <w:rsid w:val="00CE78FF"/>
    <w:rsid w:val="00DB0F8C"/>
    <w:rsid w:val="00E54900"/>
    <w:rsid w:val="00E65BDF"/>
    <w:rsid w:val="00F10EF7"/>
    <w:rsid w:val="00F22347"/>
    <w:rsid w:val="00F35CD7"/>
    <w:rsid w:val="00F9291D"/>
    <w:rsid w:val="00FB57CC"/>
    <w:rsid w:val="00FB5E7B"/>
    <w:rsid w:val="00FC01ED"/>
    <w:rsid w:val="00FF0C1D"/>
    <w:rsid w:val="00FF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IV.Rogova</cp:lastModifiedBy>
  <cp:revision>6</cp:revision>
  <dcterms:created xsi:type="dcterms:W3CDTF">2022-12-26T12:01:00Z</dcterms:created>
  <dcterms:modified xsi:type="dcterms:W3CDTF">2022-12-26T12:27:00Z</dcterms:modified>
</cp:coreProperties>
</file>