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11000000">
      <w:pPr>
        <w:ind/>
        <w:jc w:val="both"/>
        <w:rPr>
          <w:spacing w:val="30"/>
        </w:rPr>
      </w:pPr>
    </w:p>
    <w:p w14:paraId="12000000">
      <w:pPr>
        <w:ind/>
        <w:jc w:val="both"/>
        <w:rPr>
          <w:spacing w:val="30"/>
        </w:rPr>
      </w:pPr>
    </w:p>
    <w:p w14:paraId="13000000">
      <w:pPr>
        <w:ind/>
        <w:jc w:val="both"/>
        <w:rPr>
          <w:spacing w:val="30"/>
        </w:rPr>
      </w:pPr>
    </w:p>
    <w:p w14:paraId="14000000">
      <w:pPr>
        <w:ind/>
        <w:jc w:val="both"/>
        <w:rPr>
          <w:spacing w:val="30"/>
        </w:rPr>
      </w:pPr>
    </w:p>
    <w:p w14:paraId="15000000">
      <w:pPr>
        <w:ind/>
        <w:jc w:val="both"/>
        <w:rPr>
          <w:spacing w:val="30"/>
        </w:rPr>
      </w:pPr>
    </w:p>
    <w:p w14:paraId="16000000">
      <w:pPr>
        <w:ind/>
        <w:jc w:val="both"/>
        <w:rPr>
          <w:spacing w:val="30"/>
        </w:rPr>
      </w:pPr>
    </w:p>
    <w:p w14:paraId="17000000">
      <w:pPr>
        <w:ind/>
        <w:jc w:val="both"/>
        <w:rPr>
          <w:spacing w:val="30"/>
        </w:rPr>
      </w:pPr>
    </w:p>
    <w:p w14:paraId="18000000">
      <w:pPr>
        <w:ind/>
        <w:jc w:val="both"/>
        <w:rPr>
          <w:spacing w:val="30"/>
        </w:rPr>
      </w:pPr>
    </w:p>
    <w:p w14:paraId="19000000">
      <w:pPr>
        <w:ind/>
        <w:jc w:val="both"/>
        <w:rPr>
          <w:spacing w:val="30"/>
        </w:rPr>
      </w:pPr>
    </w:p>
    <w:p w14:paraId="1A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Об установлении предельных (максимальных) тарифов на услуги, предоставляемые муниципальным унитарным предприятием «Жемчуг» города Ставрополя</w:t>
      </w:r>
    </w:p>
    <w:p w14:paraId="1B000000">
      <w:pPr>
        <w:spacing w:line="240" w:lineRule="exact"/>
        <w:ind/>
        <w:jc w:val="both"/>
        <w:rPr>
          <w:sz w:val="28"/>
        </w:rPr>
      </w:pPr>
    </w:p>
    <w:p w14:paraId="1C000000">
      <w:pPr>
        <w:ind w:firstLine="720" w:left="0"/>
        <w:contextualSpacing w:val="1"/>
        <w:jc w:val="both"/>
        <w:rPr>
          <w:sz w:val="28"/>
        </w:rPr>
      </w:pPr>
      <w:r>
        <w:rPr>
          <w:sz w:val="28"/>
        </w:rPr>
        <w:t xml:space="preserve">В соответствии с федеральными законами от 06 октября 2003 г.                    № 131-ФЗ «Об общих </w:t>
      </w:r>
      <w:r>
        <w:rPr>
          <w:sz w:val="28"/>
        </w:rPr>
        <w:t>принципах организации местного самоуправления в Российской Федерации», от 30 декабря 2006 г. № 271-ФЗ «О розничных рынках и о внесении изменений в Трудовой кодекс Российской Федерации» и решением Ставропольской городской Думы от 26 сентября 2018 г. № 266 «О</w:t>
      </w:r>
      <w:r>
        <w:rPr>
          <w:sz w:val="28"/>
        </w:rPr>
        <w:t xml:space="preserve">б утверждении Порядка принятия решений об установлении тарифов на услуги, предоставляемые муниципальными предприятиями </w:t>
      </w:r>
      <w:r>
        <w:br/>
      </w:r>
      <w:r>
        <w:rPr>
          <w:sz w:val="28"/>
        </w:rPr>
        <w:t xml:space="preserve">и муниципальными учреждениями города Ставрополя, и работы, выполняемые муниципальными предприятиями и муниципальными учреждениями города </w:t>
      </w:r>
      <w:r>
        <w:rPr>
          <w:sz w:val="28"/>
        </w:rPr>
        <w:t>Ставрополя»</w:t>
      </w:r>
    </w:p>
    <w:p w14:paraId="1D000000">
      <w:pPr>
        <w:ind w:firstLine="720" w:left="0"/>
        <w:contextualSpacing w:val="1"/>
        <w:jc w:val="both"/>
        <w:rPr>
          <w:sz w:val="28"/>
        </w:rPr>
      </w:pPr>
    </w:p>
    <w:p w14:paraId="1E000000">
      <w:pPr>
        <w:ind/>
        <w:contextualSpacing w:val="1"/>
        <w:jc w:val="both"/>
        <w:rPr>
          <w:sz w:val="28"/>
        </w:rPr>
      </w:pPr>
      <w:r>
        <w:rPr>
          <w:sz w:val="28"/>
        </w:rPr>
        <w:t>ПОСТАНОВЛЯЮ:</w:t>
      </w:r>
    </w:p>
    <w:p w14:paraId="1F000000">
      <w:pPr>
        <w:ind/>
        <w:jc w:val="both"/>
        <w:rPr>
          <w:sz w:val="28"/>
        </w:rPr>
      </w:pPr>
    </w:p>
    <w:p w14:paraId="2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1. Установить прилагаемые предельные (максимальные) тарифы </w:t>
      </w:r>
      <w:r>
        <w:rPr>
          <w:sz w:val="28"/>
        </w:rPr>
        <w:br/>
      </w:r>
      <w:r>
        <w:rPr>
          <w:sz w:val="28"/>
        </w:rPr>
        <w:t>на услуги, предоставляемые муниципальным унитарным предприятием «Жемчуг» города Ставрополя.</w:t>
      </w:r>
    </w:p>
    <w:p w14:paraId="21000000">
      <w:pPr>
        <w:pStyle w:val="Style_4"/>
        <w:ind w:firstLine="709" w:left="0"/>
        <w:jc w:val="both"/>
        <w:rPr>
          <w:sz w:val="28"/>
        </w:rPr>
      </w:pPr>
      <w:r>
        <w:rPr>
          <w:sz w:val="28"/>
        </w:rPr>
        <w:t xml:space="preserve">2.  Признать утратившим силу постановление администрации </w:t>
      </w:r>
      <w:r>
        <w:rPr>
          <w:sz w:val="28"/>
        </w:rPr>
        <w:br/>
      </w:r>
      <w:r>
        <w:rPr>
          <w:sz w:val="28"/>
        </w:rPr>
        <w:t>города Ставрополя о</w:t>
      </w:r>
      <w:r>
        <w:rPr>
          <w:sz w:val="28"/>
        </w:rPr>
        <w:t>т 23.08.2018 № 1657 «Об установлении предельных максимальных тарифов на услуги, предоставляемые муниципальным унитарным предприятием «Жемчуг» города Ставрополя».</w:t>
      </w:r>
    </w:p>
    <w:p w14:paraId="22000000">
      <w:pPr>
        <w:ind w:firstLine="709" w:left="0"/>
        <w:jc w:val="both"/>
        <w:rPr>
          <w:sz w:val="28"/>
        </w:rPr>
      </w:pPr>
      <w:r>
        <w:rPr>
          <w:sz w:val="28"/>
        </w:rPr>
        <w:t>3. Настоящее постановление вступает в силу на следующий день после дня его официального опубли</w:t>
      </w:r>
      <w:r>
        <w:rPr>
          <w:sz w:val="28"/>
        </w:rPr>
        <w:t>кования в газете «Вечерний Ставрополь».</w:t>
      </w:r>
    </w:p>
    <w:p w14:paraId="23000000">
      <w:pPr>
        <w:ind w:firstLine="709" w:left="0"/>
        <w:jc w:val="both"/>
        <w:rPr>
          <w:sz w:val="28"/>
        </w:rPr>
      </w:pPr>
      <w:r>
        <w:rPr>
          <w:sz w:val="28"/>
        </w:rPr>
        <w:t>4.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4000000">
      <w:pPr>
        <w:ind/>
        <w:jc w:val="both"/>
        <w:rPr>
          <w:sz w:val="28"/>
          <w:highlight w:val="cyan"/>
        </w:rPr>
      </w:pPr>
    </w:p>
    <w:p w14:paraId="25000000">
      <w:pPr>
        <w:ind/>
        <w:jc w:val="both"/>
        <w:rPr>
          <w:sz w:val="28"/>
          <w:highlight w:val="cyan"/>
        </w:rPr>
      </w:pPr>
    </w:p>
    <w:p w14:paraId="26000000">
      <w:pPr>
        <w:ind/>
        <w:jc w:val="both"/>
        <w:rPr>
          <w:sz w:val="28"/>
        </w:rPr>
      </w:pPr>
    </w:p>
    <w:p w14:paraId="27000000">
      <w:pPr>
        <w:spacing w:line="240" w:lineRule="exact"/>
        <w:ind/>
        <w:jc w:val="both"/>
      </w:pPr>
      <w:r>
        <w:rPr>
          <w:sz w:val="28"/>
        </w:rPr>
        <w:t xml:space="preserve">Глава города Ставрополя                                             </w:t>
      </w:r>
      <w:r>
        <w:rPr>
          <w:sz w:val="28"/>
        </w:rPr>
        <w:t xml:space="preserve">                И.И. Ульянченко</w:t>
      </w:r>
    </w:p>
    <w:p w14:paraId="28000000">
      <w:pPr>
        <w:pStyle w:val="Style_5"/>
        <w:tabs>
          <w:tab w:leader="none" w:pos="0" w:val="left"/>
        </w:tabs>
        <w:spacing w:line="240" w:lineRule="exact"/>
        <w:ind w:firstLine="0" w:left="0"/>
        <w:jc w:val="both"/>
      </w:pPr>
    </w:p>
    <w:p w14:paraId="29000000">
      <w:pPr>
        <w:pStyle w:val="Style_5"/>
        <w:tabs>
          <w:tab w:leader="none" w:pos="0" w:val="left"/>
        </w:tabs>
        <w:spacing w:line="240" w:lineRule="exact"/>
        <w:ind/>
        <w:jc w:val="both"/>
      </w:pPr>
    </w:p>
    <w:p w14:paraId="2A000000">
      <w:pPr>
        <w:sectPr>
          <w:headerReference r:id="rId3" w:type="default"/>
          <w:headerReference r:id="rId7" w:type="even"/>
          <w:footerReference r:id="rId4" w:type="default"/>
          <w:footerReference r:id="rId8" w:type="even"/>
          <w:pgSz w:h="16838" w:orient="portrait" w:w="11906"/>
          <w:pgMar w:bottom="284" w:footer="720" w:gutter="0" w:header="720" w:left="1985" w:right="566" w:top="1418"/>
          <w:titlePg/>
        </w:sectPr>
      </w:pPr>
    </w:p>
    <w:p w14:paraId="2B000000">
      <w:pPr>
        <w:widowControl w:val="0"/>
        <w:tabs>
          <w:tab w:leader="none" w:pos="720" w:val="left"/>
          <w:tab w:leader="none" w:pos="900" w:val="left"/>
          <w:tab w:leader="none" w:pos="3402" w:val="left"/>
          <w:tab w:leader="none" w:pos="6804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  УСТАНОВЛЕНЫ</w:t>
      </w:r>
    </w:p>
    <w:p w14:paraId="2C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</w:p>
    <w:p w14:paraId="2D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постановлением </w:t>
      </w:r>
    </w:p>
    <w:p w14:paraId="2E000000">
      <w:pPr>
        <w:widowControl w:val="0"/>
        <w:tabs>
          <w:tab w:leader="none" w:pos="720" w:val="left"/>
          <w:tab w:leader="none" w:pos="900" w:val="left"/>
          <w:tab w:leader="none" w:pos="3402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администрации города Ставрополя</w:t>
      </w:r>
    </w:p>
    <w:p w14:paraId="2F000000">
      <w:pPr>
        <w:widowControl w:val="0"/>
        <w:tabs>
          <w:tab w:leader="none" w:pos="720" w:val="left"/>
          <w:tab w:leader="none" w:pos="3402" w:val="left"/>
        </w:tabs>
        <w:spacing w:before="16" w:line="240" w:lineRule="exact"/>
        <w:ind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от     .    .20     № </w:t>
      </w:r>
    </w:p>
    <w:p w14:paraId="30000000">
      <w:pPr>
        <w:widowControl w:val="0"/>
        <w:tabs>
          <w:tab w:leader="none" w:pos="3402" w:val="left"/>
        </w:tabs>
        <w:spacing w:before="16"/>
        <w:ind/>
        <w:rPr>
          <w:sz w:val="28"/>
        </w:rPr>
      </w:pPr>
    </w:p>
    <w:p w14:paraId="31000000">
      <w:pPr>
        <w:widowControl w:val="0"/>
        <w:tabs>
          <w:tab w:leader="none" w:pos="3402" w:val="left"/>
        </w:tabs>
        <w:spacing w:before="16"/>
        <w:ind/>
        <w:rPr>
          <w:sz w:val="28"/>
        </w:rPr>
      </w:pPr>
    </w:p>
    <w:p w14:paraId="32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ПРЕДЕЛЬНЫЕ (МАКСИМАЛЬНЫЕ) ТАРИФЫ</w:t>
      </w:r>
    </w:p>
    <w:p w14:paraId="33000000">
      <w:pPr>
        <w:spacing w:line="240" w:lineRule="exact"/>
        <w:ind/>
        <w:jc w:val="center"/>
        <w:rPr>
          <w:sz w:val="28"/>
        </w:rPr>
      </w:pPr>
      <w:r>
        <w:rPr>
          <w:sz w:val="28"/>
        </w:rPr>
        <w:t>на услуги, предоставляемые муниципальным унитарным предприятием «Жемчуг» города Ставрополя</w:t>
      </w:r>
    </w:p>
    <w:p w14:paraId="34000000">
      <w:pPr>
        <w:spacing w:line="240" w:lineRule="exact"/>
        <w:ind/>
        <w:jc w:val="center"/>
        <w:rPr>
          <w:sz w:val="28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2977"/>
        <w:gridCol w:w="1080"/>
        <w:gridCol w:w="1440"/>
        <w:gridCol w:w="1857"/>
        <w:gridCol w:w="1474"/>
      </w:tblGrid>
      <w:tr>
        <w:trPr>
          <w:trHeight w:hRule="atLeast" w:val="340"/>
        </w:trPr>
        <w:tc>
          <w:tcPr>
            <w:tcW w:type="dxa" w:w="67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ind w:firstLine="0"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36000000">
            <w:pPr>
              <w:ind w:firstLine="0"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2977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ind w:firstLine="0"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38000000">
            <w:pPr>
              <w:ind w:firstLine="0"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type="dxa" w:w="1080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ind w:firstLine="0"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>Единица услуги</w:t>
            </w:r>
          </w:p>
        </w:tc>
        <w:tc>
          <w:tcPr>
            <w:tcW w:type="dxa" w:w="47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Тариф, руб.</w:t>
            </w:r>
          </w:p>
        </w:tc>
      </w:tr>
      <w:tr>
        <w:trPr>
          <w:trHeight w:hRule="atLeast" w:val="340"/>
        </w:trPr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4771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Торговое место</w:t>
            </w:r>
          </w:p>
        </w:tc>
      </w:tr>
      <w:tr>
        <w:trPr>
          <w:trHeight w:hRule="atLeast" w:val="1296"/>
        </w:trPr>
        <w:tc>
          <w:tcPr>
            <w:tcW w:type="dxa" w:w="67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Прилавок, открытая площадка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Киоск,</w:t>
            </w:r>
          </w:p>
          <w:p w14:paraId="3E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палатка, павильон площадью      до10 кв. м</w:t>
            </w:r>
          </w:p>
          <w:p w14:paraId="3F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включительно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Киоск, палатка,  павильон площадью свыше 10 кв. м</w:t>
            </w:r>
          </w:p>
        </w:tc>
      </w:tr>
      <w:tr>
        <w:trPr>
          <w:trHeight w:hRule="atLeast" w:val="24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4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5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33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7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882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8000000">
            <w:pPr>
              <w:rPr>
                <w:sz w:val="28"/>
              </w:rPr>
            </w:pPr>
            <w:r>
              <w:rPr>
                <w:sz w:val="28"/>
              </w:rPr>
              <w:t>В помещениях, находящихся на территории рынка, для продажи</w:t>
            </w:r>
          </w:p>
        </w:tc>
      </w:tr>
      <w:tr>
        <w:trPr>
          <w:trHeight w:hRule="atLeast" w:val="1086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9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A000000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</w:t>
            </w:r>
            <w:r>
              <w:rPr>
                <w:sz w:val="28"/>
              </w:rPr>
              <w:t>родовольственных товаров и сельскохозяйственной продукции (кроме мяса и мяса птицы, прочих продуктов убоя)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C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116,00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67,00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63,00</w:t>
            </w:r>
          </w:p>
        </w:tc>
      </w:tr>
      <w:tr>
        <w:trPr>
          <w:trHeight w:hRule="atLeast" w:val="1086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F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rPr>
                <w:sz w:val="28"/>
              </w:rPr>
            </w:pPr>
            <w:r>
              <w:rPr>
                <w:sz w:val="28"/>
              </w:rPr>
              <w:t>Мяса и мяса птицы, прочих продуктов убоя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2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248,00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54,00</w:t>
            </w:r>
          </w:p>
        </w:tc>
      </w:tr>
      <w:tr>
        <w:trPr>
          <w:trHeight w:hRule="atLeast" w:val="640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rPr>
                <w:sz w:val="28"/>
              </w:rPr>
            </w:pPr>
            <w:r>
              <w:rPr>
                <w:sz w:val="28"/>
              </w:rPr>
              <w:t>Непродовольственных товаров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99,00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71,00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38,00</w:t>
            </w:r>
          </w:p>
        </w:tc>
      </w:tr>
      <w:tr>
        <w:trPr>
          <w:trHeight w:hRule="atLeast" w:val="35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882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rPr>
                <w:sz w:val="28"/>
              </w:rPr>
            </w:pPr>
            <w:r>
              <w:rPr>
                <w:sz w:val="28"/>
              </w:rPr>
              <w:t>Вне помещений, находящихся на территории рынка, для продажи</w:t>
            </w:r>
          </w:p>
        </w:tc>
      </w:tr>
      <w:tr>
        <w:trPr>
          <w:trHeight w:hRule="atLeast" w:val="1086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Продовольственных товаров и сельскохозяйственной продукции (кроме мяса и мяса птицы, прочих продуктов убоя)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63,00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53,00</w:t>
            </w:r>
          </w:p>
        </w:tc>
      </w:tr>
      <w:tr>
        <w:trPr>
          <w:trHeight w:hRule="atLeast" w:val="835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rPr>
                <w:sz w:val="28"/>
              </w:rPr>
            </w:pPr>
            <w:r>
              <w:rPr>
                <w:sz w:val="28"/>
              </w:rPr>
              <w:t>М</w:t>
            </w:r>
            <w:r>
              <w:rPr>
                <w:sz w:val="28"/>
              </w:rPr>
              <w:t>яса и мяса птицы, прочих продуктов убоя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163,00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61,00</w:t>
            </w:r>
          </w:p>
        </w:tc>
      </w:tr>
      <w:tr>
        <w:trPr>
          <w:trHeight w:hRule="atLeast" w:val="595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rPr>
                <w:sz w:val="28"/>
              </w:rPr>
            </w:pPr>
            <w:r>
              <w:rPr>
                <w:sz w:val="28"/>
              </w:rPr>
              <w:t>Непродовольственных товаров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124,00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76,00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61,00</w:t>
            </w:r>
          </w:p>
        </w:tc>
      </w:tr>
      <w:tr>
        <w:trPr>
          <w:trHeight w:hRule="atLeast" w:val="35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8828"/>
            <w:gridSpan w:val="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rPr>
                <w:sz w:val="28"/>
              </w:rPr>
            </w:pPr>
            <w:r>
              <w:rPr>
                <w:sz w:val="28"/>
              </w:rPr>
              <w:t>Для оказания</w:t>
            </w:r>
          </w:p>
        </w:tc>
      </w:tr>
      <w:tr>
        <w:trPr>
          <w:trHeight w:hRule="atLeast" w:val="282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1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3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4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>
        <w:trPr>
          <w:trHeight w:hRule="atLeast" w:val="545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rPr>
                <w:sz w:val="28"/>
              </w:rPr>
            </w:pPr>
            <w:r>
              <w:rPr>
                <w:sz w:val="28"/>
              </w:rPr>
              <w:t xml:space="preserve">Банковских услуг 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9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66,00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>
        <w:trPr>
          <w:trHeight w:hRule="atLeast" w:val="597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rPr>
                <w:sz w:val="28"/>
              </w:rPr>
            </w:pPr>
            <w:r>
              <w:rPr>
                <w:sz w:val="28"/>
              </w:rPr>
              <w:t xml:space="preserve">Услуг бытового обслуживания 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36,00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38,00</w:t>
            </w:r>
          </w:p>
        </w:tc>
      </w:tr>
      <w:tr>
        <w:trPr>
          <w:trHeight w:hRule="atLeast" w:val="663"/>
        </w:trPr>
        <w:tc>
          <w:tcPr>
            <w:tcW w:type="dxa" w:w="67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  <w:tc>
          <w:tcPr>
            <w:tcW w:type="dxa" w:w="29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rPr>
                <w:sz w:val="28"/>
              </w:rPr>
            </w:pPr>
            <w:r>
              <w:rPr>
                <w:sz w:val="28"/>
              </w:rPr>
              <w:t>Услуг общественного питания</w:t>
            </w:r>
          </w:p>
        </w:tc>
        <w:tc>
          <w:tcPr>
            <w:tcW w:type="dxa" w:w="108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ind w:firstLine="0"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кв. м     за день</w:t>
            </w:r>
          </w:p>
        </w:tc>
        <w:tc>
          <w:tcPr>
            <w:tcW w:type="dxa" w:w="144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type="dxa" w:w="185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ind w:firstLine="0" w:left="23"/>
              <w:jc w:val="center"/>
              <w:rPr>
                <w:sz w:val="28"/>
              </w:rPr>
            </w:pPr>
            <w:r>
              <w:rPr>
                <w:sz w:val="28"/>
              </w:rPr>
              <w:t>52,00</w:t>
            </w:r>
          </w:p>
        </w:tc>
        <w:tc>
          <w:tcPr>
            <w:tcW w:type="dxa" w:w="147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24,00</w:t>
            </w:r>
          </w:p>
        </w:tc>
      </w:tr>
    </w:tbl>
    <w:p w14:paraId="89000000">
      <w:pPr>
        <w:pStyle w:val="Style_7"/>
        <w:spacing w:line="240" w:lineRule="auto"/>
        <w:ind/>
        <w:jc w:val="center"/>
      </w:pPr>
    </w:p>
    <w:p w14:paraId="8A000000">
      <w:pPr>
        <w:ind/>
        <w:jc w:val="center"/>
        <w:rPr>
          <w:sz w:val="28"/>
        </w:rPr>
      </w:pPr>
      <w:r>
        <w:rPr>
          <w:sz w:val="28"/>
        </w:rPr>
        <w:t xml:space="preserve">2. Дополнительные услуги </w:t>
      </w:r>
    </w:p>
    <w:p w14:paraId="8B000000">
      <w:pPr>
        <w:rPr>
          <w:sz w:val="28"/>
        </w:rPr>
      </w:pPr>
    </w:p>
    <w:tbl>
      <w:tblPr>
        <w:tblStyle w:val="Style_6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17"/>
        <w:gridCol w:w="5431"/>
        <w:gridCol w:w="1800"/>
        <w:gridCol w:w="1571"/>
      </w:tblGrid>
      <w:tr>
        <w:trPr>
          <w:trHeight w:hRule="atLeast" w:val="622"/>
        </w:trPr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ind w:firstLine="0"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8D000000">
            <w:pPr>
              <w:ind w:firstLine="0" w:left="-114" w:right="-79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ind w:firstLine="0"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Наименование </w:t>
            </w:r>
          </w:p>
          <w:p w14:paraId="8F000000">
            <w:pPr>
              <w:ind w:firstLine="0" w:left="-97" w:right="-108"/>
              <w:jc w:val="center"/>
              <w:rPr>
                <w:sz w:val="28"/>
              </w:rPr>
            </w:pPr>
            <w:r>
              <w:rPr>
                <w:sz w:val="28"/>
              </w:rPr>
              <w:t>услуги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ind w:firstLine="0" w:left="-105" w:right="-108"/>
              <w:jc w:val="center"/>
              <w:rPr>
                <w:sz w:val="28"/>
              </w:rPr>
            </w:pPr>
            <w:r>
              <w:rPr>
                <w:sz w:val="28"/>
              </w:rPr>
              <w:t>Единица услуги</w:t>
            </w:r>
          </w:p>
        </w:tc>
        <w:tc>
          <w:tcPr>
            <w:tcW w:type="dxa" w:w="1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Тариф,    руб.</w:t>
            </w:r>
          </w:p>
        </w:tc>
      </w:tr>
      <w:tr>
        <w:trPr>
          <w:trHeight w:hRule="atLeast" w:val="371"/>
        </w:trPr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rPr>
                <w:sz w:val="28"/>
              </w:rPr>
            </w:pPr>
            <w:r>
              <w:rPr>
                <w:sz w:val="28"/>
              </w:rPr>
              <w:t>Разруб и взвешивание мяса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кг</w:t>
            </w:r>
          </w:p>
        </w:tc>
        <w:tc>
          <w:tcPr>
            <w:tcW w:type="dxa" w:w="1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23,00</w:t>
            </w:r>
          </w:p>
        </w:tc>
      </w:tr>
      <w:tr>
        <w:trPr>
          <w:trHeight w:hRule="atLeast" w:val="323"/>
        </w:trPr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Предоставление холодильной </w:t>
            </w:r>
            <w:r>
              <w:rPr>
                <w:sz w:val="28"/>
              </w:rPr>
              <w:t>камеры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холодильная камера              за сутки</w:t>
            </w:r>
          </w:p>
        </w:tc>
        <w:tc>
          <w:tcPr>
            <w:tcW w:type="dxa" w:w="1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72,00</w:t>
            </w:r>
          </w:p>
        </w:tc>
      </w:tr>
      <w:tr>
        <w:trPr>
          <w:trHeight w:hRule="atLeast" w:val="323"/>
        </w:trPr>
        <w:tc>
          <w:tcPr>
            <w:tcW w:type="dxa" w:w="61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ind w:firstLine="0" w:left="-114" w:right="-11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4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B000000">
            <w:pPr>
              <w:rPr>
                <w:sz w:val="28"/>
              </w:rPr>
            </w:pPr>
            <w:r>
              <w:rPr>
                <w:sz w:val="28"/>
              </w:rPr>
              <w:t xml:space="preserve">Предоставление </w:t>
            </w:r>
            <w:r>
              <w:rPr>
                <w:sz w:val="28"/>
              </w:rPr>
              <w:t xml:space="preserve">торговых </w:t>
            </w:r>
            <w:r>
              <w:rPr>
                <w:sz w:val="28"/>
              </w:rPr>
              <w:t>весов</w:t>
            </w:r>
          </w:p>
        </w:tc>
        <w:tc>
          <w:tcPr>
            <w:tcW w:type="dxa" w:w="18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C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одни </w:t>
            </w:r>
            <w:r>
              <w:rPr>
                <w:sz w:val="28"/>
              </w:rPr>
              <w:t xml:space="preserve">торговые </w:t>
            </w:r>
            <w:r>
              <w:rPr>
                <w:sz w:val="28"/>
              </w:rPr>
              <w:t xml:space="preserve">весы за сутки </w:t>
            </w:r>
          </w:p>
        </w:tc>
        <w:tc>
          <w:tcPr>
            <w:tcW w:type="dxa" w:w="157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D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100,00</w:t>
            </w:r>
          </w:p>
        </w:tc>
      </w:tr>
    </w:tbl>
    <w:p w14:paraId="9E000000">
      <w:pPr>
        <w:pStyle w:val="Style_7"/>
        <w:spacing w:line="240" w:lineRule="auto"/>
        <w:ind/>
        <w:jc w:val="center"/>
      </w:pPr>
    </w:p>
    <w:p w14:paraId="9F000000">
      <w:pPr>
        <w:tabs>
          <w:tab w:leader="none" w:pos="426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>Примечание:</w:t>
      </w:r>
    </w:p>
    <w:p w14:paraId="A0000000">
      <w:pPr>
        <w:tabs>
          <w:tab w:leader="none" w:pos="426" w:val="left"/>
          <w:tab w:leader="none" w:pos="993" w:val="left"/>
        </w:tabs>
        <w:ind w:firstLine="709" w:left="0"/>
        <w:jc w:val="both"/>
        <w:rPr>
          <w:sz w:val="28"/>
        </w:rPr>
      </w:pPr>
      <w:r>
        <w:rPr>
          <w:sz w:val="28"/>
        </w:rPr>
        <w:t xml:space="preserve">Налог на добавленную стоимость не начисляется, поскольку муниципальное унитарное предприятие «Жемчуг» города Ставрополя применяет </w:t>
      </w:r>
      <w:r>
        <w:rPr>
          <w:sz w:val="28"/>
        </w:rPr>
        <w:t>упрощенную систему налогообложения.</w:t>
      </w:r>
    </w:p>
    <w:p w14:paraId="A1000000">
      <w:pPr>
        <w:spacing w:line="240" w:lineRule="auto"/>
        <w:ind/>
        <w:jc w:val="center"/>
        <w:rPr>
          <w:sz w:val="28"/>
        </w:rPr>
      </w:pPr>
    </w:p>
    <w:p w14:paraId="A2000000">
      <w:pPr>
        <w:spacing w:line="240" w:lineRule="auto"/>
        <w:ind/>
        <w:jc w:val="center"/>
        <w:rPr>
          <w:sz w:val="28"/>
        </w:rPr>
      </w:pPr>
    </w:p>
    <w:p w14:paraId="A3000000">
      <w:pPr>
        <w:tabs>
          <w:tab w:leader="none" w:pos="6720" w:val="left"/>
          <w:tab w:leader="none" w:pos="7080" w:val="left"/>
          <w:tab w:leader="none" w:pos="7440" w:val="left"/>
          <w:tab w:leader="none" w:pos="8040" w:val="left"/>
          <w:tab w:leader="none" w:pos="9360" w:val="right"/>
        </w:tabs>
        <w:spacing w:line="240" w:lineRule="auto"/>
        <w:ind w:right="-6"/>
        <w:jc w:val="center"/>
        <w:rPr>
          <w:sz w:val="28"/>
        </w:rPr>
      </w:pPr>
      <w:r>
        <w:rPr>
          <w:sz w:val="28"/>
        </w:rPr>
        <w:t>_______________________________________</w:t>
      </w:r>
    </w:p>
    <w:sectPr>
      <w:headerReference r:id="rId5" w:type="default"/>
      <w:headerReference r:id="rId1" w:type="even"/>
      <w:footerReference r:id="rId6" w:type="default"/>
      <w:footerReference r:id="rId2" w:type="even"/>
      <w:pgSz w:h="16838" w:orient="portrait" w:w="11906"/>
      <w:pgMar w:bottom="1134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right"/>
      <w:rPr>
        <w:rStyle w:val="Style_2_ch"/>
      </w:rPr>
    </w:pPr>
  </w:p>
  <w:p w14:paraId="04000000">
    <w:pPr>
      <w:pStyle w:val="Style_3"/>
      <w:ind w:right="360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3"/>
      <w:ind/>
      <w:jc w:val="right"/>
      <w:rPr>
        <w:rStyle w:val="Style_2_ch"/>
      </w:rPr>
    </w:pPr>
  </w:p>
  <w:p w14:paraId="07000000">
    <w:pPr>
      <w:pStyle w:val="Style_3"/>
      <w:tabs>
        <w:tab w:leader="none" w:pos="1843" w:val="left"/>
      </w:tabs>
      <w:ind w:right="360"/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B000000">
    <w:pPr>
      <w:pStyle w:val="Style_3"/>
      <w:ind/>
      <w:jc w:val="right"/>
      <w:rPr>
        <w:rStyle w:val="Style_2_ch"/>
      </w:rPr>
    </w:pPr>
  </w:p>
  <w:p w14:paraId="0C000000">
    <w:pPr>
      <w:pStyle w:val="Style_3"/>
      <w:tabs>
        <w:tab w:leader="none" w:pos="1843" w:val="left"/>
      </w:tabs>
      <w:ind w:right="360"/>
    </w:pP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F000000">
    <w:pPr>
      <w:pStyle w:val="Style_3"/>
      <w:ind/>
      <w:jc w:val="right"/>
      <w:rPr>
        <w:rStyle w:val="Style_2_ch"/>
      </w:rPr>
    </w:pPr>
  </w:p>
  <w:p w14:paraId="10000000">
    <w:pPr>
      <w:pStyle w:val="Style_3"/>
      <w:ind w:right="36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Style w:val="Style_2_ch"/>
      </w:rPr>
    </w:pPr>
  </w:p>
  <w:p w14:paraId="02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 w:right="360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Style w:val="Style_2_ch"/>
        <w:sz w:val="28"/>
      </w:rPr>
    </w:pPr>
    <w:r>
      <w:rPr>
        <w:rStyle w:val="Style_2_ch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2901949</wp:posOffset>
              </wp:positionH>
              <wp:positionV relativeFrom="page">
                <wp:posOffset>438149</wp:posOffset>
              </wp:positionV>
              <wp:extent cx="0" cy="0"/>
              <wp:wrapSquare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0" cy="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00000">
                          <w:pPr>
                            <w:rPr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vert="horz"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A000000">
    <w:pPr>
      <w:pStyle w:val="Style_1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1"/>
      <w:ind/>
      <w:jc w:val="center"/>
      <w:rPr>
        <w:rStyle w:val="Style_2_ch"/>
      </w:rPr>
    </w:pPr>
  </w:p>
  <w:p w14:paraId="0E000000">
    <w:pPr>
      <w:pStyle w:val="Style_1"/>
      <w:ind w:right="360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  <w:rPr>
      <w:sz w:val="24"/>
    </w:rPr>
  </w:style>
  <w:style w:default="1" w:styleId="Style_8_ch" w:type="character">
    <w:name w:val="Normal"/>
    <w:link w:val="Style_8"/>
    <w:rPr>
      <w:sz w:val="24"/>
    </w:rPr>
  </w:style>
  <w:style w:styleId="Style_2" w:type="paragraph">
    <w:name w:val="Номер страницы1"/>
    <w:basedOn w:val="Style_9"/>
    <w:link w:val="Style_2_ch"/>
  </w:style>
  <w:style w:styleId="Style_2_ch" w:type="character">
    <w:name w:val="Номер страницы1"/>
    <w:basedOn w:val="Style_9_ch"/>
    <w:link w:val="Style_2"/>
  </w:style>
  <w:style w:styleId="Style_10" w:type="paragraph">
    <w:name w:val="toc 2"/>
    <w:basedOn w:val="Style_8"/>
    <w:next w:val="Style_8"/>
    <w:link w:val="Style_10_ch"/>
    <w:uiPriority w:val="39"/>
    <w:pPr>
      <w:spacing w:after="57"/>
      <w:ind w:firstLine="0" w:left="283"/>
    </w:pPr>
  </w:style>
  <w:style w:styleId="Style_10_ch" w:type="character">
    <w:name w:val="toc 2"/>
    <w:basedOn w:val="Style_8_ch"/>
    <w:link w:val="Style_10"/>
  </w:style>
  <w:style w:styleId="Style_11" w:type="paragraph">
    <w:name w:val="toc 4"/>
    <w:basedOn w:val="Style_8"/>
    <w:next w:val="Style_8"/>
    <w:link w:val="Style_11_ch"/>
    <w:uiPriority w:val="39"/>
    <w:pPr>
      <w:spacing w:after="57"/>
      <w:ind w:firstLine="0" w:left="850"/>
    </w:pPr>
  </w:style>
  <w:style w:styleId="Style_11_ch" w:type="character">
    <w:name w:val="toc 4"/>
    <w:basedOn w:val="Style_8_ch"/>
    <w:link w:val="Style_11"/>
  </w:style>
  <w:style w:styleId="Style_12" w:type="paragraph">
    <w:name w:val="Title Char"/>
    <w:basedOn w:val="Style_9"/>
    <w:link w:val="Style_12_ch"/>
    <w:rPr>
      <w:sz w:val="48"/>
    </w:rPr>
  </w:style>
  <w:style w:styleId="Style_12_ch" w:type="character">
    <w:name w:val="Title Char"/>
    <w:basedOn w:val="Style_9_ch"/>
    <w:link w:val="Style_12"/>
    <w:rPr>
      <w:sz w:val="48"/>
    </w:rPr>
  </w:style>
  <w:style w:styleId="Style_13" w:type="paragraph">
    <w:name w:val="heading 7"/>
    <w:basedOn w:val="Style_8"/>
    <w:next w:val="Style_8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3_ch" w:type="character">
    <w:name w:val="heading 7"/>
    <w:basedOn w:val="Style_8_ch"/>
    <w:link w:val="Style_13"/>
    <w:rPr>
      <w:rFonts w:ascii="Arial" w:hAnsi="Arial"/>
      <w:b w:val="1"/>
      <w:i w:val="1"/>
      <w:sz w:val="22"/>
    </w:rPr>
  </w:style>
  <w:style w:styleId="Style_14" w:type="paragraph">
    <w:name w:val="toc 6"/>
    <w:basedOn w:val="Style_8"/>
    <w:next w:val="Style_8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8_ch"/>
    <w:link w:val="Style_14"/>
  </w:style>
  <w:style w:styleId="Style_15" w:type="paragraph">
    <w:name w:val="toc 7"/>
    <w:basedOn w:val="Style_8"/>
    <w:next w:val="Style_8"/>
    <w:link w:val="Style_15_ch"/>
    <w:uiPriority w:val="39"/>
    <w:pPr>
      <w:spacing w:after="57"/>
      <w:ind w:firstLine="0" w:left="1701"/>
    </w:pPr>
  </w:style>
  <w:style w:styleId="Style_15_ch" w:type="character">
    <w:name w:val="toc 7"/>
    <w:basedOn w:val="Style_8_ch"/>
    <w:link w:val="Style_15"/>
  </w:style>
  <w:style w:styleId="Style_16" w:type="paragraph">
    <w:name w:val="Знак сноски1"/>
    <w:basedOn w:val="Style_9"/>
    <w:link w:val="Style_16_ch"/>
    <w:rPr>
      <w:vertAlign w:val="superscript"/>
    </w:rPr>
  </w:style>
  <w:style w:styleId="Style_16_ch" w:type="character">
    <w:name w:val="Знак сноски1"/>
    <w:basedOn w:val="Style_9_ch"/>
    <w:link w:val="Style_16"/>
    <w:rPr>
      <w:vertAlign w:val="superscript"/>
    </w:rPr>
  </w:style>
  <w:style w:styleId="Style_17" w:type="paragraph">
    <w:name w:val="Endnote"/>
    <w:basedOn w:val="Style_8"/>
    <w:link w:val="Style_17_ch"/>
    <w:rPr>
      <w:sz w:val="20"/>
    </w:rPr>
  </w:style>
  <w:style w:styleId="Style_17_ch" w:type="character">
    <w:name w:val="Endnote"/>
    <w:basedOn w:val="Style_8_ch"/>
    <w:link w:val="Style_17"/>
    <w:rPr>
      <w:sz w:val="20"/>
    </w:rPr>
  </w:style>
  <w:style w:styleId="Style_18" w:type="paragraph">
    <w:name w:val="heading 3"/>
    <w:basedOn w:val="Style_8"/>
    <w:next w:val="Style_8"/>
    <w:link w:val="Style_18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18_ch" w:type="character">
    <w:name w:val="heading 3"/>
    <w:basedOn w:val="Style_8_ch"/>
    <w:link w:val="Style_18"/>
    <w:rPr>
      <w:rFonts w:ascii="Arial" w:hAnsi="Arial"/>
      <w:sz w:val="30"/>
    </w:rPr>
  </w:style>
  <w:style w:styleId="Style_19" w:type="paragraph">
    <w:name w:val="Subtitle Char"/>
    <w:basedOn w:val="Style_9"/>
    <w:link w:val="Style_19_ch"/>
    <w:rPr>
      <w:sz w:val="24"/>
    </w:rPr>
  </w:style>
  <w:style w:styleId="Style_19_ch" w:type="character">
    <w:name w:val="Subtitle Char"/>
    <w:basedOn w:val="Style_9_ch"/>
    <w:link w:val="Style_19"/>
    <w:rPr>
      <w:sz w:val="24"/>
    </w:rPr>
  </w:style>
  <w:style w:styleId="Style_20" w:type="paragraph">
    <w:name w:val="Intense Quote"/>
    <w:basedOn w:val="Style_8"/>
    <w:next w:val="Style_8"/>
    <w:link w:val="Style_20_ch"/>
    <w:pPr>
      <w:ind w:firstLine="0" w:left="720" w:right="720"/>
    </w:pPr>
    <w:rPr>
      <w:i w:val="1"/>
    </w:rPr>
  </w:style>
  <w:style w:styleId="Style_20_ch" w:type="character">
    <w:name w:val="Intense Quote"/>
    <w:basedOn w:val="Style_8_ch"/>
    <w:link w:val="Style_20"/>
    <w:rPr>
      <w:i w:val="1"/>
    </w:rPr>
  </w:style>
  <w:style w:styleId="Style_21" w:type="paragraph">
    <w:name w:val="ConsPlusTitle"/>
    <w:link w:val="Style_21_ch"/>
    <w:pPr>
      <w:widowControl w:val="0"/>
      <w:ind/>
    </w:pPr>
    <w:rPr>
      <w:rFonts w:ascii="Calibri" w:hAnsi="Calibri"/>
      <w:b w:val="1"/>
      <w:sz w:val="22"/>
    </w:rPr>
  </w:style>
  <w:style w:styleId="Style_21_ch" w:type="character">
    <w:name w:val="ConsPlusTitle"/>
    <w:link w:val="Style_21"/>
    <w:rPr>
      <w:rFonts w:ascii="Calibri" w:hAnsi="Calibri"/>
      <w:b w:val="1"/>
      <w:sz w:val="22"/>
    </w:rPr>
  </w:style>
  <w:style w:styleId="Style_22" w:type="paragraph">
    <w:name w:val="Обычный1"/>
    <w:link w:val="Style_22_ch"/>
    <w:rPr>
      <w:sz w:val="24"/>
    </w:rPr>
  </w:style>
  <w:style w:styleId="Style_22_ch" w:type="character">
    <w:name w:val="Обычный1"/>
    <w:link w:val="Style_22"/>
    <w:rPr>
      <w:sz w:val="24"/>
    </w:rPr>
  </w:style>
  <w:style w:styleId="Style_23" w:type="paragraph">
    <w:name w:val="Footnote Text Char"/>
    <w:link w:val="Style_23_ch"/>
    <w:rPr>
      <w:sz w:val="18"/>
    </w:rPr>
  </w:style>
  <w:style w:styleId="Style_23_ch" w:type="character">
    <w:name w:val="Footnote Text Char"/>
    <w:link w:val="Style_23"/>
    <w:rPr>
      <w:sz w:val="18"/>
    </w:rPr>
  </w:style>
  <w:style w:styleId="Style_24" w:type="paragraph">
    <w:name w:val="heading 9"/>
    <w:basedOn w:val="Style_8"/>
    <w:next w:val="Style_8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8_ch"/>
    <w:link w:val="Style_24"/>
    <w:rPr>
      <w:rFonts w:ascii="Arial" w:hAnsi="Arial"/>
      <w:i w:val="1"/>
      <w:sz w:val="21"/>
    </w:rPr>
  </w:style>
  <w:style w:styleId="Style_3" w:type="paragraph">
    <w:name w:val="Footer"/>
    <w:basedOn w:val="Style_8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8_ch"/>
    <w:link w:val="Style_3"/>
  </w:style>
  <w:style w:styleId="Style_25" w:type="paragraph">
    <w:name w:val="Знак концевой сноски1"/>
    <w:basedOn w:val="Style_9"/>
    <w:link w:val="Style_25_ch"/>
    <w:rPr>
      <w:vertAlign w:val="superscript"/>
    </w:rPr>
  </w:style>
  <w:style w:styleId="Style_25_ch" w:type="character">
    <w:name w:val="Знак концевой сноски1"/>
    <w:basedOn w:val="Style_9_ch"/>
    <w:link w:val="Style_25"/>
    <w:rPr>
      <w:vertAlign w:val="superscript"/>
    </w:rPr>
  </w:style>
  <w:style w:styleId="Style_26" w:type="paragraph">
    <w:name w:val="Footer Char"/>
    <w:basedOn w:val="Style_9"/>
    <w:link w:val="Style_26_ch"/>
  </w:style>
  <w:style w:styleId="Style_26_ch" w:type="character">
    <w:name w:val="Footer Char"/>
    <w:basedOn w:val="Style_9_ch"/>
    <w:link w:val="Style_26"/>
  </w:style>
  <w:style w:styleId="Style_27" w:type="paragraph">
    <w:name w:val="Знак"/>
    <w:basedOn w:val="Style_8"/>
    <w:link w:val="Style_27_ch"/>
    <w:pPr>
      <w:spacing w:afterAutospacing="on" w:beforeAutospacing="on"/>
      <w:ind/>
    </w:pPr>
    <w:rPr>
      <w:rFonts w:ascii="Tahoma" w:hAnsi="Tahoma"/>
      <w:sz w:val="20"/>
    </w:rPr>
  </w:style>
  <w:style w:styleId="Style_27_ch" w:type="character">
    <w:name w:val="Знак"/>
    <w:basedOn w:val="Style_8_ch"/>
    <w:link w:val="Style_27"/>
    <w:rPr>
      <w:rFonts w:ascii="Tahoma" w:hAnsi="Tahoma"/>
      <w:sz w:val="20"/>
    </w:rPr>
  </w:style>
  <w:style w:styleId="Style_28" w:type="paragraph">
    <w:name w:val="toc 3"/>
    <w:basedOn w:val="Style_8"/>
    <w:next w:val="Style_8"/>
    <w:link w:val="Style_28_ch"/>
    <w:uiPriority w:val="39"/>
    <w:pPr>
      <w:spacing w:after="57"/>
      <w:ind w:firstLine="0" w:left="567"/>
    </w:pPr>
  </w:style>
  <w:style w:styleId="Style_28_ch" w:type="character">
    <w:name w:val="toc 3"/>
    <w:basedOn w:val="Style_8_ch"/>
    <w:link w:val="Style_28"/>
  </w:style>
  <w:style w:styleId="Style_29" w:type="paragraph">
    <w:name w:val="Quote"/>
    <w:basedOn w:val="Style_8"/>
    <w:next w:val="Style_8"/>
    <w:link w:val="Style_29_ch"/>
    <w:pPr>
      <w:ind w:firstLine="0" w:left="720" w:right="720"/>
    </w:pPr>
    <w:rPr>
      <w:i w:val="1"/>
    </w:rPr>
  </w:style>
  <w:style w:styleId="Style_29_ch" w:type="character">
    <w:name w:val="Quote"/>
    <w:basedOn w:val="Style_8_ch"/>
    <w:link w:val="Style_29"/>
    <w:rPr>
      <w:i w:val="1"/>
    </w:rPr>
  </w:style>
  <w:style w:styleId="Style_30" w:type="paragraph">
    <w:name w:val="Intense Quote Char"/>
    <w:link w:val="Style_30_ch"/>
    <w:rPr>
      <w:i w:val="1"/>
    </w:rPr>
  </w:style>
  <w:style w:styleId="Style_30_ch" w:type="character">
    <w:name w:val="Intense Quote Char"/>
    <w:link w:val="Style_30"/>
    <w:rPr>
      <w:i w:val="1"/>
    </w:rPr>
  </w:style>
  <w:style w:styleId="Style_31" w:type="paragraph">
    <w:name w:val="Balloon Text"/>
    <w:basedOn w:val="Style_8"/>
    <w:link w:val="Style_31_ch"/>
    <w:rPr>
      <w:rFonts w:ascii="Tahoma" w:hAnsi="Tahoma"/>
      <w:sz w:val="16"/>
    </w:rPr>
  </w:style>
  <w:style w:styleId="Style_31_ch" w:type="character">
    <w:name w:val="Balloon Text"/>
    <w:basedOn w:val="Style_8_ch"/>
    <w:link w:val="Style_31"/>
    <w:rPr>
      <w:rFonts w:ascii="Tahoma" w:hAnsi="Tahoma"/>
      <w:sz w:val="16"/>
    </w:rPr>
  </w:style>
  <w:style w:styleId="Style_1" w:type="paragraph">
    <w:name w:val="Header"/>
    <w:basedOn w:val="Style_8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8_ch"/>
    <w:link w:val="Style_1"/>
  </w:style>
  <w:style w:styleId="Style_32" w:type="paragraph">
    <w:name w:val="heading 5"/>
    <w:basedOn w:val="Style_8"/>
    <w:next w:val="Style_8"/>
    <w:link w:val="Style_32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32_ch" w:type="character">
    <w:name w:val="heading 5"/>
    <w:basedOn w:val="Style_8_ch"/>
    <w:link w:val="Style_32"/>
    <w:rPr>
      <w:rFonts w:ascii="Arial" w:hAnsi="Arial"/>
      <w:b w:val="1"/>
    </w:rPr>
  </w:style>
  <w:style w:styleId="Style_33" w:type="paragraph">
    <w:name w:val="heading 1"/>
    <w:basedOn w:val="Style_8"/>
    <w:next w:val="Style_8"/>
    <w:link w:val="Style_33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33_ch" w:type="character">
    <w:name w:val="heading 1"/>
    <w:basedOn w:val="Style_8_ch"/>
    <w:link w:val="Style_33"/>
    <w:rPr>
      <w:rFonts w:ascii="Arial" w:hAnsi="Arial"/>
      <w:sz w:val="40"/>
    </w:rPr>
  </w:style>
  <w:style w:styleId="Style_34" w:type="paragraph">
    <w:name w:val="Default Paragraph Font"/>
    <w:link w:val="Style_34_ch"/>
  </w:style>
  <w:style w:styleId="Style_34_ch" w:type="character">
    <w:name w:val="Default Paragraph Font"/>
    <w:link w:val="Style_34"/>
  </w:style>
  <w:style w:styleId="Style_35" w:type="paragraph">
    <w:name w:val="Header Char"/>
    <w:basedOn w:val="Style_9"/>
    <w:link w:val="Style_35_ch"/>
  </w:style>
  <w:style w:styleId="Style_35_ch" w:type="character">
    <w:name w:val="Header Char"/>
    <w:basedOn w:val="Style_9_ch"/>
    <w:link w:val="Style_35"/>
  </w:style>
  <w:style w:styleId="Style_36" w:type="paragraph">
    <w:name w:val="Hyperlink"/>
    <w:link w:val="Style_36_ch"/>
    <w:rPr>
      <w:color w:val="0000FF"/>
      <w:u w:val="single"/>
    </w:rPr>
  </w:style>
  <w:style w:styleId="Style_36_ch" w:type="character">
    <w:name w:val="Hyperlink"/>
    <w:link w:val="Style_36"/>
    <w:rPr>
      <w:color w:val="0000FF"/>
      <w:u w:val="single"/>
    </w:rPr>
  </w:style>
  <w:style w:styleId="Style_37" w:type="paragraph">
    <w:name w:val="Footnote"/>
    <w:basedOn w:val="Style_8"/>
    <w:link w:val="Style_37_ch"/>
    <w:rPr>
      <w:sz w:val="20"/>
    </w:rPr>
  </w:style>
  <w:style w:styleId="Style_37_ch" w:type="character">
    <w:name w:val="Footnote"/>
    <w:basedOn w:val="Style_8_ch"/>
    <w:link w:val="Style_37"/>
    <w:rPr>
      <w:sz w:val="20"/>
    </w:rPr>
  </w:style>
  <w:style w:styleId="Style_38" w:type="paragraph">
    <w:name w:val="heading 8"/>
    <w:basedOn w:val="Style_8"/>
    <w:next w:val="Style_8"/>
    <w:link w:val="Style_3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8_ch" w:type="character">
    <w:name w:val="heading 8"/>
    <w:basedOn w:val="Style_8_ch"/>
    <w:link w:val="Style_38"/>
    <w:rPr>
      <w:rFonts w:ascii="Arial" w:hAnsi="Arial"/>
      <w:i w:val="1"/>
      <w:sz w:val="22"/>
    </w:rPr>
  </w:style>
  <w:style w:styleId="Style_39" w:type="paragraph">
    <w:name w:val="toc 1"/>
    <w:basedOn w:val="Style_8"/>
    <w:next w:val="Style_8"/>
    <w:link w:val="Style_39_ch"/>
    <w:uiPriority w:val="39"/>
    <w:pPr>
      <w:spacing w:after="57"/>
      <w:ind/>
    </w:pPr>
  </w:style>
  <w:style w:styleId="Style_39_ch" w:type="character">
    <w:name w:val="toc 1"/>
    <w:basedOn w:val="Style_8_ch"/>
    <w:link w:val="Style_39"/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40" w:type="paragraph">
    <w:name w:val="Header and Footer"/>
    <w:link w:val="Style_40_ch"/>
    <w:pPr>
      <w:ind/>
      <w:jc w:val="both"/>
    </w:pPr>
    <w:rPr>
      <w:rFonts w:ascii="XO Thames" w:hAnsi="XO Thames"/>
      <w:sz w:val="28"/>
    </w:rPr>
  </w:style>
  <w:style w:styleId="Style_40_ch" w:type="character">
    <w:name w:val="Header and Footer"/>
    <w:link w:val="Style_40"/>
    <w:rPr>
      <w:rFonts w:ascii="XO Thames" w:hAnsi="XO Thames"/>
      <w:sz w:val="28"/>
    </w:rPr>
  </w:style>
  <w:style w:styleId="Style_41" w:type="paragraph">
    <w:name w:val="toc 9"/>
    <w:basedOn w:val="Style_8"/>
    <w:next w:val="Style_8"/>
    <w:link w:val="Style_41_ch"/>
    <w:uiPriority w:val="39"/>
    <w:pPr>
      <w:spacing w:after="57"/>
      <w:ind w:firstLine="0" w:left="2268"/>
    </w:pPr>
  </w:style>
  <w:style w:styleId="Style_41_ch" w:type="character">
    <w:name w:val="toc 9"/>
    <w:basedOn w:val="Style_8_ch"/>
    <w:link w:val="Style_41"/>
  </w:style>
  <w:style w:styleId="Style_5" w:type="paragraph">
    <w:name w:val="Body Text Indent 2"/>
    <w:basedOn w:val="Style_8"/>
    <w:link w:val="Style_5_ch"/>
    <w:pPr>
      <w:ind w:firstLine="567" w:left="0"/>
      <w:jc w:val="center"/>
    </w:pPr>
    <w:rPr>
      <w:sz w:val="28"/>
    </w:rPr>
  </w:style>
  <w:style w:styleId="Style_5_ch" w:type="character">
    <w:name w:val="Body Text Indent 2"/>
    <w:basedOn w:val="Style_8_ch"/>
    <w:link w:val="Style_5"/>
    <w:rPr>
      <w:sz w:val="28"/>
    </w:rPr>
  </w:style>
  <w:style w:styleId="Style_42" w:type="paragraph">
    <w:name w:val="Гиперссылка1"/>
    <w:link w:val="Style_42_ch"/>
    <w:rPr>
      <w:color w:themeColor="hyperlink" w:val="0000FF"/>
      <w:u w:val="single"/>
    </w:rPr>
  </w:style>
  <w:style w:styleId="Style_42_ch" w:type="character">
    <w:name w:val="Гиперссылка1"/>
    <w:link w:val="Style_42"/>
    <w:rPr>
      <w:color w:themeColor="hyperlink" w:val="0000FF"/>
      <w:u w:val="single"/>
    </w:rPr>
  </w:style>
  <w:style w:styleId="Style_43" w:type="paragraph">
    <w:name w:val="table of figures"/>
    <w:basedOn w:val="Style_8"/>
    <w:next w:val="Style_8"/>
    <w:link w:val="Style_43_ch"/>
  </w:style>
  <w:style w:styleId="Style_43_ch" w:type="character">
    <w:name w:val="table of figures"/>
    <w:basedOn w:val="Style_8_ch"/>
    <w:link w:val="Style_43"/>
  </w:style>
  <w:style w:styleId="Style_44" w:type="paragraph">
    <w:name w:val="toc 8"/>
    <w:basedOn w:val="Style_8"/>
    <w:next w:val="Style_8"/>
    <w:link w:val="Style_44_ch"/>
    <w:uiPriority w:val="39"/>
    <w:pPr>
      <w:spacing w:after="57"/>
      <w:ind w:firstLine="0" w:left="1984"/>
    </w:pPr>
  </w:style>
  <w:style w:styleId="Style_44_ch" w:type="character">
    <w:name w:val="toc 8"/>
    <w:basedOn w:val="Style_8_ch"/>
    <w:link w:val="Style_44"/>
  </w:style>
  <w:style w:styleId="Style_45" w:type="paragraph">
    <w:name w:val="List Paragraph"/>
    <w:basedOn w:val="Style_8"/>
    <w:link w:val="Style_45_ch"/>
    <w:pPr>
      <w:ind w:firstLine="0" w:left="720"/>
      <w:contextualSpacing w:val="1"/>
    </w:pPr>
  </w:style>
  <w:style w:styleId="Style_45_ch" w:type="character">
    <w:name w:val="List Paragraph"/>
    <w:basedOn w:val="Style_8_ch"/>
    <w:link w:val="Style_45"/>
  </w:style>
  <w:style w:styleId="Style_46" w:type="paragraph">
    <w:name w:val="TOC Heading"/>
    <w:link w:val="Style_46_ch"/>
  </w:style>
  <w:style w:styleId="Style_46_ch" w:type="character">
    <w:name w:val="TOC Heading"/>
    <w:link w:val="Style_46"/>
  </w:style>
  <w:style w:styleId="Style_7" w:type="paragraph">
    <w:name w:val="Основной текст 21"/>
    <w:basedOn w:val="Style_8"/>
    <w:link w:val="Style_7_ch"/>
    <w:pPr>
      <w:spacing w:line="240" w:lineRule="exact"/>
      <w:ind/>
      <w:jc w:val="both"/>
    </w:pPr>
    <w:rPr>
      <w:sz w:val="28"/>
    </w:rPr>
  </w:style>
  <w:style w:styleId="Style_7_ch" w:type="character">
    <w:name w:val="Основной текст 21"/>
    <w:basedOn w:val="Style_8_ch"/>
    <w:link w:val="Style_7"/>
    <w:rPr>
      <w:sz w:val="28"/>
    </w:rPr>
  </w:style>
  <w:style w:styleId="Style_47" w:type="paragraph">
    <w:name w:val="toc 5"/>
    <w:basedOn w:val="Style_8"/>
    <w:next w:val="Style_8"/>
    <w:link w:val="Style_47_ch"/>
    <w:uiPriority w:val="39"/>
    <w:pPr>
      <w:spacing w:after="57"/>
      <w:ind w:firstLine="0" w:left="1134"/>
    </w:pPr>
  </w:style>
  <w:style w:styleId="Style_47_ch" w:type="character">
    <w:name w:val="toc 5"/>
    <w:basedOn w:val="Style_8_ch"/>
    <w:link w:val="Style_47"/>
  </w:style>
  <w:style w:styleId="Style_48" w:type="paragraph">
    <w:name w:val="Quote Char"/>
    <w:link w:val="Style_48_ch"/>
    <w:rPr>
      <w:i w:val="1"/>
    </w:rPr>
  </w:style>
  <w:style w:styleId="Style_48_ch" w:type="character">
    <w:name w:val="Quote Char"/>
    <w:link w:val="Style_48"/>
    <w:rPr>
      <w:i w:val="1"/>
    </w:rPr>
  </w:style>
  <w:style w:styleId="Style_49" w:type="paragraph">
    <w:name w:val="Caption"/>
    <w:basedOn w:val="Style_8"/>
    <w:next w:val="Style_8"/>
    <w:link w:val="Style_49_ch"/>
    <w:pPr>
      <w:spacing w:line="276" w:lineRule="auto"/>
      <w:ind/>
    </w:pPr>
    <w:rPr>
      <w:b w:val="1"/>
      <w:color w:themeColor="accent1" w:val="4F81BD"/>
      <w:sz w:val="18"/>
    </w:rPr>
  </w:style>
  <w:style w:styleId="Style_49_ch" w:type="character">
    <w:name w:val="Caption"/>
    <w:basedOn w:val="Style_8_ch"/>
    <w:link w:val="Style_49"/>
    <w:rPr>
      <w:b w:val="1"/>
      <w:color w:themeColor="accent1" w:val="4F81BD"/>
      <w:sz w:val="18"/>
    </w:rPr>
  </w:style>
  <w:style w:styleId="Style_50" w:type="paragraph">
    <w:name w:val="ConsPlusNormal"/>
    <w:link w:val="Style_50_ch"/>
    <w:rPr>
      <w:sz w:val="28"/>
    </w:rPr>
  </w:style>
  <w:style w:styleId="Style_50_ch" w:type="character">
    <w:name w:val="ConsPlusNormal"/>
    <w:link w:val="Style_50"/>
    <w:rPr>
      <w:sz w:val="28"/>
    </w:rPr>
  </w:style>
  <w:style w:styleId="Style_51" w:type="paragraph">
    <w:name w:val="Body Text"/>
    <w:basedOn w:val="Style_8"/>
    <w:link w:val="Style_51_ch"/>
    <w:pPr>
      <w:ind/>
      <w:jc w:val="center"/>
    </w:pPr>
    <w:rPr>
      <w:sz w:val="28"/>
    </w:rPr>
  </w:style>
  <w:style w:styleId="Style_51_ch" w:type="character">
    <w:name w:val="Body Text"/>
    <w:basedOn w:val="Style_8_ch"/>
    <w:link w:val="Style_51"/>
    <w:rPr>
      <w:sz w:val="28"/>
    </w:rPr>
  </w:style>
  <w:style w:styleId="Style_52" w:type="paragraph">
    <w:name w:val="Subtitle"/>
    <w:basedOn w:val="Style_8"/>
    <w:next w:val="Style_8"/>
    <w:link w:val="Style_52_ch"/>
    <w:uiPriority w:val="11"/>
    <w:qFormat/>
    <w:pPr>
      <w:spacing w:after="200" w:before="200"/>
      <w:ind/>
    </w:pPr>
  </w:style>
  <w:style w:styleId="Style_52_ch" w:type="character">
    <w:name w:val="Subtitle"/>
    <w:basedOn w:val="Style_8_ch"/>
    <w:link w:val="Style_52"/>
  </w:style>
  <w:style w:styleId="Style_53" w:type="paragraph">
    <w:name w:val="Endnote Text Char"/>
    <w:link w:val="Style_53_ch"/>
  </w:style>
  <w:style w:styleId="Style_53_ch" w:type="character">
    <w:name w:val="Endnote Text Char"/>
    <w:link w:val="Style_53"/>
  </w:style>
  <w:style w:styleId="Style_54" w:type="paragraph">
    <w:name w:val="Title"/>
    <w:basedOn w:val="Style_8"/>
    <w:link w:val="Style_54_ch"/>
    <w:uiPriority w:val="10"/>
    <w:qFormat/>
    <w:pPr>
      <w:ind/>
      <w:jc w:val="center"/>
    </w:pPr>
    <w:rPr>
      <w:spacing w:val="-20"/>
      <w:sz w:val="36"/>
    </w:rPr>
  </w:style>
  <w:style w:styleId="Style_54_ch" w:type="character">
    <w:name w:val="Title"/>
    <w:basedOn w:val="Style_8_ch"/>
    <w:link w:val="Style_54"/>
    <w:rPr>
      <w:spacing w:val="-20"/>
      <w:sz w:val="36"/>
    </w:rPr>
  </w:style>
  <w:style w:styleId="Style_55" w:type="paragraph">
    <w:name w:val="Знак"/>
    <w:basedOn w:val="Style_8"/>
    <w:link w:val="Style_55_ch"/>
    <w:pPr>
      <w:spacing w:after="160" w:line="240" w:lineRule="exact"/>
      <w:ind/>
    </w:pPr>
    <w:rPr>
      <w:rFonts w:ascii="Arial" w:hAnsi="Arial"/>
      <w:sz w:val="20"/>
    </w:rPr>
  </w:style>
  <w:style w:styleId="Style_55_ch" w:type="character">
    <w:name w:val="Знак"/>
    <w:basedOn w:val="Style_8_ch"/>
    <w:link w:val="Style_55"/>
    <w:rPr>
      <w:rFonts w:ascii="Arial" w:hAnsi="Arial"/>
      <w:sz w:val="20"/>
    </w:rPr>
  </w:style>
  <w:style w:styleId="Style_56" w:type="paragraph">
    <w:name w:val="heading 4"/>
    <w:basedOn w:val="Style_8"/>
    <w:next w:val="Style_8"/>
    <w:link w:val="Style_5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56_ch" w:type="character">
    <w:name w:val="heading 4"/>
    <w:basedOn w:val="Style_8_ch"/>
    <w:link w:val="Style_56"/>
    <w:rPr>
      <w:rFonts w:ascii="Arial" w:hAnsi="Arial"/>
      <w:b w:val="1"/>
      <w:sz w:val="26"/>
    </w:rPr>
  </w:style>
  <w:style w:styleId="Style_57" w:type="paragraph">
    <w:name w:val="ConsPlusNonformat"/>
    <w:link w:val="Style_57_ch"/>
    <w:pPr>
      <w:widowControl w:val="0"/>
      <w:ind/>
    </w:pPr>
    <w:rPr>
      <w:rFonts w:ascii="Courier New" w:hAnsi="Courier New"/>
    </w:rPr>
  </w:style>
  <w:style w:styleId="Style_57_ch" w:type="character">
    <w:name w:val="ConsPlusNonformat"/>
    <w:link w:val="Style_57"/>
    <w:rPr>
      <w:rFonts w:ascii="Courier New" w:hAnsi="Courier New"/>
    </w:rPr>
  </w:style>
  <w:style w:styleId="Style_58" w:type="paragraph">
    <w:name w:val="heading 2"/>
    <w:basedOn w:val="Style_8"/>
    <w:next w:val="Style_8"/>
    <w:link w:val="Style_5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58_ch" w:type="character">
    <w:name w:val="heading 2"/>
    <w:basedOn w:val="Style_8_ch"/>
    <w:link w:val="Style_58"/>
    <w:rPr>
      <w:rFonts w:ascii="Arial" w:hAnsi="Arial"/>
      <w:sz w:val="34"/>
    </w:rPr>
  </w:style>
  <w:style w:styleId="Style_59" w:type="paragraph">
    <w:name w:val="heading 6"/>
    <w:basedOn w:val="Style_8"/>
    <w:next w:val="Style_8"/>
    <w:link w:val="Style_59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59_ch" w:type="character">
    <w:name w:val="heading 6"/>
    <w:basedOn w:val="Style_8_ch"/>
    <w:link w:val="Style_59"/>
    <w:rPr>
      <w:rFonts w:ascii="Arial" w:hAnsi="Arial"/>
      <w:b w:val="1"/>
      <w:sz w:val="22"/>
    </w:rPr>
  </w:style>
  <w:style w:styleId="Style_4" w:type="paragraph">
    <w:name w:val="No Spacing"/>
    <w:link w:val="Style_4_ch"/>
    <w:rPr>
      <w:sz w:val="24"/>
    </w:rPr>
  </w:style>
  <w:style w:styleId="Style_4_ch" w:type="character">
    <w:name w:val="No Spacing"/>
    <w:link w:val="Style_4"/>
    <w:rPr>
      <w:sz w:val="24"/>
    </w:rPr>
  </w:style>
  <w:style w:styleId="Style_60" w:type="table">
    <w:name w:val="List Table 6 Colorful - Accent 6"/>
    <w:basedOn w:val="Style_6"/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1" w:type="table">
    <w:name w:val="Plain Table 1"/>
    <w:basedOn w:val="Style_6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Bordered - Accent 5"/>
    <w:basedOn w:val="Style_6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3" w:type="table">
    <w:name w:val="Grid Table 4 - Accent 6"/>
    <w:basedOn w:val="Style_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4" w:type="table">
    <w:name w:val="Grid Table 6 Colorful - Accent 6"/>
    <w:basedOn w:val="Style_6"/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5" w:type="table">
    <w:name w:val="Grid Table 2 - Accent 2"/>
    <w:basedOn w:val="Style_6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6" w:type="table">
    <w:name w:val="List Table 5 Dark - Accent 1"/>
    <w:basedOn w:val="Style_6"/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7" w:type="table">
    <w:name w:val="List Table 4 - Accent 1"/>
    <w:basedOn w:val="Style_6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Grid Table 3"/>
    <w:basedOn w:val="Style_6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9" w:type="table">
    <w:name w:val="Bordered &amp; Lined - Accent 1"/>
    <w:basedOn w:val="Style_6"/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0" w:type="table">
    <w:name w:val="Grid Table 7 Colorful - Accent 5"/>
    <w:basedOn w:val="Style_6"/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1" w:type="table">
    <w:name w:val="Grid Table 4 - Accent 4"/>
    <w:basedOn w:val="Style_6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2" w:type="table">
    <w:name w:val="Grid Table 6 Colorful - Accent 4"/>
    <w:basedOn w:val="Style_6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3" w:type="table">
    <w:name w:val="Grid Table 7 Colorful - Accent 4"/>
    <w:basedOn w:val="Style_6"/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4" w:type="table">
    <w:name w:val="List Table 4"/>
    <w:basedOn w:val="Style_6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Plain Table 2"/>
    <w:basedOn w:val="Style_6"/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Grid Table 3 - Accent 1"/>
    <w:basedOn w:val="Style_6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Grid Table 1 Light - Accent 1"/>
    <w:basedOn w:val="Style_6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Grid Table 4 - Accent 2"/>
    <w:basedOn w:val="Style_6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6 Colorful - Accent 2"/>
    <w:basedOn w:val="Style_6"/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4"/>
    <w:basedOn w:val="Style_6"/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3 - Accent 6"/>
    <w:basedOn w:val="Style_6"/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5 Dark - Accent 5"/>
    <w:basedOn w:val="Style_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st Table 3 - Accent 3"/>
    <w:basedOn w:val="Style_6"/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4 - Accent 3"/>
    <w:basedOn w:val="Style_6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4 - Accent 5"/>
    <w:basedOn w:val="Style_6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7 Colorful - Accent 5"/>
    <w:basedOn w:val="Style_6"/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5 Dark - Accent 2"/>
    <w:basedOn w:val="Style_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2 - Accent 6"/>
    <w:basedOn w:val="Style_6"/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Bordered &amp; Lined - Accent"/>
    <w:basedOn w:val="Style_6"/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Bordered &amp; Lined - Accent 5"/>
    <w:basedOn w:val="Style_6"/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6 Colorful - Accent 2"/>
    <w:basedOn w:val="Style_6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Bordered - Accent 6"/>
    <w:basedOn w:val="Style_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ned - Accent"/>
    <w:basedOn w:val="Style_6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7 Colorful - Accent 2"/>
    <w:basedOn w:val="Style_6"/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List Table 4 - Accent 6"/>
    <w:basedOn w:val="Style_6"/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6 Colorful - Accent 1"/>
    <w:basedOn w:val="Style_6"/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Lined - Accent 4"/>
    <w:basedOn w:val="Style_6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4 - Accent 5"/>
    <w:basedOn w:val="Style_6"/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&amp; Lined - Accent 2"/>
    <w:basedOn w:val="Style_6"/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7 Colorful - Accent 1"/>
    <w:basedOn w:val="Style_6"/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Grid Table 1 Light - Accent 3"/>
    <w:basedOn w:val="Style_6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Grid Table 1 Light - Accent 6"/>
    <w:basedOn w:val="Style_6"/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1 Light - Accent 2"/>
    <w:basedOn w:val="Style_6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6 Colorful - Accent 5"/>
    <w:basedOn w:val="Style_6"/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7 Colorful - Accent 6"/>
    <w:basedOn w:val="Style_6"/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Bordered - Accent 2"/>
    <w:basedOn w:val="Style_6"/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List Table 3 - Accent 1"/>
    <w:basedOn w:val="Style_6"/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5 Dark - Accent 3"/>
    <w:basedOn w:val="Style_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7 Colorful"/>
    <w:basedOn w:val="Style_6"/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2 - Accent 6"/>
    <w:basedOn w:val="Style_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2 - Accent 3"/>
    <w:basedOn w:val="Style_6"/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List Table 7 Colorful - Accent 2"/>
    <w:basedOn w:val="Style_6"/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3 - Accent 3"/>
    <w:basedOn w:val="Style_6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2 - Accent 3"/>
    <w:basedOn w:val="Style_6"/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2 - Accent 1"/>
    <w:basedOn w:val="Style_6"/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ned - Accent 3"/>
    <w:basedOn w:val="Style_6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 5"/>
    <w:basedOn w:val="Style_6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Plain Table 3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Plain Table 4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3 - Accent 5"/>
    <w:basedOn w:val="Style_6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6 Colorful"/>
    <w:basedOn w:val="Style_6"/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2 - Accent 5"/>
    <w:basedOn w:val="Style_6"/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List Table 4 - Accent 3"/>
    <w:basedOn w:val="Style_6"/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 - Accent 4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1 Light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6 Colorful"/>
    <w:basedOn w:val="Style_6"/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Grid Table 5 Dark- Accent 4"/>
    <w:basedOn w:val="Style_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7 Colorful - Accent 4"/>
    <w:basedOn w:val="Style_6"/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Plain Table 5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Grid Table 1 Light - Accent 5"/>
    <w:basedOn w:val="Style_6"/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Bordered - Accent 1"/>
    <w:basedOn w:val="Style_6"/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5 Dark"/>
    <w:basedOn w:val="Style_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1 Light - Accent 2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6 Colorful - Accent 4"/>
    <w:basedOn w:val="Style_6"/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3"/>
    <w:basedOn w:val="Style_6"/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7 Colorful"/>
    <w:basedOn w:val="Style_6"/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ned - Accent 2"/>
    <w:basedOn w:val="Style_6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4 - Accent 2"/>
    <w:basedOn w:val="Style_6"/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List Table 5 Dark - Accent 2"/>
    <w:basedOn w:val="Style_6"/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Bordered &amp; Lined - Accent 3"/>
    <w:basedOn w:val="Style_6"/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6 Colorful - Accent 3"/>
    <w:basedOn w:val="Style_6"/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List Table 5 Dark - Accent 3"/>
    <w:basedOn w:val="Style_6"/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3 - Accent 2"/>
    <w:basedOn w:val="Style_6"/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1 Light - Accent 6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1 Light"/>
    <w:basedOn w:val="Style_6"/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7 Colorful - Accent 1"/>
    <w:basedOn w:val="Style_6"/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Grid Table 3 - Accent 6"/>
    <w:basedOn w:val="Style_6"/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3 - Accent 5"/>
    <w:basedOn w:val="Style_6"/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1 Light - Accent 5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Bordered - Accent 3"/>
    <w:basedOn w:val="Style_6"/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5 Dark - Accent 6"/>
    <w:basedOn w:val="Style_6"/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6 Colorful - Accent 5"/>
    <w:basedOn w:val="Style_6"/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Table Grid"/>
    <w:basedOn w:val="Style_6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7 Colorful - Accent 6"/>
    <w:basedOn w:val="Style_6"/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Grid Table 3 - Accent 2"/>
    <w:basedOn w:val="Style_6"/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Grid Table 5 Dark- Accent 1"/>
    <w:basedOn w:val="Style_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List Table 2"/>
    <w:basedOn w:val="Style_6"/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st Table 1 Light - Accent 1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Bordered &amp; Lined - Accent 6"/>
    <w:basedOn w:val="Style_6"/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Bordered - Accent 4"/>
    <w:basedOn w:val="Style_6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6 Colorful - Accent 3"/>
    <w:basedOn w:val="Style_6"/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4 - Accent 1"/>
    <w:basedOn w:val="Style_6"/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Bordered"/>
    <w:basedOn w:val="Style_6"/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1 Light - Accent 4"/>
    <w:basedOn w:val="Style_6"/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3 - Accent 4"/>
    <w:basedOn w:val="Style_6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7 Colorful - Accent 3"/>
    <w:basedOn w:val="Style_6"/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Grid Table 2 - Accent 1"/>
    <w:basedOn w:val="Style_6"/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Bordered &amp; Lined - Accent 4"/>
    <w:basedOn w:val="Style_6"/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2 - Accent 5"/>
    <w:basedOn w:val="Style_6"/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"/>
    <w:basedOn w:val="Style_6"/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5 Dark - Accent 4"/>
    <w:basedOn w:val="Style_6"/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7 Colorful - Accent 3"/>
    <w:basedOn w:val="Style_6"/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ned - Accent 1"/>
    <w:basedOn w:val="Style_6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5 Dark - Accent 6"/>
    <w:basedOn w:val="Style_6"/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ned - Accent 6"/>
    <w:basedOn w:val="Style_6"/>
    <w:rPr>
      <w:color w:val="40404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Grid Table 6 Colorful - Accent 1"/>
    <w:basedOn w:val="Style_6"/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st Table 1 Light - Accent 3"/>
    <w:basedOn w:val="Style_6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3 - Accent 4"/>
    <w:basedOn w:val="Style_6"/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5 Dark"/>
    <w:basedOn w:val="Style_6"/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 - Accent 4"/>
    <w:basedOn w:val="Style_6"/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Table Grid Light"/>
    <w:basedOn w:val="Style_6"/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List Table 4 - Accent 4"/>
    <w:basedOn w:val="Style_6"/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5 Dark - Accent 5"/>
    <w:basedOn w:val="Style_6"/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2 - Accent 4"/>
    <w:basedOn w:val="Style_6"/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2 - Accent 2"/>
    <w:basedOn w:val="Style_6"/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theme/theme1.xml" Type="http://schemas.openxmlformats.org/officeDocument/2006/relationships/theme"/>
  <Relationship Id="rId13" Target="webSettings.xml" Type="http://schemas.openxmlformats.org/officeDocument/2006/relationships/webSetting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WithEffects.xml" Type="http://schemas.microsoft.com/office/2007/relationships/stylesWithEffects"/>
  <Relationship Id="rId10" Target="settings.xml" Type="http://schemas.openxmlformats.org/officeDocument/2006/relationships/settings"/>
  <Relationship Id="rId5" Target="header5.xml" Type="http://schemas.openxmlformats.org/officeDocument/2006/relationships/header"/>
  <Relationship Id="rId11" Target="styles.xml" Type="http://schemas.openxmlformats.org/officeDocument/2006/relationships/style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2024-03-19T14:47:34Z</dcterms:modified>
</cp:coreProperties>
</file>