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 </w:t>
      </w:r>
      <w:r/>
    </w:p>
    <w:p>
      <w:pPr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</w:r>
      <w:r/>
    </w:p>
    <w:p>
      <w:pPr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</w:r>
      <w:r/>
    </w:p>
    <w:p>
      <w:pPr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</w:r>
      <w:r/>
    </w:p>
    <w:p>
      <w:pPr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</w:r>
      <w:r/>
    </w:p>
    <w:p>
      <w:pPr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</w:r>
      <w:r/>
    </w:p>
    <w:p>
      <w:pPr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</w:r>
      <w:r/>
    </w:p>
    <w:p>
      <w:pPr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</w:r>
      <w:r/>
    </w:p>
    <w:p>
      <w:pPr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</w:r>
      <w:r/>
    </w:p>
    <w:p>
      <w:pPr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</w:r>
      <w:r/>
    </w:p>
    <w:p>
      <w:pPr>
        <w:jc w:val="both"/>
        <w:spacing w:line="240" w:lineRule="exact"/>
        <w:rPr>
          <w:rFonts w:eastAsiaTheme="minorHAnsi"/>
          <w:lang w:eastAsia="en-US"/>
        </w:rPr>
      </w:pPr>
      <w:r/>
      <w:bookmarkStart w:id="0" w:name="Заголовок"/>
      <w:r>
        <w:t xml:space="preserve">О внесении изменений </w:t>
      </w:r>
      <w:r>
        <w:t xml:space="preserve">в </w:t>
      </w:r>
      <w:r>
        <w:t xml:space="preserve">пункт 3 раздела 3 и пункт 4 раздела 4 Положения</w:t>
      </w:r>
      <w:r>
        <w:t xml:space="preserve"> о подготовке населени</w:t>
      </w:r>
      <w:r>
        <w:t xml:space="preserve">я города Ставрополя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объектах, утвержденного постановлением администрации города Ставрополя </w:t>
      </w:r>
      <w:r>
        <w:rPr>
          <w:rFonts w:eastAsiaTheme="minorHAnsi"/>
          <w:lang w:eastAsia="en-US"/>
        </w:rPr>
        <w:t xml:space="preserve">от 10.09.2021 № 2009 </w:t>
      </w:r>
      <w:bookmarkEnd w:id="0"/>
      <w:r/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t xml:space="preserve">В соответствии </w:t>
      </w:r>
      <w:r>
        <w:t xml:space="preserve">с </w:t>
      </w:r>
      <w:r>
        <w:t xml:space="preserve">постановлениями Правительства Российской Федерации  от 30 декабря 2003</w:t>
      </w:r>
      <w:r>
        <w:t xml:space="preserve"> </w:t>
      </w:r>
      <w:r>
        <w:t xml:space="preserve">г. №</w:t>
      </w:r>
      <w:r>
        <w:t xml:space="preserve"> </w:t>
      </w:r>
      <w:r>
        <w:t xml:space="preserve">794 «О единой государственной системе предупреждения и ликвидации чрезвычайных ситуаций», от 16 сентября </w:t>
      </w:r>
      <w:r>
        <w:t xml:space="preserve">           </w:t>
      </w:r>
      <w:r>
        <w:t xml:space="preserve">2020</w:t>
      </w:r>
      <w:r>
        <w:t xml:space="preserve"> </w:t>
      </w:r>
      <w:r>
        <w:t xml:space="preserve">г. №</w:t>
      </w:r>
      <w:r>
        <w:t xml:space="preserve"> </w:t>
      </w:r>
      <w:r>
        <w:t xml:space="preserve">1479 «Об утверждении Правил противопожарного режима в Российской Федерации», от 21 января 2023</w:t>
      </w:r>
      <w:r>
        <w:t xml:space="preserve"> </w:t>
      </w:r>
      <w:r>
        <w:t xml:space="preserve">г. №</w:t>
      </w:r>
      <w:r>
        <w:t xml:space="preserve"> </w:t>
      </w:r>
      <w:r>
        <w:t xml:space="preserve">51 «О внесении изменений в постановление Правительства Российской Федерации от 2 ноября 2000</w:t>
      </w:r>
      <w:r>
        <w:t xml:space="preserve"> </w:t>
      </w:r>
      <w:r>
        <w:t xml:space="preserve">г. </w:t>
      </w:r>
      <w:r>
        <w:t xml:space="preserve">                  </w:t>
      </w:r>
      <w:r>
        <w:t xml:space="preserve">№</w:t>
      </w:r>
      <w:r>
        <w:t xml:space="preserve"> </w:t>
      </w:r>
      <w:r>
        <w:t xml:space="preserve">841», </w:t>
      </w:r>
      <w:r>
        <w:t xml:space="preserve">пр</w:t>
      </w:r>
      <w:r>
        <w:rPr>
          <w:rFonts w:eastAsiaTheme="minorHAnsi"/>
          <w:lang w:eastAsia="en-US"/>
        </w:rPr>
        <w:t xml:space="preserve">иказами Министерства Российской Федерации</w:t>
      </w:r>
      <w:r>
        <w:rPr>
          <w:rFonts w:eastAsiaTheme="minorHAnsi"/>
          <w:lang w:eastAsia="en-US"/>
        </w:rPr>
        <w:t xml:space="preserve"> по делам гражданской обороны, чрезвычайным ситуациям и ликвидации последствий стихийных бедствий от 06 июня 2022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г. №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578 «О внесении изменений в приказ МЧС России от 05 сентября 2021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г. №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596 «Об утверждении типовых дополнительных профессиональных программ в области пожарной безопасности»</w:t>
      </w:r>
      <w:r>
        <w:rPr>
          <w:rFonts w:eastAsiaTheme="minorHAnsi"/>
          <w:lang w:eastAsia="en-US"/>
        </w:rPr>
        <w:t xml:space="preserve">, от 18 ноября  2021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г.  №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</w:r>
      <w:r>
        <w:rPr>
          <w:rFonts w:eastAsiaTheme="minorHAnsi"/>
          <w:lang w:eastAsia="en-US"/>
        </w:rPr>
        <w:t xml:space="preserve">обучение</w:t>
      </w:r>
      <w:r>
        <w:rPr>
          <w:rFonts w:eastAsiaTheme="minorHAnsi"/>
          <w:lang w:eastAsia="en-US"/>
        </w:rPr>
        <w:t xml:space="preserve"> по дополнительным профессиональным программам в области пожарной безопасности»</w:t>
      </w:r>
      <w:r>
        <w:t xml:space="preserve"> 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</w:pPr>
      <w:r>
        <w:t xml:space="preserve">ПОСТАНОВЛЯЮ: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709"/>
        <w:jc w:val="both"/>
        <w:rPr>
          <w:rFonts w:eastAsiaTheme="minorHAnsi"/>
          <w:lang w:eastAsia="en-US"/>
        </w:rPr>
      </w:pPr>
      <w:r>
        <w:t xml:space="preserve">1. </w:t>
      </w:r>
      <w:r>
        <w:t xml:space="preserve">Утвердить прилагаемые изменения, которые вносятся </w:t>
      </w:r>
      <w:r>
        <w:t xml:space="preserve">в </w:t>
      </w:r>
      <w:r>
        <w:t xml:space="preserve">пункт 3 раздела 3 и пункт 4 раздела 4 Положения</w:t>
      </w:r>
      <w:r>
        <w:t xml:space="preserve"> </w:t>
      </w:r>
      <w:r>
        <w:t xml:space="preserve">о подготовке населени</w:t>
      </w:r>
      <w:r>
        <w:t xml:space="preserve">я города Ставрополя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объектах, утвержденного постановлением администрации города Ставрополя </w:t>
      </w:r>
      <w:r>
        <w:rPr>
          <w:rFonts w:eastAsiaTheme="minorHAnsi"/>
          <w:lang w:eastAsia="en-US"/>
        </w:rPr>
        <w:t xml:space="preserve">от 10.09.2021 № 2009 «Об утверждении Положения о подготовке населения </w:t>
      </w:r>
      <w:r>
        <w:t xml:space="preserve">города Ставрополя в области</w:t>
      </w:r>
      <w:r>
        <w:t xml:space="preserve">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объектах»</w:t>
      </w:r>
      <w:r>
        <w:rPr>
          <w:rFonts w:eastAsiaTheme="minorHAnsi"/>
          <w:lang w:eastAsia="en-US"/>
        </w:rPr>
        <w:t xml:space="preserve">.</w:t>
      </w:r>
      <w:r/>
    </w:p>
    <w:p>
      <w:pPr>
        <w:ind w:firstLine="709"/>
        <w:jc w:val="both"/>
        <w:rPr>
          <w:rFonts w:eastAsiaTheme="minorHAnsi"/>
          <w:lang w:eastAsia="en-US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-538479</wp:posOffset>
                </wp:positionV>
                <wp:extent cx="600075" cy="3810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2</w:t>
                            </w:r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59264;o:allowoverlap:true;o:allowincell:true;mso-position-horizontal-relative:text;margin-left:208.4pt;mso-position-horizontal:absolute;mso-position-vertical-relative:text;margin-top:-42.4pt;mso-position-vertical:absolute;width:47.2pt;height:30.0pt;mso-wrap-distance-left:9.0pt;mso-wrap-distance-top:0.0pt;mso-wrap-distance-right:9.0pt;mso-wrap-distance-bottom:0.0pt;v-text-anchor:middle;visibility:visible;" fillcolor="#FFFFFF" strokecolor="#000000" strokeweight="2.0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lang w:eastAsia="en-US"/>
        </w:rPr>
        <w:t xml:space="preserve">2. </w:t>
      </w:r>
      <w:r>
        <w:rPr>
          <w:rFonts w:eastAsiaTheme="minorHAnsi"/>
          <w:lang w:eastAsia="en-US"/>
        </w:rPr>
        <w:t xml:space="preserve">Признать утратившим силу постановление администрации города Ставрополя от 30.05.2022 № 1121 «О внесении изменения в пункт 3 раздела 3 Положения о подготовке населения города Ставрополя </w:t>
      </w:r>
      <w:r>
        <w:rPr>
          <w:rFonts w:eastAsiaTheme="minorHAnsi"/>
          <w:lang w:eastAsia="en-US"/>
        </w:rPr>
        <w:t xml:space="preserve">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объектах, утвержденного постановлением администрации города Ставрополя от 10.09.2021 № 2009</w:t>
      </w:r>
      <w:r>
        <w:rPr>
          <w:rFonts w:eastAsiaTheme="minorHAnsi"/>
          <w:lang w:eastAsia="en-US"/>
        </w:rPr>
        <w:t xml:space="preserve">».</w:t>
      </w:r>
      <w:r/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</w:t>
      </w:r>
      <w:r>
        <w:rPr>
          <w:rFonts w:eastAsiaTheme="minorHAnsi"/>
          <w:lang w:eastAsia="en-US"/>
        </w:rPr>
        <w:t xml:space="preserve">. 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</w:t>
      </w:r>
      <w:r>
        <w:rPr>
          <w:rFonts w:eastAsiaTheme="minorHAnsi"/>
          <w:lang w:eastAsia="en-US"/>
        </w:rPr>
        <w:t xml:space="preserve">. </w:t>
      </w:r>
      <w:r>
        <w:rPr>
          <w:rFonts w:eastAsiaTheme="minorHAnsi"/>
          <w:lang w:eastAsia="en-US"/>
        </w:rPr>
        <w:t xml:space="preserve">Разместить</w:t>
      </w:r>
      <w:r>
        <w:rPr>
          <w:rFonts w:eastAsiaTheme="minorHAnsi"/>
          <w:lang w:eastAsia="en-US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ind w:firstLine="709"/>
        <w:jc w:val="both"/>
      </w:pPr>
      <w:r>
        <w:rPr>
          <w:rFonts w:eastAsiaTheme="minorHAnsi"/>
          <w:lang w:eastAsia="en-US"/>
        </w:rPr>
        <w:t xml:space="preserve">5</w:t>
      </w:r>
      <w:r>
        <w:rPr>
          <w:rFonts w:eastAsiaTheme="minorHAnsi"/>
          <w:lang w:eastAsia="en-US"/>
        </w:rPr>
        <w:t xml:space="preserve">. </w:t>
      </w:r>
      <w:r>
        <w:rPr>
          <w:rFonts w:eastAsiaTheme="minorHAnsi"/>
          <w:lang w:eastAsia="en-US"/>
        </w:rPr>
        <w:t xml:space="preserve">Контроль исполнения настоящего постановления возложить на заместителя главы администрации города Ставрополя Алпатова Д.В.</w:t>
      </w:r>
      <w:r/>
    </w:p>
    <w:p>
      <w:pPr>
        <w:tabs>
          <w:tab w:val="right" w:pos="9356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tabs>
          <w:tab w:val="right" w:pos="9356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="240" w:lineRule="exact"/>
        <w:tabs>
          <w:tab w:val="right" w:pos="9356" w:leader="none"/>
        </w:tabs>
      </w:pPr>
      <w:r/>
      <w:r/>
    </w:p>
    <w:p>
      <w:pPr>
        <w:spacing w:line="240" w:lineRule="exact"/>
        <w:tabs>
          <w:tab w:val="right" w:pos="9356" w:leader="none"/>
        </w:tabs>
      </w:pPr>
      <w:r>
        <w:t xml:space="preserve">Глава города Ставрополя          </w:t>
      </w:r>
      <w:r>
        <w:rPr>
          <w:rFonts w:ascii="MS Sans Serif" w:hAnsi="MS Sans Serif"/>
        </w:rPr>
        <w:tab/>
      </w:r>
      <w:r>
        <w:t xml:space="preserve">          И.И. Ульянченко</w:t>
      </w:r>
      <w:r/>
    </w:p>
    <w:p>
      <w:pPr>
        <w:jc w:val="center"/>
        <w:spacing w:line="240" w:lineRule="exact"/>
        <w:tabs>
          <w:tab w:val="left" w:pos="5186" w:leader="none"/>
        </w:tabs>
      </w:pPr>
      <w:r>
        <w:t xml:space="preserve">                                            </w:t>
      </w:r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spacing w:line="240" w:lineRule="exact"/>
        <w:tabs>
          <w:tab w:val="left" w:pos="5186" w:leader="none"/>
        </w:tabs>
      </w:pPr>
      <w:r/>
      <w:r/>
    </w:p>
    <w:p>
      <w:pPr>
        <w:spacing w:line="240" w:lineRule="exact"/>
        <w:tabs>
          <w:tab w:val="left" w:pos="5186" w:leader="none"/>
        </w:tabs>
      </w:pPr>
      <w:r/>
      <w:r/>
    </w:p>
    <w:p>
      <w:pPr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>
        <w:t xml:space="preserve">                       </w:t>
      </w:r>
      <w:r>
        <w:t xml:space="preserve">                   </w:t>
      </w:r>
      <w:r>
        <w:t xml:space="preserve"> </w:t>
      </w:r>
      <w:r>
        <w:t xml:space="preserve">УТВЕРЖДЕНЫ</w:t>
      </w:r>
      <w:r/>
    </w:p>
    <w:p>
      <w:pPr>
        <w:ind w:left="5103" w:right="-2"/>
        <w:spacing w:line="240" w:lineRule="exact"/>
        <w:tabs>
          <w:tab w:val="left" w:pos="6663" w:leader="none"/>
          <w:tab w:val="left" w:pos="9356" w:leader="none"/>
        </w:tabs>
      </w:pPr>
      <w:r/>
      <w:r/>
    </w:p>
    <w:p>
      <w:pPr>
        <w:ind w:left="5103" w:right="-2"/>
        <w:spacing w:line="240" w:lineRule="exact"/>
        <w:tabs>
          <w:tab w:val="left" w:pos="6663" w:leader="none"/>
          <w:tab w:val="left" w:pos="9356" w:leader="none"/>
        </w:tabs>
        <w:rPr>
          <w:color w:val="000000"/>
        </w:rPr>
      </w:pPr>
      <w:r>
        <w:t xml:space="preserve">  </w:t>
      </w:r>
      <w:r>
        <w:rPr>
          <w:color w:val="000000"/>
        </w:rPr>
        <w:t xml:space="preserve">постановлением</w:t>
      </w:r>
      <w:r>
        <w:rPr>
          <w:color w:val="000000"/>
        </w:rPr>
        <w:t xml:space="preserve"> администрации </w:t>
      </w:r>
      <w:r/>
    </w:p>
    <w:p>
      <w:pPr>
        <w:ind w:right="-2" w:firstLine="5103"/>
        <w:spacing w:line="240" w:lineRule="exact"/>
        <w:tabs>
          <w:tab w:val="left" w:pos="6663" w:leader="none"/>
          <w:tab w:val="left" w:pos="9356" w:leader="none"/>
        </w:tabs>
        <w:rPr>
          <w:color w:val="000000"/>
        </w:rPr>
      </w:pPr>
      <w:r>
        <w:rPr>
          <w:color w:val="000000"/>
        </w:rPr>
        <w:t xml:space="preserve">  г</w:t>
      </w:r>
      <w:r>
        <w:rPr>
          <w:color w:val="000000"/>
        </w:rPr>
        <w:t xml:space="preserve">орода Ставрополя</w:t>
      </w:r>
      <w:r/>
    </w:p>
    <w:p>
      <w:pPr>
        <w:jc w:val="center"/>
        <w:spacing w:line="240" w:lineRule="exact"/>
        <w:tabs>
          <w:tab w:val="left" w:pos="5186" w:leader="none"/>
        </w:tabs>
      </w:pPr>
      <w:r>
        <w:t xml:space="preserve">                             </w:t>
      </w:r>
      <w:r>
        <w:t xml:space="preserve">                            </w:t>
      </w:r>
      <w:bookmarkStart w:id="1" w:name="_GoBack"/>
      <w:r/>
      <w:bookmarkEnd w:id="1"/>
      <w:r>
        <w:t xml:space="preserve">от        .         . 20         №</w:t>
      </w:r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/>
      <w:r/>
    </w:p>
    <w:p>
      <w:pPr>
        <w:jc w:val="center"/>
        <w:spacing w:line="240" w:lineRule="exact"/>
        <w:tabs>
          <w:tab w:val="left" w:pos="5186" w:leader="none"/>
        </w:tabs>
      </w:pPr>
      <w:r>
        <w:t xml:space="preserve">ИЗМЕНЕНИЯ,</w:t>
      </w:r>
      <w:r/>
    </w:p>
    <w:p>
      <w:pPr>
        <w:jc w:val="both"/>
        <w:spacing w:line="240" w:lineRule="exact"/>
        <w:tabs>
          <w:tab w:val="center" w:pos="4677" w:leader="none"/>
          <w:tab w:val="left" w:pos="5186" w:leader="none"/>
        </w:tabs>
      </w:pPr>
      <w:r>
        <w:t xml:space="preserve">которые вносятся в</w:t>
      </w:r>
      <w:r>
        <w:t xml:space="preserve"> </w:t>
      </w:r>
      <w:r>
        <w:t xml:space="preserve">пункт 3 раздела 3 и пункт 4 раздела 4 Положения</w:t>
      </w:r>
      <w:r>
        <w:t xml:space="preserve"> о подготовке населения города Ставро</w:t>
      </w:r>
      <w:r>
        <w:t xml:space="preserve">поля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объектах, утвержденного постановлением администрации города Ставрополя от 10.09.2021 №</w:t>
      </w:r>
      <w:r>
        <w:t xml:space="preserve"> </w:t>
      </w:r>
      <w:r>
        <w:t xml:space="preserve">2009</w:t>
      </w:r>
      <w:r>
        <w:tab/>
      </w:r>
      <w:r/>
    </w:p>
    <w:p>
      <w:pPr>
        <w:ind w:firstLine="709"/>
        <w:jc w:val="both"/>
        <w:tabs>
          <w:tab w:val="left" w:pos="5186" w:leader="none"/>
        </w:tabs>
      </w:pPr>
      <w:r/>
      <w:r/>
    </w:p>
    <w:p>
      <w:pPr>
        <w:jc w:val="both"/>
        <w:tabs>
          <w:tab w:val="left" w:pos="5186" w:leader="none"/>
        </w:tabs>
      </w:pPr>
      <w:r>
        <w:t xml:space="preserve">          1. В пункте 3 раздела 3 «Лица, подлежащие подготовке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объектах»: </w:t>
      </w:r>
      <w:r/>
    </w:p>
    <w:p>
      <w:pPr>
        <w:jc w:val="both"/>
        <w:tabs>
          <w:tab w:val="left" w:pos="5186" w:leader="none"/>
        </w:tabs>
      </w:pPr>
      <w:r>
        <w:t xml:space="preserve">          1) </w:t>
      </w:r>
      <w:r>
        <w:t xml:space="preserve">п</w:t>
      </w:r>
      <w:r>
        <w:t xml:space="preserve">одп</w:t>
      </w:r>
      <w:r>
        <w:t xml:space="preserve">ункт 19 </w:t>
      </w:r>
      <w:r>
        <w:t xml:space="preserve">изложить в следующей редакции:</w:t>
      </w:r>
      <w:r/>
    </w:p>
    <w:p>
      <w:pPr>
        <w:ind w:firstLine="709"/>
        <w:jc w:val="both"/>
        <w:tabs>
          <w:tab w:val="left" w:pos="5186" w:leader="none"/>
        </w:tabs>
      </w:pPr>
      <w:r>
        <w:t xml:space="preserve">«19) р</w:t>
      </w:r>
      <w:r>
        <w:t xml:space="preserve">аботники, назначенные руководителем организации </w:t>
      </w:r>
      <w:r>
        <w:t xml:space="preserve">ответственными</w:t>
      </w:r>
      <w:r>
        <w:t xml:space="preserve"> за проведение вводного инструктажа по гражданской обороне, инструктаж</w:t>
      </w:r>
      <w:r>
        <w:t xml:space="preserve">а</w:t>
      </w:r>
      <w:r>
        <w:t xml:space="preserve"> по действиям в чрезвычайных ситуациях природного и техногенного характера</w:t>
      </w:r>
      <w:r>
        <w:t xml:space="preserve">,</w:t>
      </w:r>
      <w:r>
        <w:t xml:space="preserve"> не реже одного раза в год </w:t>
      </w:r>
      <w:r>
        <w:t xml:space="preserve">и при приеме на работу в течение</w:t>
      </w:r>
      <w:r>
        <w:t xml:space="preserve"> первого месяца работы в о</w:t>
      </w:r>
      <w:r>
        <w:t xml:space="preserve">рганизациях;»</w:t>
      </w:r>
      <w:r>
        <w:t xml:space="preserve">;</w:t>
      </w:r>
      <w:r/>
    </w:p>
    <w:p>
      <w:pPr>
        <w:ind w:firstLine="709"/>
        <w:jc w:val="both"/>
        <w:tabs>
          <w:tab w:val="left" w:pos="5186" w:leader="none"/>
        </w:tabs>
      </w:pPr>
      <w:r>
        <w:t xml:space="preserve">2) п</w:t>
      </w:r>
      <w:r>
        <w:t xml:space="preserve">одпункт 23 </w:t>
      </w:r>
      <w:r>
        <w:t xml:space="preserve">изложить в следующей редакции:</w:t>
      </w:r>
      <w:r/>
    </w:p>
    <w:p>
      <w:pPr>
        <w:ind w:firstLine="709"/>
        <w:jc w:val="both"/>
        <w:tabs>
          <w:tab w:val="left" w:pos="5186" w:leader="none"/>
        </w:tabs>
      </w:pPr>
      <w:r>
        <w:t xml:space="preserve">«23) р</w:t>
      </w:r>
      <w:r>
        <w:t xml:space="preserve">уководитель и специалисты муниципального казенного учреждения </w:t>
      </w:r>
      <w:r>
        <w:t xml:space="preserve">«Единая дежурно-диспетчерская служба» города Ставрополя, дежурно-диспетчерских служб экстренных оперативных служб города Ставрополя, руководитель и специалисты подразделений организаций, обеспечивающих их деятельность в области защ</w:t>
      </w:r>
      <w:r>
        <w:t xml:space="preserve">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ситуациях;»;</w:t>
      </w:r>
      <w:r/>
    </w:p>
    <w:p>
      <w:pPr>
        <w:ind w:firstLine="709"/>
        <w:jc w:val="both"/>
        <w:tabs>
          <w:tab w:val="left" w:pos="5186" w:leader="none"/>
        </w:tabs>
      </w:pPr>
      <w:r>
        <w:t xml:space="preserve">3) </w:t>
      </w:r>
      <w:r>
        <w:t xml:space="preserve">а</w:t>
      </w:r>
      <w:r>
        <w:t xml:space="preserve">бзац второй подпункта 26</w:t>
      </w:r>
      <w:r>
        <w:t xml:space="preserve"> </w:t>
      </w:r>
      <w:r>
        <w:t xml:space="preserve">изложить в </w:t>
      </w:r>
      <w:r>
        <w:t xml:space="preserve">следующей редакции:</w:t>
      </w:r>
      <w:r/>
    </w:p>
    <w:p>
      <w:pPr>
        <w:ind w:firstLine="709"/>
        <w:jc w:val="both"/>
        <w:tabs>
          <w:tab w:val="left" w:pos="5186" w:leader="none"/>
        </w:tabs>
      </w:pPr>
      <w:r>
        <w:t xml:space="preserve"> </w:t>
      </w:r>
      <w:r>
        <w:t xml:space="preserve">«</w:t>
      </w:r>
      <w:r>
        <w:t xml:space="preserve">Руководители организаций, </w:t>
      </w:r>
      <w:r>
        <w:t xml:space="preserve"> руководители эксплуатирующих и управляющих организаций, ответственные должностные лица, занимающие должности главных специалистов технического и производственного профиля, </w:t>
      </w:r>
      <w:r/>
      <w:r>
        <w:t xml:space="preserve">лица, назнач</w:t>
      </w:r>
      <w:r>
        <w:t xml:space="preserve">енные руководителем организации</w:t>
      </w:r>
      <w:r>
        <w:t xml:space="preserve"> ответственными за обеспечение пожарной безопасности </w:t>
      </w:r>
      <w:r>
        <w:t xml:space="preserve">на объектах защиты</w:t>
      </w:r>
      <w:r>
        <w:t xml:space="preserve"> в которых могут одновременно находит</w:t>
      </w:r>
      <w:r>
        <w:t xml:space="preserve">ь</w:t>
      </w:r>
      <w:r>
        <w:t xml:space="preserve">ся 50 и более человек, объектах защиты,                        отнесенных к категориям повышенной </w:t>
      </w:r>
      <w:r>
        <w:t xml:space="preserve">взрывопожароопасности</w:t>
      </w:r>
      <w:r>
        <w:t xml:space="preserve">, </w:t>
      </w:r>
      <w:r>
        <w:t xml:space="preserve">взрывопожароопасности</w:t>
      </w:r>
      <w:r>
        <w:t xml:space="preserve">, </w:t>
      </w:r>
      <w:r>
        <w:t xml:space="preserve">пожароопасности</w:t>
      </w:r>
      <w:r>
        <w:t xml:space="preserve">,</w:t>
      </w:r>
      <w:r>
        <w:t xml:space="preserve"> находящихся в ведении администрации города Ставрополя, ее отраслевых (функциональных) и территориальных органов</w:t>
      </w:r>
      <w:r>
        <w:t xml:space="preserve">, а также лица, на которых возложена трудовая функция по проведению противопожарного инструктажа                                                 </w:t>
      </w:r>
      <w:r>
        <w:t xml:space="preserve">на объектах защиты, проходят обучение по дополнительной профессиональной программе повышения квалификации в области пожарной безопасности на курсах гражданской обороны города Ставрополя</w:t>
      </w:r>
      <w:r>
        <w:t xml:space="preserve">.</w:t>
      </w:r>
      <w:r>
        <w:t xml:space="preserve">».</w:t>
      </w:r>
      <w:r/>
    </w:p>
    <w:p>
      <w:pPr>
        <w:ind w:firstLine="709"/>
        <w:jc w:val="both"/>
        <w:tabs>
          <w:tab w:val="left" w:pos="5186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-1142364</wp:posOffset>
                </wp:positionV>
                <wp:extent cx="600075" cy="381000"/>
                <wp:effectExtent l="0" t="0" r="0" b="0"/>
                <wp:wrapNone/>
                <wp:docPr id="3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2</w:t>
                            </w:r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663360;o:allowoverlap:true;o:allowincell:true;mso-position-horizontal-relative:text;margin-left:213.7pt;mso-position-horizontal:absolute;mso-position-vertical-relative:text;margin-top:-89.9pt;mso-position-vertical:absolute;width:47.2pt;height:30.0pt;mso-wrap-distance-left:9.0pt;mso-wrap-distance-top:0.0pt;mso-wrap-distance-right:9.0pt;mso-wrap-distance-bottom:0.0pt;v-text-anchor:middle;visibility:visible;" fillcolor="#FFFFFF" strokecolor="#000000" strokeweight="2.00pt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2</w:t>
      </w:r>
      <w:r>
        <w:t xml:space="preserve">. </w:t>
      </w:r>
      <w:r>
        <w:t xml:space="preserve">В пункте 4 раздела 4 «Формы подготовки населения города Ставрополя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объектах»:</w:t>
      </w:r>
      <w:r/>
    </w:p>
    <w:p>
      <w:pPr>
        <w:ind w:firstLine="709"/>
        <w:jc w:val="both"/>
        <w:tabs>
          <w:tab w:val="left" w:pos="5186" w:leader="none"/>
        </w:tabs>
      </w:pPr>
      <w:r>
        <w:t xml:space="preserve">1) </w:t>
      </w:r>
      <w:r>
        <w:t xml:space="preserve">п</w:t>
      </w:r>
      <w:r>
        <w:t xml:space="preserve">одп</w:t>
      </w:r>
      <w:r>
        <w:t xml:space="preserve">ункт </w:t>
      </w:r>
      <w:r>
        <w:t xml:space="preserve">1 </w:t>
      </w:r>
      <w:r>
        <w:t xml:space="preserve">изложить в следующей редакции:</w:t>
      </w:r>
      <w:r/>
    </w:p>
    <w:p>
      <w:pPr>
        <w:ind w:firstLine="709"/>
        <w:jc w:val="both"/>
        <w:tabs>
          <w:tab w:val="left" w:pos="5186" w:leader="none"/>
        </w:tabs>
      </w:pPr>
      <w:r>
        <w:t xml:space="preserve">«</w:t>
      </w:r>
      <w:r>
        <w:t xml:space="preserve">1) для работающего населения </w:t>
      </w:r>
      <w:r>
        <w:t xml:space="preserve">– прохождение инструктажа по действиям в чрезвычайных ситуациях природного и техногенного характера не реже одного раза в год и при приеме на работу в течение первого месяца работы, прохождение вводного инструктажа по гражданской обороне в течение первого </w:t>
      </w:r>
      <w:r>
        <w:t xml:space="preserve">месяца работы по месту работы, а также самостоятельное изучение способов защиты от опасностей, возникающих при военных конфликтах или вследствие этих</w:t>
      </w:r>
      <w:r>
        <w:t xml:space="preserve"> конфликтов, при чрезвычайных ситуациях природного и техногенного характера с последующим закреплением полученных знаний и навыков на учениях, тренировках</w:t>
      </w:r>
      <w:r>
        <w:t xml:space="preserve"> и других плановых мероприятиях</w:t>
      </w:r>
      <w:r>
        <w:t xml:space="preserve"> по гражданской обороне и защите от чрезвычайных ситуаций прир</w:t>
      </w:r>
      <w:r>
        <w:t xml:space="preserve">од</w:t>
      </w:r>
      <w:r>
        <w:t xml:space="preserve">ного и техногенного характера</w:t>
      </w:r>
      <w:r>
        <w:t xml:space="preserve">;»</w:t>
      </w:r>
      <w:r>
        <w:t xml:space="preserve">;</w:t>
      </w:r>
      <w:r/>
    </w:p>
    <w:p>
      <w:pPr>
        <w:ind w:firstLine="709"/>
        <w:jc w:val="both"/>
        <w:tabs>
          <w:tab w:val="left" w:pos="5186" w:leader="none"/>
        </w:tabs>
      </w:pPr>
      <w:r>
        <w:t xml:space="preserve">2) п</w:t>
      </w:r>
      <w:r>
        <w:t xml:space="preserve">одпункт 2 </w:t>
      </w:r>
      <w:r>
        <w:t xml:space="preserve">изложить в следующей редакции:</w:t>
      </w:r>
      <w:r/>
    </w:p>
    <w:p>
      <w:pPr>
        <w:ind w:firstLine="709"/>
        <w:jc w:val="both"/>
        <w:tabs>
          <w:tab w:val="left" w:pos="5186" w:leader="none"/>
        </w:tabs>
      </w:pPr>
      <w:r>
        <w:t xml:space="preserve">«</w:t>
      </w:r>
      <w:r>
        <w:t xml:space="preserve">2) для неработающего населения – самостоятельное изучение пособий, памяток, ли</w:t>
      </w:r>
      <w:r>
        <w:t xml:space="preserve">стовок и буклетов, прослушивание радиопередач и просмотр телепрограмм по вопросам гражданской обороны и защиты от чрезвычайных ситуаций природного и техногенного характера, пожарной безопасности и безопасности людей на водных объектах, участие в учениях и </w:t>
      </w:r>
      <w:r>
        <w:t xml:space="preserve">тренировках по месту жительства</w:t>
      </w:r>
      <w:r>
        <w:t xml:space="preserve">;»</w:t>
      </w:r>
      <w:r>
        <w:t xml:space="preserve">.</w:t>
      </w:r>
      <w:r/>
    </w:p>
    <w:p>
      <w:pPr>
        <w:ind w:firstLine="709"/>
        <w:jc w:val="both"/>
        <w:tabs>
          <w:tab w:val="left" w:pos="5186" w:leader="none"/>
        </w:tabs>
      </w:pPr>
      <w:r/>
      <w:r/>
    </w:p>
    <w:p>
      <w:pPr>
        <w:ind w:firstLine="709"/>
        <w:jc w:val="both"/>
        <w:tabs>
          <w:tab w:val="left" w:pos="5186" w:leader="none"/>
        </w:tabs>
      </w:pPr>
      <w:r/>
      <w:r/>
    </w:p>
    <w:p>
      <w:pPr>
        <w:ind w:firstLine="709"/>
        <w:jc w:val="both"/>
        <w:tabs>
          <w:tab w:val="left" w:pos="5186" w:leader="none"/>
        </w:tabs>
      </w:pPr>
      <w:r>
        <w:t xml:space="preserve">                             </w:t>
      </w:r>
      <w:r>
        <w:t xml:space="preserve">_____</w:t>
      </w:r>
      <w:r>
        <w:t xml:space="preserve">_______________</w:t>
      </w:r>
      <w:r>
        <w:t xml:space="preserve">  </w:t>
      </w:r>
      <w:r/>
    </w:p>
    <w:p>
      <w:pPr>
        <w:ind w:firstLine="709"/>
        <w:jc w:val="both"/>
        <w:spacing w:line="240" w:lineRule="exact"/>
        <w:tabs>
          <w:tab w:val="left" w:pos="5186" w:leader="none"/>
        </w:tabs>
      </w:pPr>
      <w:r/>
      <w:r/>
    </w:p>
    <w:p>
      <w:pPr>
        <w:ind w:firstLine="709"/>
        <w:jc w:val="center"/>
        <w:spacing w:line="240" w:lineRule="exact"/>
        <w:tabs>
          <w:tab w:val="left" w:pos="5186" w:leader="none"/>
        </w:tabs>
      </w:pPr>
      <w:r/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418" w:right="567" w:bottom="1134" w:left="1985" w:header="709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2000603000000000000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1329804"/>
      <w:showingPlcHdr w:val="true"/>
      <w:docPartObj>
        <w:docPartGallery w:val="Page Numbers (Top of Page)"/>
        <w:docPartUnique w:val="true"/>
      </w:docPartObj>
      <w:rPr/>
    </w:sdtPr>
    <w:sdtContent>
      <w:p>
        <w:r>
          <w:t xml:space="preserve">    </w:t>
        </w:r>
        <w:r/>
        <w:r/>
      </w:p>
    </w:sdtContent>
  </w:sdt>
  <w:p>
    <w:pPr>
      <w:pStyle w:val="7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723"/>
                            <w:rPr>
                              <w:rStyle w:val="711"/>
                            </w:rPr>
                          </w:pPr>
                          <w:r>
                            <w:rPr>
                              <w:rStyle w:val="711"/>
                            </w:rPr>
                            <w:fldChar w:fldCharType="begin"/>
                          </w:r>
                          <w:r>
                            <w:rPr>
                              <w:rStyle w:val="711"/>
                            </w:rPr>
                            <w:instrText xml:space="preserve"> PAGE </w:instrText>
                          </w:r>
                          <w:r>
                            <w:rPr>
                              <w:rStyle w:val="711"/>
                            </w:rPr>
                            <w:fldChar w:fldCharType="separate"/>
                          </w:r>
                          <w:r>
                            <w:rPr>
                              <w:rStyle w:val="711"/>
                            </w:rPr>
                            <w:t xml:space="preserve">4</w:t>
                          </w:r>
                          <w:r>
                            <w:rPr>
                              <w:rStyle w:val="711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3;o:allowoverlap:true;o:allowincell:false;mso-position-horizontal-relative:margin;mso-position-horizontal:center;mso-position-vertical-relative:text;margin-top:0.0pt;mso-position-vertical:absolute;width:7.0pt;height:16.1pt;mso-wrap-distance-left:0.0pt;mso-wrap-distance-top:0.0pt;mso-wrap-distance-right:0.0pt;mso-wrap-distance-bottom:0.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723"/>
                      <w:rPr>
                        <w:rStyle w:val="711"/>
                      </w:rPr>
                    </w:pPr>
                    <w:r>
                      <w:rPr>
                        <w:rStyle w:val="711"/>
                      </w:rPr>
                      <w:fldChar w:fldCharType="begin"/>
                    </w:r>
                    <w:r>
                      <w:rPr>
                        <w:rStyle w:val="711"/>
                      </w:rPr>
                      <w:instrText xml:space="preserve"> PAGE </w:instrText>
                    </w:r>
                    <w:r>
                      <w:rPr>
                        <w:rStyle w:val="711"/>
                      </w:rPr>
                      <w:fldChar w:fldCharType="separate"/>
                    </w:r>
                    <w:r>
                      <w:rPr>
                        <w:rStyle w:val="711"/>
                      </w:rPr>
                      <w:t xml:space="preserve">4</w:t>
                    </w:r>
                    <w:r>
                      <w:rPr>
                        <w:rStyle w:val="711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jc w:val="center"/>
    </w:pPr>
    <w:r/>
    <w:r/>
  </w:p>
  <w:p>
    <w:pPr>
      <w:pStyle w:val="7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5"/>
    <w:next w:val="7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5"/>
    <w:next w:val="7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5"/>
    <w:next w:val="7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5"/>
    <w:next w:val="7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5"/>
    <w:next w:val="7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5"/>
    <w:next w:val="7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5"/>
    <w:next w:val="7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5"/>
    <w:next w:val="7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5"/>
    <w:next w:val="7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6"/>
    <w:link w:val="721"/>
    <w:uiPriority w:val="10"/>
    <w:rPr>
      <w:sz w:val="48"/>
      <w:szCs w:val="48"/>
    </w:rPr>
  </w:style>
  <w:style w:type="paragraph" w:styleId="36">
    <w:name w:val="Subtitle"/>
    <w:basedOn w:val="705"/>
    <w:next w:val="7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6"/>
    <w:link w:val="36"/>
    <w:uiPriority w:val="11"/>
    <w:rPr>
      <w:sz w:val="24"/>
      <w:szCs w:val="24"/>
    </w:rPr>
  </w:style>
  <w:style w:type="paragraph" w:styleId="38">
    <w:name w:val="Quote"/>
    <w:basedOn w:val="705"/>
    <w:next w:val="7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5"/>
    <w:next w:val="7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6"/>
    <w:link w:val="723"/>
    <w:uiPriority w:val="99"/>
  </w:style>
  <w:style w:type="character" w:styleId="45">
    <w:name w:val="Footer Char"/>
    <w:basedOn w:val="706"/>
    <w:link w:val="725"/>
    <w:uiPriority w:val="99"/>
  </w:style>
  <w:style w:type="character" w:styleId="47">
    <w:name w:val="Caption Char"/>
    <w:basedOn w:val="719"/>
    <w:link w:val="725"/>
    <w:uiPriority w:val="99"/>
  </w:style>
  <w:style w:type="table" w:styleId="49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6"/>
    <w:uiPriority w:val="99"/>
    <w:unhideWhenUsed/>
    <w:rPr>
      <w:vertAlign w:val="superscript"/>
    </w:rPr>
  </w:style>
  <w:style w:type="paragraph" w:styleId="178">
    <w:name w:val="endnote text"/>
    <w:basedOn w:val="7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6"/>
    <w:uiPriority w:val="99"/>
    <w:semiHidden/>
    <w:unhideWhenUsed/>
    <w:rPr>
      <w:vertAlign w:val="superscript"/>
    </w:rPr>
  </w:style>
  <w:style w:type="paragraph" w:styleId="181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Название Знак"/>
    <w:basedOn w:val="706"/>
    <w:link w:val="721"/>
    <w:qFormat/>
    <w:rPr>
      <w:rFonts w:ascii="Times New Roman" w:hAnsi="Times New Roman" w:eastAsia="Arial Unicode MS" w:cs="Times New Roman"/>
      <w:spacing w:val="-20"/>
      <w:sz w:val="36"/>
      <w:szCs w:val="20"/>
      <w:lang w:eastAsia="ru-RU"/>
    </w:rPr>
  </w:style>
  <w:style w:type="character" w:styleId="710" w:customStyle="1">
    <w:name w:val="Верхний колонтитул Знак"/>
    <w:basedOn w:val="706"/>
    <w:link w:val="723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11">
    <w:name w:val="page number"/>
    <w:basedOn w:val="706"/>
    <w:qFormat/>
  </w:style>
  <w:style w:type="character" w:styleId="712">
    <w:name w:val="Strong"/>
    <w:basedOn w:val="706"/>
    <w:uiPriority w:val="22"/>
    <w:qFormat/>
    <w:rPr>
      <w:b/>
      <w:bCs/>
    </w:rPr>
  </w:style>
  <w:style w:type="character" w:styleId="713" w:customStyle="1">
    <w:name w:val="apple-converted-space"/>
    <w:basedOn w:val="706"/>
    <w:qFormat/>
  </w:style>
  <w:style w:type="character" w:styleId="714" w:customStyle="1">
    <w:name w:val="Нижний колонтитул Знак"/>
    <w:basedOn w:val="706"/>
    <w:link w:val="725"/>
    <w:uiPriority w:val="99"/>
    <w:semiHidden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15" w:customStyle="1">
    <w:name w:val="Текст выноски Знак"/>
    <w:basedOn w:val="706"/>
    <w:link w:val="726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716" w:customStyle="1">
    <w:name w:val="Заголовок"/>
    <w:basedOn w:val="705"/>
    <w:next w:val="717"/>
    <w:qFormat/>
    <w:pPr>
      <w:keepNext/>
      <w:spacing w:before="240" w:after="120"/>
    </w:pPr>
    <w:rPr>
      <w:rFonts w:ascii="Liberation Sans" w:hAnsi="Liberation Sans" w:eastAsia="Droid Sans Fallback" w:cs="Droid Sans Devanagari"/>
    </w:rPr>
  </w:style>
  <w:style w:type="paragraph" w:styleId="717">
    <w:name w:val="Body Text"/>
    <w:basedOn w:val="705"/>
    <w:pPr>
      <w:spacing w:after="140" w:line="276" w:lineRule="auto"/>
    </w:pPr>
  </w:style>
  <w:style w:type="paragraph" w:styleId="718">
    <w:name w:val="List"/>
    <w:basedOn w:val="717"/>
    <w:rPr>
      <w:rFonts w:cs="Droid Sans Devanagari"/>
    </w:rPr>
  </w:style>
  <w:style w:type="paragraph" w:styleId="719">
    <w:name w:val="Caption"/>
    <w:basedOn w:val="705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20">
    <w:name w:val="index heading"/>
    <w:basedOn w:val="705"/>
    <w:qFormat/>
    <w:pPr>
      <w:suppressLineNumbers/>
    </w:pPr>
    <w:rPr>
      <w:rFonts w:cs="Droid Sans Devanagari"/>
    </w:rPr>
  </w:style>
  <w:style w:type="paragraph" w:styleId="721">
    <w:name w:val="Title"/>
    <w:basedOn w:val="705"/>
    <w:link w:val="709"/>
    <w:qFormat/>
    <w:pPr>
      <w:jc w:val="center"/>
    </w:pPr>
    <w:rPr>
      <w:rFonts w:eastAsia="Arial Unicode MS"/>
      <w:spacing w:val="-20"/>
      <w:sz w:val="36"/>
      <w:szCs w:val="20"/>
    </w:rPr>
  </w:style>
  <w:style w:type="paragraph" w:styleId="722" w:customStyle="1">
    <w:name w:val="Колонтитул"/>
    <w:basedOn w:val="705"/>
    <w:qFormat/>
  </w:style>
  <w:style w:type="paragraph" w:styleId="723">
    <w:name w:val="Header"/>
    <w:basedOn w:val="705"/>
    <w:link w:val="710"/>
    <w:uiPriority w:val="99"/>
    <w:pPr>
      <w:tabs>
        <w:tab w:val="center" w:pos="4677" w:leader="none"/>
        <w:tab w:val="right" w:pos="9355" w:leader="none"/>
      </w:tabs>
    </w:pPr>
  </w:style>
  <w:style w:type="paragraph" w:styleId="724">
    <w:name w:val="List Paragraph"/>
    <w:basedOn w:val="705"/>
    <w:uiPriority w:val="34"/>
    <w:qFormat/>
    <w:pPr>
      <w:contextualSpacing/>
      <w:ind w:left="720"/>
    </w:pPr>
  </w:style>
  <w:style w:type="paragraph" w:styleId="725">
    <w:name w:val="Footer"/>
    <w:basedOn w:val="705"/>
    <w:link w:val="71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paragraph" w:styleId="726">
    <w:name w:val="Balloon Text"/>
    <w:basedOn w:val="705"/>
    <w:link w:val="71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727" w:customStyle="1">
    <w:name w:val="Содержимое врезки"/>
    <w:basedOn w:val="705"/>
    <w:qFormat/>
  </w:style>
  <w:style w:type="table" w:styleId="728">
    <w:name w:val="Table Grid"/>
    <w:basedOn w:val="707"/>
    <w:uiPriority w:val="59"/>
    <w:rPr>
      <w:sz w:val="28"/>
      <w:szCs w:val="28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Т.А.. Сидельникова</dc:creator>
  <dc:description/>
  <dc:language>ru-RU</dc:language>
  <cp:revision>75</cp:revision>
  <dcterms:created xsi:type="dcterms:W3CDTF">2019-08-19T08:18:00Z</dcterms:created>
  <dcterms:modified xsi:type="dcterms:W3CDTF">2023-11-17T09:33:53Z</dcterms:modified>
</cp:coreProperties>
</file>