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F06" w:rsidRPr="00D97817" w:rsidRDefault="007D2F06" w:rsidP="00F739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7817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7D2F06" w:rsidRDefault="007D2F06" w:rsidP="00F739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ФИЗИЧЕСКОЙ КУЛЬТУРЫ И </w:t>
      </w:r>
      <w:r w:rsidRPr="00D97817">
        <w:rPr>
          <w:rFonts w:ascii="Times New Roman" w:hAnsi="Times New Roman" w:cs="Times New Roman"/>
          <w:sz w:val="28"/>
          <w:szCs w:val="28"/>
        </w:rPr>
        <w:t xml:space="preserve">СПОРТА </w:t>
      </w:r>
    </w:p>
    <w:p w:rsidR="007D2F06" w:rsidRPr="00D97817" w:rsidRDefault="007D2F06" w:rsidP="00F7398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97817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7D2F06" w:rsidRPr="00D97817" w:rsidRDefault="007D2F06" w:rsidP="00F7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2F06" w:rsidRPr="00D97817" w:rsidRDefault="007D2F06" w:rsidP="00F739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817">
        <w:rPr>
          <w:rFonts w:ascii="Times New Roman" w:hAnsi="Times New Roman" w:cs="Times New Roman"/>
          <w:sz w:val="28"/>
          <w:szCs w:val="28"/>
        </w:rPr>
        <w:t>ПРИКАЗ</w:t>
      </w:r>
    </w:p>
    <w:p w:rsidR="007D2F06" w:rsidRDefault="007D2F06" w:rsidP="00F7398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D2F06" w:rsidRPr="00D97817" w:rsidRDefault="007D2F06" w:rsidP="00F739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706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CB7706">
        <w:rPr>
          <w:rFonts w:ascii="Times New Roman" w:hAnsi="Times New Roman" w:cs="Times New Roman"/>
          <w:sz w:val="28"/>
          <w:szCs w:val="28"/>
        </w:rPr>
        <w:t>_._</w:t>
      </w:r>
      <w:proofErr w:type="gramEnd"/>
      <w:r w:rsidRPr="00CB7706">
        <w:rPr>
          <w:rFonts w:ascii="Times New Roman" w:hAnsi="Times New Roman" w:cs="Times New Roman"/>
          <w:sz w:val="28"/>
          <w:szCs w:val="28"/>
        </w:rPr>
        <w:t>_____.</w:t>
      </w: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D97817">
        <w:rPr>
          <w:rFonts w:ascii="Times New Roman" w:hAnsi="Times New Roman" w:cs="Times New Roman"/>
          <w:sz w:val="28"/>
          <w:szCs w:val="28"/>
        </w:rPr>
        <w:t>г. Ставрополь</w:t>
      </w:r>
      <w:r w:rsidRPr="00D97817">
        <w:rPr>
          <w:rFonts w:ascii="Times New Roman" w:hAnsi="Times New Roman" w:cs="Times New Roman"/>
          <w:sz w:val="28"/>
          <w:szCs w:val="28"/>
        </w:rPr>
        <w:tab/>
      </w:r>
      <w:r w:rsidRPr="00D97817">
        <w:rPr>
          <w:rFonts w:ascii="Times New Roman" w:hAnsi="Times New Roman" w:cs="Times New Roman"/>
          <w:sz w:val="28"/>
          <w:szCs w:val="28"/>
        </w:rPr>
        <w:tab/>
      </w:r>
      <w:r w:rsidRPr="00D9781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№ _________</w:t>
      </w:r>
    </w:p>
    <w:p w:rsidR="007D2F06" w:rsidRDefault="007D2F06" w:rsidP="00F739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Default="007D2F06" w:rsidP="00F739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Pr="00617FCE" w:rsidRDefault="007D2F06" w:rsidP="00F7398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712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утверждении Методики проведения конкурса на замещение вакантной должности муниципальной службы в комитете физической культуры и спорта администрации города Ставрополя</w:t>
      </w:r>
    </w:p>
    <w:p w:rsidR="007D2F06" w:rsidRDefault="007D2F06" w:rsidP="00F7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Pr="00476F6A" w:rsidRDefault="007D2F06" w:rsidP="00F7398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516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Ставропольской городской Думы               от 25 января 2012 г. № 169 </w:t>
      </w:r>
      <w:r w:rsidRPr="009A7D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Положения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конкурсе на замещение </w:t>
      </w:r>
      <w:r w:rsidRPr="003D2E5F">
        <w:rPr>
          <w:rFonts w:ascii="Times New Roman" w:hAnsi="Times New Roman" w:cs="Times New Roman"/>
          <w:b w:val="0"/>
          <w:bCs w:val="0"/>
          <w:sz w:val="28"/>
          <w:szCs w:val="28"/>
        </w:rPr>
        <w:t>вакантной должности муниципальной службы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городе Ставрополе</w:t>
      </w:r>
      <w:r w:rsidRPr="009A7D03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7D2F06" w:rsidRDefault="007D2F06" w:rsidP="00F7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Default="007D2F06" w:rsidP="00F739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D2F06" w:rsidRDefault="007D2F06" w:rsidP="00F739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Default="007D2F06" w:rsidP="00F7398F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Методику проведения конкурса на замещение вакантной должности муниципальной службы в комитете физической культуры и спорта администрации города Ставрополя согласно приложению.</w:t>
      </w:r>
    </w:p>
    <w:p w:rsidR="007D2F06" w:rsidRDefault="007D2F06" w:rsidP="00F7398F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:rsidR="007D2F06" w:rsidRDefault="007D2F06" w:rsidP="00F7398F">
      <w:pPr>
        <w:pStyle w:val="a3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6F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риказ руководителя комитета физической культуры,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спорта</w:t>
      </w:r>
      <w:r w:rsidRPr="00916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молодежной политики </w:t>
      </w:r>
      <w:r w:rsidRPr="00916FB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Pr="00CB7706">
        <w:rPr>
          <w:rFonts w:ascii="Times New Roman" w:hAnsi="Times New Roman" w:cs="Times New Roman"/>
          <w:sz w:val="28"/>
          <w:szCs w:val="28"/>
        </w:rPr>
        <w:t xml:space="preserve">от 11.06.2014  </w:t>
      </w:r>
      <w:r w:rsidRPr="00CB7706">
        <w:rPr>
          <w:rFonts w:ascii="Times New Roman" w:hAnsi="Times New Roman" w:cs="Times New Roman"/>
          <w:sz w:val="28"/>
          <w:szCs w:val="28"/>
        </w:rPr>
        <w:br/>
        <w:t xml:space="preserve">№ </w:t>
      </w:r>
      <w:r>
        <w:rPr>
          <w:rFonts w:ascii="Times New Roman" w:hAnsi="Times New Roman" w:cs="Times New Roman"/>
          <w:sz w:val="28"/>
          <w:szCs w:val="28"/>
        </w:rPr>
        <w:t>56-ОД</w:t>
      </w:r>
      <w:r w:rsidRPr="00916FBA">
        <w:rPr>
          <w:rFonts w:ascii="Times New Roman" w:hAnsi="Times New Roman" w:cs="Times New Roman"/>
          <w:sz w:val="28"/>
          <w:szCs w:val="28"/>
        </w:rPr>
        <w:t xml:space="preserve"> «Об утверждении Методики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культуры, спорта и молодежной политики </w:t>
      </w:r>
      <w:r w:rsidRPr="00916FBA">
        <w:rPr>
          <w:rFonts w:ascii="Times New Roman" w:hAnsi="Times New Roman" w:cs="Times New Roman"/>
          <w:sz w:val="28"/>
          <w:szCs w:val="28"/>
        </w:rPr>
        <w:t>администрации города Ставрополя»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06" w:rsidRDefault="007D2F06" w:rsidP="00F7398F">
      <w:pPr>
        <w:pStyle w:val="a3"/>
        <w:numPr>
          <w:ilvl w:val="1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164">
        <w:rPr>
          <w:rFonts w:ascii="Times New Roman" w:hAnsi="Times New Roman" w:cs="Times New Roman"/>
          <w:sz w:val="28"/>
          <w:szCs w:val="28"/>
        </w:rPr>
        <w:t>Настоящ</w:t>
      </w:r>
      <w:r>
        <w:rPr>
          <w:rFonts w:ascii="Times New Roman" w:hAnsi="Times New Roman" w:cs="Times New Roman"/>
          <w:sz w:val="28"/>
          <w:szCs w:val="28"/>
        </w:rPr>
        <w:t>ий приказ</w:t>
      </w:r>
      <w:r w:rsidRPr="009E3164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 xml:space="preserve">на следующий день </w:t>
      </w:r>
      <w:r w:rsidRPr="009E3164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9E3164">
        <w:rPr>
          <w:rFonts w:ascii="Times New Roman" w:hAnsi="Times New Roman" w:cs="Times New Roman"/>
          <w:sz w:val="28"/>
          <w:szCs w:val="28"/>
        </w:rPr>
        <w:t>его официального опубликования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F06" w:rsidRPr="00EB2E2F" w:rsidRDefault="007D2F06" w:rsidP="00EB2E2F">
      <w:pPr>
        <w:tabs>
          <w:tab w:val="left" w:pos="851"/>
          <w:tab w:val="left" w:pos="993"/>
        </w:tabs>
        <w:spacing w:line="240" w:lineRule="auto"/>
        <w:ind w:left="15" w:firstLine="69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2E2F">
        <w:rPr>
          <w:rFonts w:ascii="Times New Roman" w:hAnsi="Times New Roman" w:cs="Times New Roman"/>
          <w:sz w:val="28"/>
          <w:szCs w:val="28"/>
          <w:shd w:val="clear" w:color="auto" w:fill="FFFFFF"/>
        </w:rPr>
        <w:t>4. Контроль исполнения настоящего приказа оставляю за собой.</w:t>
      </w:r>
    </w:p>
    <w:p w:rsidR="007D2F06" w:rsidRDefault="007D2F06" w:rsidP="00F7398F">
      <w:pPr>
        <w:pStyle w:val="a3"/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Pr="007111F1" w:rsidRDefault="007D2F06" w:rsidP="007111F1">
      <w:pPr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>Руководитель комитета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                  А.Е. Середа</w:t>
      </w:r>
    </w:p>
    <w:p w:rsidR="007D2F06" w:rsidRPr="007111F1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>Согласовано: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7D2F06" w:rsidRPr="007111F1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>О.П. Попова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А.А. </w:t>
      </w:r>
      <w:proofErr w:type="spellStart"/>
      <w:r w:rsidRPr="007111F1">
        <w:rPr>
          <w:rFonts w:ascii="Times New Roman" w:hAnsi="Times New Roman" w:cs="Times New Roman"/>
          <w:sz w:val="28"/>
          <w:szCs w:val="28"/>
        </w:rPr>
        <w:t>Стативкина</w:t>
      </w:r>
      <w:proofErr w:type="spellEnd"/>
    </w:p>
    <w:p w:rsidR="007D2F06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Pr="007111F1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Pr="007111F1" w:rsidRDefault="007D2F06" w:rsidP="007111F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111F1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7111F1">
        <w:rPr>
          <w:rFonts w:ascii="Times New Roman" w:hAnsi="Times New Roman" w:cs="Times New Roman"/>
          <w:sz w:val="28"/>
          <w:szCs w:val="28"/>
        </w:rPr>
        <w:t>ознакомлен:</w:t>
      </w:r>
      <w:r w:rsidRPr="007111F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</w:r>
      <w:r w:rsidRPr="007111F1">
        <w:rPr>
          <w:rFonts w:ascii="Times New Roman" w:hAnsi="Times New Roman" w:cs="Times New Roman"/>
          <w:sz w:val="28"/>
          <w:szCs w:val="28"/>
        </w:rPr>
        <w:tab/>
        <w:t xml:space="preserve">   2016</w:t>
      </w:r>
    </w:p>
    <w:p w:rsidR="007D2F06" w:rsidRPr="007111F1" w:rsidRDefault="007D2F06" w:rsidP="007111F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D2F06" w:rsidRPr="007111F1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1F1">
        <w:rPr>
          <w:rFonts w:ascii="Times New Roman" w:hAnsi="Times New Roman" w:cs="Times New Roman"/>
          <w:sz w:val="20"/>
          <w:szCs w:val="20"/>
        </w:rPr>
        <w:t xml:space="preserve">Исп. </w:t>
      </w:r>
      <w:r>
        <w:rPr>
          <w:rFonts w:ascii="Times New Roman" w:hAnsi="Times New Roman" w:cs="Times New Roman"/>
          <w:sz w:val="20"/>
          <w:szCs w:val="20"/>
        </w:rPr>
        <w:t xml:space="preserve">А.А.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Стативкина</w:t>
      </w:r>
      <w:proofErr w:type="spellEnd"/>
    </w:p>
    <w:p w:rsidR="007D2F06" w:rsidRPr="007111F1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7D2F06" w:rsidRPr="007111F1" w:rsidRDefault="007D2F06" w:rsidP="007111F1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1F1">
        <w:rPr>
          <w:rFonts w:ascii="Times New Roman" w:hAnsi="Times New Roman" w:cs="Times New Roman"/>
          <w:sz w:val="20"/>
          <w:szCs w:val="20"/>
        </w:rPr>
        <w:t xml:space="preserve">В дело № ___________ </w:t>
      </w:r>
    </w:p>
    <w:p w:rsidR="007D2F06" w:rsidRDefault="007D2F06" w:rsidP="00727DE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111F1">
        <w:rPr>
          <w:rFonts w:ascii="Times New Roman" w:hAnsi="Times New Roman" w:cs="Times New Roman"/>
          <w:sz w:val="20"/>
          <w:szCs w:val="20"/>
        </w:rPr>
        <w:t xml:space="preserve">_______________ 2016 </w:t>
      </w:r>
    </w:p>
    <w:p w:rsidR="006F269F" w:rsidRDefault="006F269F" w:rsidP="00727DE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F269F" w:rsidRPr="00074D2E" w:rsidRDefault="006F269F" w:rsidP="006F26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170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F269F" w:rsidRDefault="006F269F" w:rsidP="006F26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387" w:right="-144"/>
        <w:rPr>
          <w:rFonts w:ascii="Times New Roman" w:hAnsi="Times New Roman" w:cs="Times New Roman"/>
          <w:sz w:val="28"/>
          <w:szCs w:val="28"/>
        </w:rPr>
      </w:pPr>
      <w:r w:rsidRPr="00076FA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69F" w:rsidRPr="00074D2E" w:rsidRDefault="006F269F" w:rsidP="006F26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ind w:left="5170" w:right="-144"/>
        <w:rPr>
          <w:rFonts w:ascii="Times New Roman" w:hAnsi="Times New Roman" w:cs="Times New Roman"/>
          <w:sz w:val="28"/>
          <w:szCs w:val="28"/>
        </w:rPr>
      </w:pPr>
      <w:r w:rsidRPr="00074D2E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риказу руководителя комитета физической культуры и спорта </w:t>
      </w:r>
      <w:r w:rsidRPr="00074D2E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D2E">
        <w:rPr>
          <w:rFonts w:ascii="Times New Roman" w:hAnsi="Times New Roman" w:cs="Times New Roman"/>
          <w:sz w:val="28"/>
          <w:szCs w:val="28"/>
        </w:rPr>
        <w:t>города Ставрополя</w:t>
      </w:r>
    </w:p>
    <w:p w:rsidR="006F269F" w:rsidRDefault="006F269F" w:rsidP="006F269F">
      <w:pPr>
        <w:spacing w:after="0" w:line="240" w:lineRule="exact"/>
        <w:ind w:left="5170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_____. ______</w:t>
      </w:r>
      <w:r w:rsidRPr="00074D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20____</w:t>
      </w:r>
      <w:r w:rsidRPr="00074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:rsidR="006F269F" w:rsidRPr="00DD6CEC" w:rsidRDefault="006F269F" w:rsidP="006F26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69F" w:rsidRPr="00DD6CEC" w:rsidRDefault="006F269F" w:rsidP="006F26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F269F" w:rsidRPr="00DD6CEC" w:rsidRDefault="006F269F" w:rsidP="006F269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МЕТОДИКА</w:t>
      </w:r>
    </w:p>
    <w:p w:rsidR="006F269F" w:rsidRDefault="006F269F" w:rsidP="006F26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проведения конкурса на замещение вакантной должности </w:t>
      </w:r>
    </w:p>
    <w:p w:rsidR="006F269F" w:rsidRPr="00DD6CEC" w:rsidRDefault="006F269F" w:rsidP="006F26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DD6CE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F269F" w:rsidRPr="00DD6CEC" w:rsidRDefault="006F269F" w:rsidP="006F269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Настоящая Методика проведения </w:t>
      </w:r>
      <w:r w:rsidRPr="00DD6CEC">
        <w:rPr>
          <w:rFonts w:ascii="Times New Roman" w:hAnsi="Times New Roman" w:cs="Times New Roman"/>
          <w:sz w:val="28"/>
          <w:szCs w:val="28"/>
        </w:rPr>
        <w:t xml:space="preserve">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DD6CE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Методика) определяет сроки, организацию и этапы проведения </w:t>
      </w:r>
      <w:proofErr w:type="gramStart"/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6CEC">
        <w:rPr>
          <w:rFonts w:ascii="Times New Roman" w:hAnsi="Times New Roman" w:cs="Times New Roman"/>
          <w:sz w:val="28"/>
          <w:szCs w:val="28"/>
        </w:rPr>
        <w:t xml:space="preserve">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DD6CEC">
        <w:rPr>
          <w:rFonts w:ascii="Times New Roman" w:hAnsi="Times New Roman" w:cs="Times New Roman"/>
          <w:sz w:val="28"/>
          <w:szCs w:val="28"/>
        </w:rPr>
        <w:t>администрации города Ставрополя (далее – конкурс).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Конкурс осуществляется конкурсной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комиссией для проведения конкурса </w:t>
      </w:r>
      <w:r w:rsidRPr="00DD6CEC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D6CE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DD6CEC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(далее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DD6CEC">
        <w:rPr>
          <w:rFonts w:ascii="Times New Roman" w:hAnsi="Times New Roman" w:cs="Times New Roman"/>
          <w:sz w:val="28"/>
          <w:szCs w:val="28"/>
        </w:rPr>
        <w:t xml:space="preserve"> конкурсная комиссия) и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заключается в оценке профессионального уровня граждан (муниципальных служащих), допущенных к участию в конкурсе, их соответствия установленным квалификационным требованиям к замещению вакантной должности муниципальной службы, на которую проводится конкурс.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Целью конкурса является отбор на альтернативной основе лиц, наиболее подготовленных для замещения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комитете физической культуры и спорта        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(далее – Комитет)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, из общего числа граждан (муниципальных служащих),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о проведении конкурса принимается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руководителем Комитета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и оформляется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приказом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Конкурс проводится в два этапа.</w:t>
      </w:r>
    </w:p>
    <w:p w:rsidR="006F269F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На первом этапе конкурса</w:t>
      </w:r>
      <w:r w:rsidRPr="00FA2697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F269F" w:rsidRPr="008B2E5D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Комитет п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убликует в газете «Вечерний Ставрополь» и размещает на официальном сайте (портале)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города Ставрополя              на странице Комитета 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в </w:t>
      </w:r>
      <w:r w:rsidRPr="008B2E5D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 «Интернет» объявление о начале проведения конкурса</w:t>
      </w:r>
      <w:r w:rsidRPr="008B2E5D">
        <w:rPr>
          <w:rFonts w:ascii="Times New Roman" w:hAnsi="Times New Roman" w:cs="Times New Roman"/>
          <w:sz w:val="28"/>
          <w:szCs w:val="28"/>
        </w:rPr>
        <w:t xml:space="preserve"> и</w:t>
      </w:r>
      <w:r w:rsidRPr="008B2E5D">
        <w:rPr>
          <w:rFonts w:ascii="Times New Roman" w:hAnsi="Times New Roman" w:cs="Times New Roman"/>
          <w:sz w:val="28"/>
          <w:szCs w:val="28"/>
          <w:lang w:eastAsia="en-US"/>
        </w:rPr>
        <w:t xml:space="preserve"> приеме документов для участия в конкурсе.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Объявление должно содержать следующую информацию: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наименование вакантной должности муниципальной </w:t>
      </w:r>
      <w:proofErr w:type="gramStart"/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службы,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на замещение которой проводится конкурс с указанием квалификационных требований к должности;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требования, предъявляемые к гражданину (муниципальному служащему), претендующему на замещение вакантной должности;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перечень представляемых гражданином (муниципальным служащим) документов;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условия прохождения муниципальной службы;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срок представления документов, время и место их приема;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предполагаемую дату проведения конкурса;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место и порядок проведения конкурса;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проект трудового договора по установленной форме.</w:t>
      </w:r>
    </w:p>
    <w:p w:rsidR="006F269F" w:rsidRPr="008B2E5D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Конкурсная комиссия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6F269F" w:rsidRPr="00A822FB" w:rsidRDefault="006F269F" w:rsidP="006F269F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822FB">
        <w:rPr>
          <w:rFonts w:ascii="Times New Roman" w:hAnsi="Times New Roman" w:cs="Times New Roman"/>
          <w:sz w:val="28"/>
          <w:szCs w:val="28"/>
          <w:lang w:eastAsia="en-US"/>
        </w:rPr>
        <w:t>Осуществляет прием</w:t>
      </w:r>
      <w:r w:rsidRPr="00EA0C4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личного заявления на участие в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конкурсе  по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форме согласно приложению к настоящей Методике и </w:t>
      </w:r>
      <w:r w:rsidRPr="00A822FB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A822FB">
        <w:rPr>
          <w:rFonts w:ascii="Times New Roman" w:hAnsi="Times New Roman" w:cs="Times New Roman"/>
          <w:sz w:val="28"/>
          <w:szCs w:val="28"/>
          <w:lang w:eastAsia="en-US"/>
        </w:rPr>
        <w:t xml:space="preserve">в течение 21 календарного дня со дня опубликования объявления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A822FB">
        <w:rPr>
          <w:rFonts w:ascii="Times New Roman" w:hAnsi="Times New Roman" w:cs="Times New Roman"/>
          <w:sz w:val="28"/>
          <w:szCs w:val="28"/>
          <w:lang w:eastAsia="en-US"/>
        </w:rPr>
        <w:t xml:space="preserve">об их приеме с выдачей гражданину (муниципальному служащему) расписки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Pr="00A822FB">
        <w:rPr>
          <w:rFonts w:ascii="Times New Roman" w:hAnsi="Times New Roman" w:cs="Times New Roman"/>
          <w:sz w:val="28"/>
          <w:szCs w:val="28"/>
          <w:lang w:eastAsia="en-US"/>
        </w:rPr>
        <w:t>с указанием перечня принятых документов.</w:t>
      </w:r>
    </w:p>
    <w:p w:rsidR="006F269F" w:rsidRPr="00DD6CEC" w:rsidRDefault="006F269F" w:rsidP="006F26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ab/>
        <w:t>Несвоевременное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или неполное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представление документов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является основанием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для отказа гражданину (муниципальному служащему)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в их приеме.</w:t>
      </w:r>
    </w:p>
    <w:p w:rsidR="006F269F" w:rsidRPr="00494C48" w:rsidRDefault="006F269F" w:rsidP="006F269F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494C48">
        <w:rPr>
          <w:rFonts w:ascii="Times New Roman" w:hAnsi="Times New Roman" w:cs="Times New Roman"/>
          <w:sz w:val="28"/>
          <w:szCs w:val="28"/>
          <w:lang w:eastAsia="en-US"/>
        </w:rPr>
        <w:t xml:space="preserve">Проверяет полноту и правильность оформления представляемых гражданами (муниципальными служащими) документов для участия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494C48">
        <w:rPr>
          <w:rFonts w:ascii="Times New Roman" w:hAnsi="Times New Roman" w:cs="Times New Roman"/>
          <w:sz w:val="28"/>
          <w:szCs w:val="28"/>
          <w:lang w:eastAsia="en-US"/>
        </w:rPr>
        <w:t>в конкурсе, а также достоверность и соответствие действительности содержащихся в них сведений в течение 5 рабочих дней со дня окончания срока приема документов.</w:t>
      </w:r>
    </w:p>
    <w:p w:rsidR="006F269F" w:rsidRPr="009A686A" w:rsidRDefault="006F269F" w:rsidP="006F269F">
      <w:pPr>
        <w:pStyle w:val="a3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Определяет соответствие граждан (муниципальных служащих) квалификационным и иным требованиям к замещению вакантной должности муниципальной службы, на которую проводится конкурс, на основании представленных документов.</w:t>
      </w:r>
    </w:p>
    <w:p w:rsidR="006F269F" w:rsidRPr="00DD6CEC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Гражданин (муниципальный служащий) не допускается к участию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во втором этапе конкурса в случаях:</w:t>
      </w:r>
    </w:p>
    <w:p w:rsidR="006F269F" w:rsidRPr="00DD6CEC" w:rsidRDefault="006F269F" w:rsidP="006F269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ab/>
        <w:t>представления подложных документов или сообщения заведомо ложных сведений;</w:t>
      </w:r>
    </w:p>
    <w:p w:rsidR="006F269F" w:rsidRPr="00DD6CEC" w:rsidRDefault="006F269F" w:rsidP="006F269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несоответствия квалификационным требованиям к замещению вакантной должности муниципальной службы, на которую проводится конкурс;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наличия ограничений, установленных в статье 13 Федерального закона от 02 марта 2007 г. № 25-ФЗ «О муниципальной службе в Российской Федерации» для поступления на муниципальную службу и ее прохождения (в том числе при отказе гражданина (муниципального служащего)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от проведения процедуры оформления допуска к сведениям, составляющим государственную и иную охраняемую законом </w:t>
      </w:r>
      <w:hyperlink r:id="rId5" w:history="1">
        <w:r w:rsidRPr="00DD6CEC">
          <w:rPr>
            <w:rFonts w:ascii="Times New Roman" w:hAnsi="Times New Roman" w:cs="Times New Roman"/>
            <w:sz w:val="28"/>
            <w:szCs w:val="28"/>
            <w:lang w:eastAsia="en-US"/>
          </w:rPr>
          <w:t>тайну</w:t>
        </w:r>
      </w:hyperlink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, если исполнение должностных обязанностей по должности муниципальной службы,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по которой проводится конкурс, связано с использованием таких сведений).</w:t>
      </w:r>
    </w:p>
    <w:p w:rsidR="006F269F" w:rsidRPr="00DB573C" w:rsidRDefault="006F269F" w:rsidP="006F269F">
      <w:pPr>
        <w:pStyle w:val="a3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B573C">
        <w:rPr>
          <w:rFonts w:ascii="Times New Roman" w:hAnsi="Times New Roman" w:cs="Times New Roman"/>
          <w:sz w:val="28"/>
          <w:szCs w:val="28"/>
          <w:lang w:eastAsia="en-US"/>
        </w:rPr>
        <w:t>Принимает следующие решения</w:t>
      </w:r>
      <w:r w:rsidRPr="00DB573C">
        <w:rPr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6F269F" w:rsidRPr="00DD6CEC" w:rsidRDefault="006F269F" w:rsidP="006F2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lastRenderedPageBreak/>
        <w:t>допустить граждан (муниципальных служащих) к участию во втором этапе конкурса;</w:t>
      </w:r>
    </w:p>
    <w:p w:rsidR="006F269F" w:rsidRPr="00DD6CEC" w:rsidRDefault="006F269F" w:rsidP="006F2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отказать гражданам (муниципальным служащим) в допуске к участию во втором этапе конкурса с указанием причин отказа;</w:t>
      </w:r>
    </w:p>
    <w:p w:rsidR="006F269F" w:rsidRPr="00DD6CEC" w:rsidRDefault="006F269F" w:rsidP="006F2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установить дату, место и время проведения второго этапа конкурса;</w:t>
      </w:r>
    </w:p>
    <w:p w:rsidR="006F269F" w:rsidRDefault="006F269F" w:rsidP="006F2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конкурс несостоявшимся в связи с наличием менее двух кандидатов, допущенных к участию в конкурсе.</w:t>
      </w:r>
    </w:p>
    <w:p w:rsidR="006F269F" w:rsidRPr="009A345A" w:rsidRDefault="006F269F" w:rsidP="006F269F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04AC3">
        <w:rPr>
          <w:rFonts w:ascii="Times New Roman" w:hAnsi="Times New Roman" w:cs="Times New Roman"/>
          <w:sz w:val="28"/>
          <w:szCs w:val="28"/>
          <w:lang w:eastAsia="en-US"/>
        </w:rPr>
        <w:t xml:space="preserve">Определяет метод(ы) оценки профессиональных и личностных качеств </w:t>
      </w:r>
      <w:r w:rsidRPr="00DD6CEC">
        <w:rPr>
          <w:rFonts w:ascii="Times New Roman" w:hAnsi="Times New Roman" w:cs="Times New Roman"/>
          <w:sz w:val="28"/>
          <w:szCs w:val="28"/>
        </w:rPr>
        <w:t xml:space="preserve">граждан (муниципальных служащих) </w:t>
      </w:r>
      <w:r w:rsidRPr="00B04AC3">
        <w:rPr>
          <w:rFonts w:ascii="Times New Roman" w:hAnsi="Times New Roman" w:cs="Times New Roman"/>
          <w:sz w:val="28"/>
          <w:szCs w:val="28"/>
          <w:lang w:eastAsia="en-US"/>
        </w:rPr>
        <w:t xml:space="preserve">при проведении </w:t>
      </w:r>
      <w:r>
        <w:rPr>
          <w:rFonts w:ascii="Times New Roman" w:hAnsi="Times New Roman" w:cs="Times New Roman"/>
          <w:sz w:val="28"/>
          <w:szCs w:val="28"/>
          <w:lang w:eastAsia="en-US"/>
        </w:rPr>
        <w:t>второго этапа конкурса</w:t>
      </w:r>
      <w:r w:rsidRPr="00B04AC3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Default="006F269F" w:rsidP="006F269F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345A">
        <w:rPr>
          <w:rFonts w:ascii="Times New Roman" w:hAnsi="Times New Roman" w:cs="Times New Roman"/>
          <w:sz w:val="28"/>
          <w:szCs w:val="28"/>
        </w:rPr>
        <w:t xml:space="preserve">Уведомляет граждан (муниципальных служащих) о причинах отказа в допуске к участию во втором этапе конкурса в письменной форме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A345A">
        <w:rPr>
          <w:rFonts w:ascii="Times New Roman" w:hAnsi="Times New Roman" w:cs="Times New Roman"/>
          <w:sz w:val="28"/>
          <w:szCs w:val="28"/>
        </w:rPr>
        <w:t xml:space="preserve">в семидневный срок со дня принятия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комиссией </w:t>
      </w:r>
      <w:r w:rsidRPr="009A345A">
        <w:rPr>
          <w:rFonts w:ascii="Times New Roman" w:hAnsi="Times New Roman" w:cs="Times New Roman"/>
          <w:sz w:val="28"/>
          <w:szCs w:val="28"/>
        </w:rPr>
        <w:t>решения о дате проведения второго этапа конкурса.</w:t>
      </w:r>
    </w:p>
    <w:p w:rsidR="006F269F" w:rsidRDefault="006F269F" w:rsidP="006F2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Гражданин (муниципальный служащий) вправе обжаловать </w:t>
      </w:r>
      <w:proofErr w:type="gramStart"/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>об</w:t>
      </w:r>
      <w:proofErr w:type="gramEnd"/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 отказе в допуске к участию во втором этапе конкурса в соответствии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>с законодательством Российской Федерации.</w:t>
      </w:r>
    </w:p>
    <w:p w:rsidR="006F269F" w:rsidRPr="009A345A" w:rsidRDefault="006F269F" w:rsidP="006F269F">
      <w:pPr>
        <w:pStyle w:val="a3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Уведомляет граждан (муниципальных служащих), допущенных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к участию во втором этапе конкурса (далее – кандидаты), о дате, месте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 xml:space="preserve">и времени проведения конкурса в письменной форме не позднее чем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>за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9A345A">
        <w:rPr>
          <w:rFonts w:ascii="Times New Roman" w:hAnsi="Times New Roman" w:cs="Times New Roman"/>
          <w:sz w:val="28"/>
          <w:szCs w:val="28"/>
          <w:lang w:eastAsia="en-US"/>
        </w:rPr>
        <w:t>7 календарных дней до начала второго этапа конкурса.</w:t>
      </w:r>
    </w:p>
    <w:p w:rsidR="006F269F" w:rsidRPr="00DD6CEC" w:rsidRDefault="006F269F" w:rsidP="006F269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Кандидат</w:t>
      </w:r>
      <w:r w:rsidRPr="00DD6CEC">
        <w:rPr>
          <w:rFonts w:ascii="Times New Roman" w:hAnsi="Times New Roman" w:cs="Times New Roman"/>
          <w:sz w:val="28"/>
          <w:szCs w:val="28"/>
        </w:rPr>
        <w:t xml:space="preserve"> имеет право отказаться от участия в конкурсе, сообщив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D6CEC">
        <w:rPr>
          <w:rFonts w:ascii="Times New Roman" w:hAnsi="Times New Roman" w:cs="Times New Roman"/>
          <w:sz w:val="28"/>
          <w:szCs w:val="28"/>
        </w:rPr>
        <w:t>об этом письменно в конкурсную комиссию.</w:t>
      </w:r>
    </w:p>
    <w:p w:rsidR="006F269F" w:rsidRPr="00B60C9B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60C9B">
        <w:rPr>
          <w:rFonts w:ascii="Times New Roman" w:hAnsi="Times New Roman" w:cs="Times New Roman"/>
          <w:sz w:val="28"/>
          <w:szCs w:val="28"/>
          <w:lang w:eastAsia="en-US"/>
        </w:rPr>
        <w:t>На втором этапе конкурса конкурсная комиссия:</w:t>
      </w:r>
    </w:p>
    <w:p w:rsidR="006F269F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01CD1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 конкурс при </w:t>
      </w:r>
      <w:r>
        <w:rPr>
          <w:rFonts w:ascii="Times New Roman" w:hAnsi="Times New Roman" w:cs="Times New Roman"/>
          <w:sz w:val="28"/>
          <w:szCs w:val="28"/>
          <w:lang w:eastAsia="en-US"/>
        </w:rPr>
        <w:t>явке</w:t>
      </w:r>
      <w:r w:rsidRPr="00D01CD1">
        <w:rPr>
          <w:rFonts w:ascii="Times New Roman" w:hAnsi="Times New Roman" w:cs="Times New Roman"/>
          <w:sz w:val="28"/>
          <w:szCs w:val="28"/>
          <w:lang w:eastAsia="en-US"/>
        </w:rPr>
        <w:t xml:space="preserve"> не менее двух кандидатов, допущенных к участию во втором этапе конкурса.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Обеспечивает соблюдение равенства прав кандидатов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при проведении конкурса.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Рассматривает документы кандидатов, заявления и вопросы, возникающие в процессе подготовки и проведения конкурса.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Оценивает профессиональные, деловые и личностные качества кандидатов на основании представленных документов об образовании, прохождении муниципальной, 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Pr="00DD6CEC">
        <w:rPr>
          <w:rFonts w:ascii="Times New Roman" w:hAnsi="Times New Roman" w:cs="Times New Roman"/>
          <w:sz w:val="28"/>
          <w:szCs w:val="28"/>
        </w:rPr>
        <w:t>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 Подводит итоги конкурса и определяет кандидата, наиболее подготовленного для замещения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DD6CEC">
        <w:rPr>
          <w:rFonts w:ascii="Times New Roman" w:hAnsi="Times New Roman" w:cs="Times New Roman"/>
          <w:sz w:val="28"/>
          <w:szCs w:val="28"/>
        </w:rPr>
        <w:t xml:space="preserve"> (далее – победитель конкурса).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 П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ринимает следующие решения</w:t>
      </w:r>
      <w:r w:rsidRPr="00DD6CEC">
        <w:rPr>
          <w:rFonts w:ascii="Times New Roman" w:hAnsi="Times New Roman" w:cs="Times New Roman"/>
          <w:sz w:val="28"/>
          <w:szCs w:val="28"/>
          <w:lang w:val="en-US" w:eastAsia="en-US"/>
        </w:rPr>
        <w:t>:</w:t>
      </w:r>
    </w:p>
    <w:p w:rsidR="006F269F" w:rsidRPr="00DD6CEC" w:rsidRDefault="006F269F" w:rsidP="006F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одного из кандидатов победителем конкурса;</w:t>
      </w:r>
    </w:p>
    <w:p w:rsidR="006F269F" w:rsidRPr="00DD6CEC" w:rsidRDefault="006F269F" w:rsidP="006F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признать всех кандидатов не соответствующими требованиям, предъявляемым к вакантной должности муниципальной службы города </w:t>
      </w:r>
      <w:r w:rsidRPr="00DD6CEC">
        <w:rPr>
          <w:rFonts w:ascii="Times New Roman" w:hAnsi="Times New Roman" w:cs="Times New Roman"/>
          <w:sz w:val="28"/>
          <w:szCs w:val="28"/>
        </w:rPr>
        <w:lastRenderedPageBreak/>
        <w:t>Ставрополя в результате низкой оценки их профессионального уровня;</w:t>
      </w:r>
    </w:p>
    <w:p w:rsidR="006F269F" w:rsidRPr="00DD6CEC" w:rsidRDefault="006F269F" w:rsidP="006F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руководителю Комитета</w:t>
      </w:r>
      <w:r w:rsidRPr="00DD6CEC">
        <w:rPr>
          <w:rFonts w:ascii="Times New Roman" w:hAnsi="Times New Roman" w:cs="Times New Roman"/>
          <w:sz w:val="28"/>
          <w:szCs w:val="28"/>
        </w:rPr>
        <w:t xml:space="preserve"> включить кандидата с его письменного согласия в кадровый резерв для замещения вакантных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6F269F" w:rsidRPr="00DD6CEC" w:rsidRDefault="006F269F" w:rsidP="006F269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</w:rPr>
        <w:t>признать конкурс несостоявшимся в связи с явкой на второй этап конкурса менее двух кандидатов, допущенных к участию в конкурсе.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Уведомляет кандидатов, участвовавших во втором этапе конкурса, о результатах его проведения в письменной форме в семидневный срок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со дня заседания конкурсной комиссии.</w:t>
      </w:r>
    </w:p>
    <w:p w:rsidR="006F269F" w:rsidRPr="00DD6CEC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Решение конкурсной комиссии может быть обжаловано кандидатом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6" w:history="1">
        <w:r w:rsidRPr="00DD6CEC">
          <w:rPr>
            <w:rFonts w:ascii="Times New Roman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Российской Федерации.</w:t>
      </w:r>
    </w:p>
    <w:p w:rsidR="006F269F" w:rsidRPr="00DD6CEC" w:rsidRDefault="006F269F" w:rsidP="006F269F">
      <w:pPr>
        <w:pStyle w:val="a3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Размещает на официальном сайте (портале)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города Ставрополя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странице Комитета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в информационно-телекоммуникационной сети «Интернет» информацию о результатах проведения конкурса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в семидневный срок со дня заседания комиссии.</w:t>
      </w:r>
    </w:p>
    <w:p w:rsidR="006F269F" w:rsidRPr="00D21568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 может проводиться с использованием следующих методов оценки профессиональных и личностных качеств кандидатов (далее – методы оценки) по вопросам, связанным с выполнением должностных обязанностей по вакантной должности муниципальной службы, на замещение которой </w:t>
      </w:r>
      <w:r w:rsidRPr="00DD6CEC">
        <w:rPr>
          <w:rFonts w:ascii="Times New Roman" w:hAnsi="Times New Roman" w:cs="Times New Roman"/>
          <w:sz w:val="28"/>
          <w:szCs w:val="28"/>
        </w:rPr>
        <w:t>проводится конкурс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анкетирование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тестирование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индивидуальное собеседование</w:t>
      </w:r>
      <w:r w:rsidRPr="00DD6CEC">
        <w:rPr>
          <w:rFonts w:ascii="Times New Roman" w:hAnsi="Times New Roman" w:cs="Times New Roman"/>
          <w:sz w:val="28"/>
          <w:szCs w:val="28"/>
        </w:rPr>
        <w:t>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</w:rPr>
        <w:t>проведение групповых дискуссий;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написание реферата;</w:t>
      </w:r>
    </w:p>
    <w:p w:rsidR="006F269F" w:rsidRPr="00DD6CEC" w:rsidRDefault="006F269F" w:rsidP="006F269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выполнение практических заданий</w:t>
      </w:r>
      <w:r w:rsidRPr="00DD6CEC">
        <w:rPr>
          <w:rFonts w:ascii="Times New Roman" w:hAnsi="Times New Roman" w:cs="Times New Roman"/>
          <w:sz w:val="28"/>
          <w:szCs w:val="28"/>
        </w:rPr>
        <w:t>.</w:t>
      </w:r>
    </w:p>
    <w:p w:rsidR="006F269F" w:rsidRPr="00DD6CEC" w:rsidRDefault="006F269F" w:rsidP="006F2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Применение всех перечисленных методов оценки не является обязательным. Необходимость, а также очередность их применения при проведении конкурса определяется конкурсной комиссией самостоятельно.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  <w:lang w:eastAsia="en-US"/>
        </w:rPr>
        <w:t>определения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победителя конкурса только одним из названных методов, конкурс может считаться завершенным.</w:t>
      </w:r>
    </w:p>
    <w:p w:rsidR="006F269F" w:rsidRDefault="006F269F" w:rsidP="006F269F">
      <w:pPr>
        <w:pStyle w:val="a3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Специалист организационного отдела Комитета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не позднее чем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за 10 календарных дней до дня проведения второго этапа конкурса представляет в конкурсную комиссию вопросы (темы, </w:t>
      </w:r>
      <w:proofErr w:type="gramStart"/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задачи)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для проведения различных методов оценки кандидатов.</w:t>
      </w:r>
    </w:p>
    <w:p w:rsidR="006F269F" w:rsidRPr="006E7A75" w:rsidRDefault="006F269F" w:rsidP="006F2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A75">
        <w:rPr>
          <w:rFonts w:ascii="Times New Roman" w:hAnsi="Times New Roman" w:cs="Times New Roman"/>
          <w:sz w:val="28"/>
          <w:szCs w:val="28"/>
          <w:lang w:eastAsia="en-US"/>
        </w:rPr>
        <w:t>Тематика вопросов (тем, задач) определя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>тся в зависимости от группы должности муниципальной 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 на которую проводится конкурс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должна быть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 направлена на проверку знаний кандидатами </w:t>
      </w:r>
      <w:hyperlink r:id="rId7" w:history="1">
        <w:r w:rsidRPr="006E7A75">
          <w:rPr>
            <w:rFonts w:ascii="Times New Roman" w:hAnsi="Times New Roman" w:cs="Times New Roman"/>
            <w:sz w:val="28"/>
            <w:szCs w:val="28"/>
            <w:lang w:eastAsia="en-US"/>
          </w:rPr>
          <w:t>Конституци</w:t>
        </w:r>
      </w:hyperlink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и Российской Федерации, </w:t>
      </w:r>
      <w:hyperlink r:id="rId8" w:history="1">
        <w:r w:rsidRPr="006E7A75">
          <w:rPr>
            <w:rFonts w:ascii="Times New Roman" w:hAnsi="Times New Roman" w:cs="Times New Roman"/>
            <w:sz w:val="28"/>
            <w:szCs w:val="28"/>
            <w:lang w:eastAsia="en-US"/>
          </w:rPr>
          <w:t>Устав</w:t>
        </w:r>
      </w:hyperlink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а (Основного Закона) Ставропольского края, </w:t>
      </w:r>
      <w:r w:rsidRPr="006E7A75">
        <w:rPr>
          <w:rFonts w:ascii="Times New Roman" w:hAnsi="Times New Roman" w:cs="Times New Roman"/>
          <w:sz w:val="28"/>
          <w:szCs w:val="28"/>
        </w:rPr>
        <w:t>основ экономики и социально-политического развития общества,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Ставропольского края о местном самоуправлении и муниципальной службе, основ государственного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и муниципального управления, </w:t>
      </w:r>
      <w:r w:rsidRPr="006E7A75">
        <w:rPr>
          <w:rFonts w:ascii="Times New Roman" w:hAnsi="Times New Roman" w:cs="Times New Roman"/>
          <w:sz w:val="28"/>
          <w:szCs w:val="28"/>
        </w:rPr>
        <w:t xml:space="preserve">основ трудового </w:t>
      </w:r>
      <w:hyperlink r:id="rId9" w:history="1">
        <w:r w:rsidRPr="006E7A7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6E7A75">
        <w:rPr>
          <w:rFonts w:ascii="Times New Roman" w:hAnsi="Times New Roman" w:cs="Times New Roman"/>
          <w:sz w:val="28"/>
          <w:szCs w:val="28"/>
        </w:rPr>
        <w:t xml:space="preserve"> Российской Федерации, принципов организации органов государственной </w:t>
      </w:r>
      <w:r w:rsidRPr="006E7A75">
        <w:rPr>
          <w:rFonts w:ascii="Times New Roman" w:hAnsi="Times New Roman" w:cs="Times New Roman"/>
          <w:sz w:val="28"/>
          <w:szCs w:val="28"/>
        </w:rPr>
        <w:lastRenderedPageBreak/>
        <w:t xml:space="preserve">власти и органов местного самоуправления, основ управления персоналом,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>правовых актов, регламентирующих вопросы, соответствующие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направлениям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Комитета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применительно к исполнению должностных обязанностей муниципального служащего по должности,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на которую проводится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, норм служебной, профессиональной этики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 xml:space="preserve">и правил делового поведения, законодательства Российской Федерации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6E7A75">
        <w:rPr>
          <w:rFonts w:ascii="Times New Roman" w:hAnsi="Times New Roman" w:cs="Times New Roman"/>
          <w:sz w:val="28"/>
          <w:szCs w:val="28"/>
          <w:lang w:eastAsia="en-US"/>
        </w:rPr>
        <w:t>о противодействии коррупции.</w:t>
      </w:r>
    </w:p>
    <w:p w:rsidR="006F269F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Перечень вопросов (тем, задач) по каждой конкретной должности</w:t>
      </w:r>
      <w:r w:rsidRPr="00D007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F13DA5">
        <w:rPr>
          <w:rFonts w:ascii="Times New Roman" w:hAnsi="Times New Roman" w:cs="Times New Roman"/>
          <w:sz w:val="28"/>
          <w:szCs w:val="28"/>
          <w:lang w:eastAsia="en-US"/>
        </w:rPr>
        <w:t>муниципальной службы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на которую проводится конкурс, должен быть одинаковым для всех кандидатов. Опубликование вопросов (тем,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задач) 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и вариантов ответов на них в печатном издании, размещение                            </w:t>
      </w:r>
      <w:r w:rsidRPr="008A3EA2">
        <w:rPr>
          <w:rFonts w:ascii="Times New Roman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</w:t>
      </w:r>
      <w:r>
        <w:rPr>
          <w:rFonts w:ascii="Times New Roman" w:hAnsi="Times New Roman" w:cs="Times New Roman"/>
          <w:sz w:val="28"/>
          <w:szCs w:val="28"/>
          <w:lang w:eastAsia="en-US"/>
        </w:rPr>
        <w:t>», а также             их передача кандидатам до проведения оценочной процедуры запрещается.</w:t>
      </w:r>
    </w:p>
    <w:p w:rsidR="006F269F" w:rsidRPr="00095089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ходе проведения оценочной процедуры не допускается</w:t>
      </w:r>
      <w:r w:rsidRPr="002979D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использование кандидатами специальной, справочной и иной литературы, средств мобильной связи и иных средств хранения и передачи информации, выход кандидатов за пределы зала (кабинета), в котором проводится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(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за исключением случаев подсчета баллов и подведения итогов конкурса).</w:t>
      </w:r>
    </w:p>
    <w:p w:rsidR="006F269F" w:rsidRPr="00D007E9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007E9">
        <w:rPr>
          <w:rFonts w:ascii="Times New Roman" w:hAnsi="Times New Roman" w:cs="Times New Roman"/>
          <w:sz w:val="28"/>
          <w:szCs w:val="28"/>
        </w:rPr>
        <w:t xml:space="preserve">Анкетирование проводится </w:t>
      </w:r>
      <w:r w:rsidRPr="00D007E9">
        <w:rPr>
          <w:rFonts w:ascii="Times New Roman" w:hAnsi="Times New Roman" w:cs="Times New Roman"/>
          <w:sz w:val="28"/>
          <w:szCs w:val="28"/>
          <w:lang w:eastAsia="en-US"/>
        </w:rPr>
        <w:t xml:space="preserve">одновременно со всеми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кандидатами</w:t>
      </w:r>
      <w:r w:rsidRPr="00D007E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Pr="00D007E9">
        <w:rPr>
          <w:rFonts w:ascii="Times New Roman" w:hAnsi="Times New Roman" w:cs="Times New Roman"/>
          <w:sz w:val="28"/>
          <w:szCs w:val="28"/>
          <w:lang w:eastAsia="en-US"/>
        </w:rPr>
        <w:t xml:space="preserve">по 10 вопросам </w:t>
      </w:r>
      <w:r w:rsidRPr="00D007E9">
        <w:rPr>
          <w:rFonts w:ascii="Times New Roman" w:hAnsi="Times New Roman" w:cs="Times New Roman"/>
          <w:sz w:val="28"/>
          <w:szCs w:val="28"/>
        </w:rPr>
        <w:t>без предложенных вариантов ответов на них</w:t>
      </w:r>
      <w:r>
        <w:rPr>
          <w:rFonts w:ascii="Times New Roman" w:hAnsi="Times New Roman" w:cs="Times New Roman"/>
          <w:sz w:val="28"/>
          <w:szCs w:val="28"/>
          <w:lang w:eastAsia="en-US"/>
        </w:rPr>
        <w:t>. Кандидатам</w:t>
      </w:r>
      <w:r w:rsidRPr="00D007E9">
        <w:rPr>
          <w:rFonts w:ascii="Times New Roman" w:hAnsi="Times New Roman" w:cs="Times New Roman"/>
          <w:sz w:val="28"/>
          <w:szCs w:val="28"/>
          <w:lang w:eastAsia="en-US"/>
        </w:rPr>
        <w:t xml:space="preserve"> предоставляется равное количество времени для подготовки письменных ответов на вопросы анкеты. Общее время для подготовки ответов не должно превышать 20 минут.</w:t>
      </w:r>
    </w:p>
    <w:p w:rsidR="006F269F" w:rsidRPr="00221031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анкетирования оцениваются членами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комиссии по десятибалльной шкале: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10 баллов, если даны правильные ответы на 10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8 баллов, если даны правильные ответы на 8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6 баллов, если даны правильные ответы на 6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2 балла, если даны правильные ответы на 2 вопроса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 анкеты;</w:t>
      </w:r>
    </w:p>
    <w:p w:rsidR="006F269F" w:rsidRPr="00221031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6F269F" w:rsidRDefault="006F269F" w:rsidP="006F2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Кандидатам, набравшим 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>равно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баллов,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выдаются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5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х вопросов,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221031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дополнительного 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анкетирования оцениваются членами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  <w:lang w:eastAsia="en-US"/>
        </w:rPr>
        <w:t>пятибалльной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шкале: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4 балла, если даны правильные ответы на 4 вопроса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2 балла, если даны правильные ответы на 2 вопроса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 анкеты;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>0 баллов, если даны неправильные ответы на все вопросы анкеты.</w:t>
      </w:r>
    </w:p>
    <w:p w:rsidR="006F269F" w:rsidRPr="00360D01" w:rsidRDefault="006F269F" w:rsidP="006F269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60D01">
        <w:rPr>
          <w:rFonts w:ascii="Times New Roman" w:hAnsi="Times New Roman" w:cs="Times New Roman"/>
          <w:sz w:val="28"/>
          <w:szCs w:val="28"/>
          <w:lang w:eastAsia="en-US"/>
        </w:rPr>
        <w:t xml:space="preserve">Тестирование </w:t>
      </w:r>
      <w:r w:rsidRPr="00360D01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360D01">
        <w:rPr>
          <w:rFonts w:ascii="Times New Roman" w:hAnsi="Times New Roman" w:cs="Times New Roman"/>
          <w:sz w:val="28"/>
          <w:szCs w:val="28"/>
          <w:lang w:eastAsia="en-US"/>
        </w:rPr>
        <w:t xml:space="preserve">одновременно со всеми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кандидатами</w:t>
      </w:r>
      <w:r w:rsidRPr="00360D0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360D01">
        <w:rPr>
          <w:rFonts w:ascii="Times New Roman" w:hAnsi="Times New Roman" w:cs="Times New Roman"/>
          <w:sz w:val="28"/>
          <w:szCs w:val="28"/>
          <w:lang w:eastAsia="en-US"/>
        </w:rPr>
        <w:t>по 20 вопросам с предложенными вариантами ответов на них. Количество вариантов ответов на каждый вопрос теста должно быть не менее трех.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Кандидатам </w:t>
      </w:r>
      <w:r w:rsidRPr="00360D01">
        <w:rPr>
          <w:rFonts w:ascii="Times New Roman" w:hAnsi="Times New Roman" w:cs="Times New Roman"/>
          <w:sz w:val="28"/>
          <w:szCs w:val="28"/>
          <w:lang w:eastAsia="en-US"/>
        </w:rPr>
        <w:t>предоставляется равное количество времени для подготовки письменных ответов на вопросы теста. Общее время для подготовки ответов не должно превышать 20 минут.</w:t>
      </w:r>
    </w:p>
    <w:p w:rsidR="006F269F" w:rsidRPr="00307C1A" w:rsidRDefault="006F269F" w:rsidP="006F2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тестирования оцениваются членами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>комиссии по десятибалльной шкале: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10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19 - 2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0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17 - 18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8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15 - 16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13 - 14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6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11 - 12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9 - 10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4 балла,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7 - 8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5 - 6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2 балла,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3 - 4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вопроса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балл, если дан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правильны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ответ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1 - 2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Pr="00221031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0 баллов, если даны неправильные ответы на все вопросы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Default="006F269F" w:rsidP="006F2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Кандидатам, набравшим 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>равно</w:t>
      </w:r>
      <w:r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баллов,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выдаются</w:t>
      </w:r>
      <w:r>
        <w:rPr>
          <w:rFonts w:ascii="Times New Roman" w:hAnsi="Times New Roman" w:cs="Times New Roman"/>
          <w:sz w:val="28"/>
          <w:szCs w:val="28"/>
          <w:lang w:eastAsia="en-US"/>
        </w:rPr>
        <w:br/>
        <w:t>10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дополнительны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х вопросов,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для подготовки ответов на которые предоставляется не более 10 минут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307C1A" w:rsidRDefault="006F269F" w:rsidP="006F269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Результаты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дополнительного 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 xml:space="preserve">тестирования оцениваются членами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307C1A">
        <w:rPr>
          <w:rFonts w:ascii="Times New Roman" w:hAnsi="Times New Roman" w:cs="Times New Roman"/>
          <w:sz w:val="28"/>
          <w:szCs w:val="28"/>
          <w:lang w:eastAsia="en-US"/>
        </w:rPr>
        <w:t>комиссии по десятибалльной шкале: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10 баллов, если даны правильные ответы на 10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8 баллов, если даны правильные ответы на 8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6 баллов, если даны правильные ответы на 6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баллов,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4 балла, если даны правильные ответы на 4 вопроса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, если даны правильные ответы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2 балла, если даны правильные ответы на 2 вопроса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балл, если дан правильны</w:t>
      </w:r>
      <w:r>
        <w:rPr>
          <w:rFonts w:ascii="Times New Roman" w:hAnsi="Times New Roman" w:cs="Times New Roman"/>
          <w:sz w:val="28"/>
          <w:szCs w:val="28"/>
          <w:lang w:eastAsia="en-US"/>
        </w:rPr>
        <w:t>й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ответ на </w:t>
      </w: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 xml:space="preserve"> вопрос </w:t>
      </w:r>
      <w:r>
        <w:rPr>
          <w:rFonts w:ascii="Times New Roman" w:hAnsi="Times New Roman" w:cs="Times New Roman"/>
          <w:sz w:val="28"/>
          <w:szCs w:val="28"/>
          <w:lang w:eastAsia="en-US"/>
        </w:rPr>
        <w:t>теста</w:t>
      </w:r>
      <w:r w:rsidRPr="00221031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Pr="00097842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0 </w:t>
      </w:r>
      <w:r w:rsidRPr="00097842">
        <w:rPr>
          <w:rFonts w:ascii="Times New Roman" w:hAnsi="Times New Roman" w:cs="Times New Roman"/>
          <w:sz w:val="28"/>
          <w:szCs w:val="28"/>
          <w:lang w:eastAsia="en-US"/>
        </w:rPr>
        <w:t>баллов, если даны неправильные ответы на все вопросы теста.</w:t>
      </w:r>
    </w:p>
    <w:p w:rsidR="006F269F" w:rsidRPr="003D2D36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hAnsi="Times New Roman" w:cs="Times New Roman"/>
          <w:sz w:val="28"/>
          <w:szCs w:val="28"/>
          <w:lang w:eastAsia="en-US"/>
        </w:rPr>
        <w:t>Индивидуальное собеседование проводится по отдель</w:t>
      </w:r>
      <w:r>
        <w:rPr>
          <w:rFonts w:ascii="Times New Roman" w:hAnsi="Times New Roman" w:cs="Times New Roman"/>
          <w:sz w:val="28"/>
          <w:szCs w:val="28"/>
          <w:lang w:eastAsia="en-US"/>
        </w:rPr>
        <w:t>ности              с кандидатами в форме свободной беседы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>, в ходе которого член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>комиссии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задают кандидату вопросы с целью получения о нем дополнительных сведений, оценки его профессиональных и личностных качеств.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lastRenderedPageBreak/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787A2F">
        <w:rPr>
          <w:rStyle w:val="HTML1"/>
          <w:rFonts w:ascii="Times New Roman" w:hAnsi="Times New Roman" w:cs="Times New Roman"/>
          <w:sz w:val="28"/>
          <w:szCs w:val="28"/>
        </w:rPr>
        <w:t>проведения индивидуального собеседования</w:t>
      </w:r>
      <w:r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AE5F2D">
        <w:rPr>
          <w:rFonts w:ascii="Times New Roman" w:hAnsi="Times New Roman" w:cs="Times New Roman"/>
          <w:sz w:val="28"/>
          <w:szCs w:val="28"/>
        </w:rPr>
        <w:t>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6F269F" w:rsidRPr="00FF21A3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6F269F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hAnsi="Times New Roman" w:cs="Times New Roman"/>
          <w:sz w:val="28"/>
          <w:szCs w:val="28"/>
          <w:lang w:eastAsia="en-US"/>
        </w:rPr>
        <w:t>уровень профессиональных знаний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A426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правильность использования понятий и терминов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6F269F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hAnsi="Times New Roman" w:cs="Times New Roman"/>
          <w:sz w:val="28"/>
          <w:szCs w:val="28"/>
          <w:lang w:eastAsia="en-US"/>
        </w:rPr>
        <w:t>аналитические способности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делового и профессионального общения.</w:t>
      </w:r>
    </w:p>
    <w:p w:rsidR="006F269F" w:rsidRPr="00135D18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проведения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индивидуального собеседования конкурсной </w:t>
      </w:r>
      <w:r w:rsidRPr="00135D18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FF21A3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729">
        <w:rPr>
          <w:rFonts w:ascii="Times New Roman" w:hAnsi="Times New Roman" w:cs="Times New Roman"/>
          <w:sz w:val="28"/>
          <w:szCs w:val="28"/>
          <w:lang w:eastAsia="en-US"/>
        </w:rPr>
        <w:t>Групповые дискуссии проводятся однов</w:t>
      </w:r>
      <w:r>
        <w:rPr>
          <w:rFonts w:ascii="Times New Roman" w:hAnsi="Times New Roman" w:cs="Times New Roman"/>
          <w:sz w:val="28"/>
          <w:szCs w:val="28"/>
          <w:lang w:eastAsia="en-US"/>
        </w:rPr>
        <w:t>ременно со всеми кандидатами в форме свободной беседы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 xml:space="preserve">, в ходе которых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кандидаты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 xml:space="preserve"> устно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 xml:space="preserve">и публично отвечают на вопросы, задаваемые членами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>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21A3">
        <w:rPr>
          <w:rFonts w:ascii="Times New Roman" w:hAnsi="Times New Roman" w:cs="Times New Roman"/>
          <w:sz w:val="28"/>
          <w:szCs w:val="28"/>
        </w:rPr>
        <w:t xml:space="preserve">При обсуждении какого-либо </w:t>
      </w:r>
      <w:hyperlink r:id="rId10" w:tooltip="Спор" w:history="1">
        <w:r w:rsidRPr="0041613E">
          <w:rPr>
            <w:rStyle w:val="a4"/>
            <w:rFonts w:ascii="Times New Roman" w:hAnsi="Times New Roman" w:cs="Times New Roman"/>
            <w:sz w:val="28"/>
            <w:szCs w:val="28"/>
          </w:rPr>
          <w:t>спорного</w:t>
        </w:r>
      </w:hyperlink>
      <w:r w:rsidRPr="00612A50">
        <w:rPr>
          <w:rFonts w:ascii="Times New Roman" w:hAnsi="Times New Roman" w:cs="Times New Roman"/>
          <w:sz w:val="28"/>
          <w:szCs w:val="28"/>
        </w:rPr>
        <w:t xml:space="preserve"> </w:t>
      </w:r>
      <w:r w:rsidRPr="00FF21A3">
        <w:rPr>
          <w:rFonts w:ascii="Times New Roman" w:hAnsi="Times New Roman" w:cs="Times New Roman"/>
          <w:sz w:val="28"/>
          <w:szCs w:val="28"/>
        </w:rPr>
        <w:t xml:space="preserve">(дискуссионного) вопроса или проблемы каждый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Pr="00FF21A3">
        <w:rPr>
          <w:rFonts w:ascii="Times New Roman" w:hAnsi="Times New Roman" w:cs="Times New Roman"/>
          <w:sz w:val="28"/>
          <w:szCs w:val="28"/>
        </w:rPr>
        <w:t>, оппонируя мнению собеседника, должен четко изложить и аргументировать свою позицию.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проведения групповых дискуссий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5F2D">
        <w:rPr>
          <w:rFonts w:ascii="Times New Roman" w:hAnsi="Times New Roman" w:cs="Times New Roman"/>
          <w:sz w:val="28"/>
          <w:szCs w:val="28"/>
        </w:rPr>
        <w:t>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6F269F" w:rsidRPr="00FF21A3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6F269F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hAnsi="Times New Roman" w:cs="Times New Roman"/>
          <w:sz w:val="28"/>
          <w:szCs w:val="28"/>
          <w:lang w:eastAsia="en-US"/>
        </w:rPr>
        <w:t>уровень профессиональных знаний</w:t>
      </w:r>
      <w:r w:rsidRPr="00A426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правильность использования понятий и терминов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6F269F" w:rsidRPr="00A32345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hAnsi="Times New Roman" w:cs="Times New Roman"/>
          <w:sz w:val="28"/>
          <w:szCs w:val="28"/>
          <w:lang w:eastAsia="en-US"/>
        </w:rPr>
        <w:t>аналитические способности</w:t>
      </w:r>
      <w:r w:rsidRPr="000C5B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навыки </w:t>
      </w:r>
      <w:r>
        <w:rPr>
          <w:rFonts w:ascii="Times New Roman" w:hAnsi="Times New Roman" w:cs="Times New Roman"/>
          <w:sz w:val="28"/>
          <w:szCs w:val="28"/>
          <w:lang w:eastAsia="en-US"/>
        </w:rPr>
        <w:t>делового и профессионального общения</w:t>
      </w:r>
      <w:r w:rsidRPr="00A32345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активность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135D18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проведения групповых дискуссий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135D18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167D09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Pr="005F5753">
        <w:rPr>
          <w:rFonts w:ascii="Times New Roman" w:hAnsi="Times New Roman" w:cs="Times New Roman"/>
          <w:sz w:val="28"/>
          <w:szCs w:val="28"/>
          <w:lang w:eastAsia="en-US"/>
        </w:rPr>
        <w:t>ап</w:t>
      </w:r>
      <w:r>
        <w:rPr>
          <w:rFonts w:ascii="Times New Roman" w:hAnsi="Times New Roman" w:cs="Times New Roman"/>
          <w:sz w:val="28"/>
          <w:szCs w:val="28"/>
          <w:lang w:eastAsia="en-US"/>
        </w:rPr>
        <w:t>исание реферата является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самостоятельн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письменн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 работой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кандидата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по теме, соответствующей направлению деятельности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Комитета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, применительно к исполнению должностных обязанностей муниципального служащего по должности, на которую проводится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конкурс.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реферате 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должны быть последовательно изложены основные достижения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кандидата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>в профессиональной деятельности, перечень реализованных им проектов, позволяющ</w:t>
      </w:r>
      <w:r>
        <w:rPr>
          <w:rFonts w:ascii="Times New Roman" w:hAnsi="Times New Roman" w:cs="Times New Roman"/>
          <w:sz w:val="28"/>
          <w:szCs w:val="28"/>
          <w:lang w:eastAsia="en-US"/>
        </w:rPr>
        <w:t>ие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 проанализировать его аналитические навыки и знания, уровень </w:t>
      </w:r>
      <w:r>
        <w:rPr>
          <w:rFonts w:ascii="Times New Roman" w:hAnsi="Times New Roman" w:cs="Times New Roman"/>
          <w:sz w:val="28"/>
          <w:szCs w:val="28"/>
          <w:lang w:eastAsia="en-US"/>
        </w:rPr>
        <w:t>подготовленности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>. Общее время для написания реферата не должно превышать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167D09">
        <w:rPr>
          <w:rFonts w:ascii="Times New Roman" w:hAnsi="Times New Roman" w:cs="Times New Roman"/>
          <w:sz w:val="28"/>
          <w:szCs w:val="28"/>
          <w:lang w:eastAsia="en-US"/>
        </w:rPr>
        <w:t xml:space="preserve">2 часов, объем реферата 3 - </w:t>
      </w:r>
      <w:r w:rsidRPr="00167D09">
        <w:rPr>
          <w:rFonts w:ascii="Times New Roman" w:hAnsi="Times New Roman" w:cs="Times New Roman"/>
          <w:sz w:val="28"/>
          <w:szCs w:val="28"/>
        </w:rPr>
        <w:t xml:space="preserve">5 страниц рукописного текста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67D0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7D09">
        <w:rPr>
          <w:rFonts w:ascii="Times New Roman" w:hAnsi="Times New Roman" w:cs="Times New Roman"/>
          <w:sz w:val="28"/>
          <w:szCs w:val="28"/>
        </w:rPr>
        <w:t>листах формата А4.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Общая </w:t>
      </w:r>
      <w:r w:rsidRPr="007D070F">
        <w:rPr>
          <w:rFonts w:ascii="Times New Roman" w:hAnsi="Times New Roman" w:cs="Times New Roman"/>
          <w:sz w:val="28"/>
          <w:szCs w:val="28"/>
        </w:rPr>
        <w:t>оценка</w:t>
      </w:r>
      <w:r w:rsidRPr="007D070F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написания реферата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5F2D">
        <w:rPr>
          <w:rFonts w:ascii="Times New Roman" w:hAnsi="Times New Roman" w:cs="Times New Roman"/>
          <w:sz w:val="28"/>
          <w:szCs w:val="28"/>
        </w:rPr>
        <w:t xml:space="preserve"> элементов по десятибалльной шкале:</w:t>
      </w:r>
    </w:p>
    <w:p w:rsidR="006F269F" w:rsidRPr="00FF21A3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объем и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качество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раскрытия содержания темы</w:t>
      </w:r>
      <w:r w:rsidRPr="00C079AF">
        <w:rPr>
          <w:rFonts w:ascii="Times New Roman" w:hAnsi="Times New Roman" w:cs="Times New Roman"/>
          <w:sz w:val="28"/>
          <w:szCs w:val="28"/>
        </w:rPr>
        <w:t>;</w:t>
      </w:r>
    </w:p>
    <w:p w:rsidR="006F269F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32345">
        <w:rPr>
          <w:rFonts w:ascii="Times New Roman" w:hAnsi="Times New Roman" w:cs="Times New Roman"/>
          <w:sz w:val="28"/>
          <w:szCs w:val="28"/>
          <w:lang w:eastAsia="en-US"/>
        </w:rPr>
        <w:t>уровень профессиональных знаний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</w:t>
      </w:r>
      <w:r w:rsidRPr="00A4264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правильность использования понятий и терминов</w:t>
      </w:r>
      <w:r w:rsidRPr="00AE5F2D">
        <w:rPr>
          <w:rFonts w:ascii="Times New Roman" w:hAnsi="Times New Roman" w:cs="Times New Roman"/>
          <w:sz w:val="28"/>
          <w:szCs w:val="28"/>
        </w:rPr>
        <w:t>;</w:t>
      </w:r>
    </w:p>
    <w:p w:rsidR="006F269F" w:rsidRPr="00BA264A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знание правил русского языка (орфографии, пунктуации, культуры речи)</w:t>
      </w:r>
      <w:r w:rsidRPr="00BA264A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Pr="00B14EC6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32345">
        <w:rPr>
          <w:rFonts w:ascii="Times New Roman" w:hAnsi="Times New Roman" w:cs="Times New Roman"/>
          <w:sz w:val="28"/>
          <w:szCs w:val="28"/>
          <w:lang w:eastAsia="en-US"/>
        </w:rPr>
        <w:t>аналитические способности</w:t>
      </w:r>
      <w:r w:rsidRPr="00B14EC6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lastRenderedPageBreak/>
        <w:t xml:space="preserve">время, затраченное на </w:t>
      </w:r>
      <w:r>
        <w:rPr>
          <w:rFonts w:ascii="Times New Roman" w:hAnsi="Times New Roman" w:cs="Times New Roman"/>
          <w:sz w:val="28"/>
          <w:szCs w:val="28"/>
        </w:rPr>
        <w:t>написание реферата</w:t>
      </w:r>
      <w:r w:rsidRPr="00AE5F2D">
        <w:rPr>
          <w:rFonts w:ascii="Times New Roman" w:hAnsi="Times New Roman" w:cs="Times New Roman"/>
          <w:sz w:val="28"/>
          <w:szCs w:val="28"/>
        </w:rPr>
        <w:t>.</w:t>
      </w:r>
    </w:p>
    <w:p w:rsidR="006F269F" w:rsidRPr="00135D18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135D18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написания реферата конкурсной </w:t>
      </w:r>
      <w:r w:rsidRPr="00135D18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комиссией определяется наиболее подготовленный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</w:t>
      </w:r>
      <w:r w:rsidRPr="00135D18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9A52C6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9A52C6">
        <w:rPr>
          <w:rFonts w:ascii="Times New Roman" w:hAnsi="Times New Roman" w:cs="Times New Roman"/>
          <w:sz w:val="28"/>
          <w:szCs w:val="28"/>
        </w:rPr>
        <w:t xml:space="preserve">Написанные рефераты после проведения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9A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кандидатам</w:t>
      </w:r>
      <w:r w:rsidRPr="009A52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A52C6">
        <w:rPr>
          <w:rFonts w:ascii="Times New Roman" w:hAnsi="Times New Roman" w:cs="Times New Roman"/>
          <w:sz w:val="28"/>
          <w:szCs w:val="28"/>
        </w:rPr>
        <w:t>не возвращаются и рецензии на них не выдаются.</w:t>
      </w:r>
    </w:p>
    <w:p w:rsidR="006F269F" w:rsidRPr="00650729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613E">
        <w:rPr>
          <w:rStyle w:val="HTML1"/>
          <w:rFonts w:ascii="Times New Roman" w:hAnsi="Times New Roman" w:cs="Times New Roman"/>
          <w:sz w:val="28"/>
          <w:szCs w:val="28"/>
        </w:rPr>
        <w:t>Выполнение практических заданий</w:t>
      </w:r>
      <w:r w:rsidRPr="00650729">
        <w:rPr>
          <w:rFonts w:ascii="Times New Roman" w:hAnsi="Times New Roman" w:cs="Times New Roman"/>
          <w:sz w:val="28"/>
          <w:szCs w:val="28"/>
        </w:rPr>
        <w:t xml:space="preserve"> заключается в умении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650729">
        <w:rPr>
          <w:rFonts w:ascii="Times New Roman" w:hAnsi="Times New Roman" w:cs="Times New Roman"/>
          <w:sz w:val="28"/>
          <w:szCs w:val="28"/>
        </w:rPr>
        <w:t xml:space="preserve"> быстро и качественно исполнить конкретные должностные обязанности по должности муниципальной службы,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 xml:space="preserve"> на которую проводится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</w:t>
      </w:r>
      <w:r w:rsidRPr="0065072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Для выполнения практических заданий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 w:rsidRPr="00AE5F2D">
        <w:rPr>
          <w:rFonts w:ascii="Times New Roman" w:hAnsi="Times New Roman" w:cs="Times New Roman"/>
          <w:sz w:val="28"/>
          <w:szCs w:val="28"/>
        </w:rPr>
        <w:t xml:space="preserve"> должно быть предоставлено рабочее место, оборудованное персональным компьютером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5F2D">
        <w:rPr>
          <w:rFonts w:ascii="Times New Roman" w:hAnsi="Times New Roman" w:cs="Times New Roman"/>
          <w:sz w:val="28"/>
          <w:szCs w:val="28"/>
        </w:rPr>
        <w:t xml:space="preserve">с необходимыми материалами, и 2 задания, на выполнение которых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 w:rsidRPr="00AE5F2D">
        <w:rPr>
          <w:rFonts w:ascii="Times New Roman" w:hAnsi="Times New Roman" w:cs="Times New Roman"/>
          <w:sz w:val="28"/>
          <w:szCs w:val="28"/>
        </w:rPr>
        <w:t xml:space="preserve"> отводится не более 3 часов.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AE5F2D">
        <w:rPr>
          <w:rFonts w:ascii="Times New Roman" w:hAnsi="Times New Roman" w:cs="Times New Roman"/>
          <w:sz w:val="28"/>
          <w:szCs w:val="28"/>
        </w:rPr>
        <w:t xml:space="preserve"> практического задания выявляются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5F2D">
        <w:rPr>
          <w:rFonts w:ascii="Times New Roman" w:hAnsi="Times New Roman" w:cs="Times New Roman"/>
          <w:sz w:val="28"/>
          <w:szCs w:val="28"/>
        </w:rPr>
        <w:t xml:space="preserve">и сопоставляются профессиональные навыки эффективного планирования рабочего времени, владения современными технологиями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E5F2D">
        <w:rPr>
          <w:rFonts w:ascii="Times New Roman" w:hAnsi="Times New Roman" w:cs="Times New Roman"/>
          <w:sz w:val="28"/>
          <w:szCs w:val="28"/>
        </w:rPr>
        <w:t xml:space="preserve">с информацией и информационными системами, составления документов аналитического, делового и справочно-информационного характера, подготовки и систематизации информационных материалов, работы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E5F2D">
        <w:rPr>
          <w:rFonts w:ascii="Times New Roman" w:hAnsi="Times New Roman" w:cs="Times New Roman"/>
          <w:sz w:val="28"/>
          <w:szCs w:val="28"/>
        </w:rPr>
        <w:t>с документами, текстами, информацией.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>Общая оценка</w:t>
      </w:r>
      <w:r w:rsidRPr="00AE5F2D">
        <w:rPr>
          <w:rStyle w:val="HTML1"/>
          <w:rFonts w:ascii="Times New Roman" w:hAnsi="Times New Roman" w:cs="Times New Roman"/>
          <w:sz w:val="28"/>
          <w:szCs w:val="28"/>
        </w:rPr>
        <w:t xml:space="preserve">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выполнения практического задания</w:t>
      </w:r>
      <w:r w:rsidRPr="00AE5F2D">
        <w:rPr>
          <w:rFonts w:ascii="Times New Roman" w:hAnsi="Times New Roman" w:cs="Times New Roman"/>
          <w:sz w:val="28"/>
          <w:szCs w:val="28"/>
        </w:rPr>
        <w:t xml:space="preserve"> складывается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E5F2D">
        <w:rPr>
          <w:rFonts w:ascii="Times New Roman" w:hAnsi="Times New Roman" w:cs="Times New Roman"/>
          <w:sz w:val="28"/>
          <w:szCs w:val="28"/>
        </w:rPr>
        <w:t>из оценок составляющих его элементов по десятибалльной шкале: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и </w:t>
      </w:r>
      <w:r w:rsidRPr="00AE5F2D">
        <w:rPr>
          <w:rFonts w:ascii="Times New Roman" w:hAnsi="Times New Roman" w:cs="Times New Roman"/>
          <w:sz w:val="28"/>
          <w:szCs w:val="28"/>
        </w:rPr>
        <w:t>качество выполнения практического задания;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>время, затраченное на выполнение практического задания.</w:t>
      </w:r>
    </w:p>
    <w:p w:rsidR="006F269F" w:rsidRPr="00AE5F2D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E5F2D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E5F2D">
        <w:rPr>
          <w:rFonts w:ascii="Times New Roman" w:hAnsi="Times New Roman" w:cs="Times New Roman"/>
          <w:sz w:val="28"/>
          <w:szCs w:val="28"/>
        </w:rPr>
        <w:t xml:space="preserve">комиссии обязаны внимательно следить за ходом выполнения </w:t>
      </w:r>
      <w:r>
        <w:rPr>
          <w:rFonts w:ascii="Times New Roman" w:hAnsi="Times New Roman" w:cs="Times New Roman"/>
          <w:sz w:val="28"/>
          <w:szCs w:val="28"/>
        </w:rPr>
        <w:t>кандидатом</w:t>
      </w:r>
      <w:r w:rsidRPr="00AE5F2D">
        <w:rPr>
          <w:rFonts w:ascii="Times New Roman" w:hAnsi="Times New Roman" w:cs="Times New Roman"/>
          <w:sz w:val="28"/>
          <w:szCs w:val="28"/>
        </w:rPr>
        <w:t xml:space="preserve"> практического задания.</w:t>
      </w:r>
    </w:p>
    <w:p w:rsidR="006F269F" w:rsidRPr="00D406E4" w:rsidRDefault="006F269F" w:rsidP="006F269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AE5F2D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анализа </w:t>
      </w:r>
      <w:r w:rsidRPr="0041613E">
        <w:rPr>
          <w:rStyle w:val="HTML1"/>
          <w:rFonts w:ascii="Times New Roman" w:hAnsi="Times New Roman" w:cs="Times New Roman"/>
          <w:sz w:val="28"/>
          <w:szCs w:val="28"/>
        </w:rPr>
        <w:t>выполнения практического задания</w:t>
      </w:r>
      <w:r w:rsidRPr="00AE5F2D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конкурсная комиссия определяет наиболее подготовленного кандидата.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686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Конкурсная комиссия оценивает кандидата в его отсутствие.</w:t>
      </w:r>
    </w:p>
    <w:p w:rsidR="006F269F" w:rsidRPr="00092D46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Полученные кандидатом баллы п</w:t>
      </w:r>
      <w:r w:rsidRPr="00092D46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eastAsia="en-US"/>
        </w:rPr>
        <w:t>результатам</w:t>
      </w:r>
      <w:r w:rsidRPr="00092D46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проведения конкурса суммируются и</w:t>
      </w:r>
      <w:r w:rsidRPr="00092D46">
        <w:rPr>
          <w:rFonts w:ascii="Times New Roman" w:hAnsi="Times New Roman" w:cs="Times New Roman"/>
          <w:sz w:val="28"/>
          <w:szCs w:val="28"/>
          <w:lang w:eastAsia="en-US"/>
        </w:rPr>
        <w:t xml:space="preserve"> занос</w:t>
      </w:r>
      <w:r>
        <w:rPr>
          <w:rFonts w:ascii="Times New Roman" w:hAnsi="Times New Roman" w:cs="Times New Roman"/>
          <w:sz w:val="28"/>
          <w:szCs w:val="28"/>
          <w:lang w:eastAsia="en-US"/>
        </w:rPr>
        <w:t>я</w:t>
      </w:r>
      <w:r w:rsidRPr="00092D46">
        <w:rPr>
          <w:rFonts w:ascii="Times New Roman" w:hAnsi="Times New Roman" w:cs="Times New Roman"/>
          <w:sz w:val="28"/>
          <w:szCs w:val="28"/>
          <w:lang w:eastAsia="en-US"/>
        </w:rPr>
        <w:t xml:space="preserve">тся в протокол заседания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конкурсной </w:t>
      </w:r>
      <w:r w:rsidRPr="00092D46">
        <w:rPr>
          <w:rFonts w:ascii="Times New Roman" w:hAnsi="Times New Roman" w:cs="Times New Roman"/>
          <w:sz w:val="28"/>
          <w:szCs w:val="28"/>
          <w:lang w:eastAsia="en-US"/>
        </w:rPr>
        <w:t>комиссии.</w:t>
      </w:r>
    </w:p>
    <w:p w:rsidR="006F269F" w:rsidRPr="00DD6CEC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>По итогам рассмотрения документов кандидата, результатам оценки его профессиональных, деловых и личностных качеств, победителем конкурса признается кандидат, набравший наибольшее количество баллов.</w:t>
      </w:r>
    </w:p>
    <w:p w:rsidR="006F269F" w:rsidRPr="00DD6CEC" w:rsidRDefault="006F269F" w:rsidP="006F26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При равенстве баллов у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нескольких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кандидатов победителем конкурса признается кандидат, набравший наибольшее количество голосов членов конкурсной комиссии.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Если в результате конкурса не были выявлены кандидаты, отвечающие установленным настоящей Методикой требованиям, или конкурс признан несостоявшимся,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руководитель Комитета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прин</w:t>
      </w:r>
      <w:r>
        <w:rPr>
          <w:rFonts w:ascii="Times New Roman" w:hAnsi="Times New Roman" w:cs="Times New Roman"/>
          <w:sz w:val="28"/>
          <w:szCs w:val="28"/>
          <w:lang w:eastAsia="en-US"/>
        </w:rPr>
        <w:t>имает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решение о проведении повторного конкурса.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 победителем конкурса заключается трудовой договор и издается приказ руководителя Комитета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о назначении на вакантную должность муниципальной службы 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Комитете</w:t>
      </w:r>
      <w:r w:rsidRPr="00DD6CEC">
        <w:rPr>
          <w:rFonts w:ascii="Times New Roman" w:hAnsi="Times New Roman" w:cs="Times New Roman"/>
          <w:sz w:val="28"/>
          <w:szCs w:val="28"/>
        </w:rPr>
        <w:t>.</w:t>
      </w:r>
    </w:p>
    <w:p w:rsidR="006F269F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В случае отказа победителя конкурса заключить трудовой договор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на замещение вакантной должности муниципальной службы, конкурсная комиссия вправе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принять решение в отношении других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кандидатов, 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в порядке, предусмотренном пунктом 16 настоящей Методики.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Документы кандидатов, не допущенных к участию в </w:t>
      </w:r>
      <w:proofErr w:type="gramStart"/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конкурсе,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и кандидатов, участвовавших в конкурсе, могут быть им возвращены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по письменному заявлению на имя </w:t>
      </w:r>
      <w:r>
        <w:rPr>
          <w:rFonts w:ascii="Times New Roman" w:hAnsi="Times New Roman" w:cs="Times New Roman"/>
          <w:sz w:val="28"/>
          <w:szCs w:val="28"/>
          <w:lang w:eastAsia="en-US"/>
        </w:rPr>
        <w:t>руководителя Комитета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 в течение трех лет со дня завершения конкурса. До истечения указанного срока документы кандидатов хранятся в </w:t>
      </w:r>
      <w:r>
        <w:rPr>
          <w:rFonts w:ascii="Times New Roman" w:hAnsi="Times New Roman" w:cs="Times New Roman"/>
          <w:sz w:val="28"/>
          <w:szCs w:val="28"/>
          <w:lang w:eastAsia="en-US"/>
        </w:rPr>
        <w:t>Комитете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, после чего подлежат уничтожению.</w:t>
      </w:r>
    </w:p>
    <w:p w:rsidR="006F269F" w:rsidRPr="00DD6CEC" w:rsidRDefault="006F269F" w:rsidP="006F26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D6CEC">
        <w:rPr>
          <w:rFonts w:ascii="Times New Roman" w:hAnsi="Times New Roman" w:cs="Times New Roman"/>
          <w:sz w:val="28"/>
          <w:szCs w:val="28"/>
          <w:lang w:eastAsia="en-US"/>
        </w:rPr>
        <w:t xml:space="preserve">Расходы, связанные с участием кандидатов в конкурсе (проезд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DD6CEC">
        <w:rPr>
          <w:rFonts w:ascii="Times New Roman" w:hAnsi="Times New Roman" w:cs="Times New Roman"/>
          <w:sz w:val="28"/>
          <w:szCs w:val="28"/>
          <w:lang w:eastAsia="en-US"/>
        </w:rPr>
        <w:t>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6F269F" w:rsidRPr="00DD6CEC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69F" w:rsidRPr="00DD6CEC" w:rsidRDefault="006F269F" w:rsidP="006F269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F269F" w:rsidRDefault="006F269F" w:rsidP="006F269F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организационно-</w:t>
      </w:r>
    </w:p>
    <w:p w:rsidR="006F269F" w:rsidRDefault="006F269F" w:rsidP="006F269F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</w:t>
      </w:r>
      <w:r>
        <w:rPr>
          <w:rFonts w:ascii="Times New Roman" w:hAnsi="Times New Roman" w:cs="Times New Roman"/>
          <w:sz w:val="28"/>
          <w:szCs w:val="28"/>
        </w:rPr>
        <w:tab/>
        <w:t>комитета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О.П. Попова</w:t>
      </w: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8"/>
          <w:szCs w:val="28"/>
        </w:rPr>
      </w:pPr>
    </w:p>
    <w:p w:rsidR="006F269F" w:rsidRPr="006745B8" w:rsidRDefault="006F269F" w:rsidP="006F269F">
      <w:pPr>
        <w:spacing w:after="0" w:line="240" w:lineRule="exact"/>
        <w:ind w:right="-2"/>
        <w:rPr>
          <w:rFonts w:ascii="Times New Roman" w:hAnsi="Times New Roman" w:cs="Times New Roman"/>
          <w:sz w:val="20"/>
          <w:szCs w:val="20"/>
        </w:rPr>
      </w:pPr>
    </w:p>
    <w:p w:rsidR="006F269F" w:rsidRDefault="006F269F" w:rsidP="006F269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6F269F" w:rsidRDefault="006F269F" w:rsidP="006F269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F269F" w:rsidRDefault="006F269F" w:rsidP="006F269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F269F" w:rsidRDefault="006F269F" w:rsidP="006F269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F269F" w:rsidRDefault="006F269F" w:rsidP="006F269F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F269F" w:rsidRPr="00E22193" w:rsidRDefault="006F269F" w:rsidP="006F269F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22193">
        <w:rPr>
          <w:rFonts w:ascii="Times New Roman" w:hAnsi="Times New Roman" w:cs="Times New Roman"/>
          <w:spacing w:val="-4"/>
          <w:sz w:val="28"/>
          <w:szCs w:val="28"/>
        </w:rPr>
        <w:t>Приложение</w:t>
      </w:r>
    </w:p>
    <w:p w:rsidR="006F269F" w:rsidRPr="00E22193" w:rsidRDefault="006F269F" w:rsidP="006F269F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6F269F" w:rsidRPr="00E22193" w:rsidRDefault="006F269F" w:rsidP="006F269F">
      <w:pPr>
        <w:shd w:val="clear" w:color="auto" w:fill="FFFFFF"/>
        <w:spacing w:after="0"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pacing w:val="-2"/>
          <w:sz w:val="28"/>
          <w:szCs w:val="28"/>
        </w:rPr>
        <w:t xml:space="preserve">к </w:t>
      </w:r>
      <w:r w:rsidRPr="00E22193">
        <w:rPr>
          <w:rFonts w:ascii="Times New Roman" w:hAnsi="Times New Roman" w:cs="Times New Roman"/>
          <w:sz w:val="28"/>
          <w:szCs w:val="28"/>
          <w:lang w:eastAsia="en-US"/>
        </w:rPr>
        <w:t xml:space="preserve">Методике проведения </w:t>
      </w:r>
      <w:r w:rsidRPr="00E22193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2193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           </w:t>
      </w:r>
      <w:r w:rsidRPr="00E2219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F269F" w:rsidRDefault="006F269F" w:rsidP="006F269F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</w:rPr>
      </w:pPr>
    </w:p>
    <w:p w:rsidR="006F269F" w:rsidRPr="00E22193" w:rsidRDefault="006F269F" w:rsidP="006F269F">
      <w:pPr>
        <w:shd w:val="clear" w:color="auto" w:fill="FFFFFF"/>
        <w:spacing w:after="0" w:line="240" w:lineRule="auto"/>
        <w:ind w:right="538"/>
        <w:rPr>
          <w:rFonts w:ascii="Times New Roman" w:hAnsi="Times New Roman" w:cs="Times New Roman"/>
        </w:rPr>
      </w:pPr>
    </w:p>
    <w:p w:rsidR="006F269F" w:rsidRPr="00E22193" w:rsidRDefault="006F269F" w:rsidP="006F269F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z w:val="28"/>
          <w:szCs w:val="28"/>
          <w:lang w:eastAsia="en-US"/>
        </w:rPr>
        <w:t xml:space="preserve">Председателю </w:t>
      </w:r>
      <w:r w:rsidRPr="00E2219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E22193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комиссии для проведения конкурса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</w:t>
      </w:r>
      <w:r w:rsidRPr="00E22193">
        <w:rPr>
          <w:rFonts w:ascii="Times New Roman" w:hAnsi="Times New Roman" w:cs="Times New Roman"/>
          <w:sz w:val="28"/>
          <w:szCs w:val="28"/>
        </w:rPr>
        <w:t>на замещение вакантной должности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комитете физической культуры и спорта            </w:t>
      </w:r>
      <w:r w:rsidRPr="00E22193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pacing w:val="-2"/>
          <w:sz w:val="28"/>
          <w:szCs w:val="28"/>
        </w:rPr>
        <w:t>______________</w:t>
      </w:r>
      <w:r w:rsidRPr="00E22193">
        <w:rPr>
          <w:rFonts w:ascii="Times New Roman" w:hAnsi="Times New Roman" w:cs="Times New Roman"/>
          <w:sz w:val="28"/>
          <w:szCs w:val="28"/>
        </w:rPr>
        <w:t>__________________</w:t>
      </w:r>
    </w:p>
    <w:p w:rsidR="006F269F" w:rsidRPr="00C87D3E" w:rsidRDefault="006F269F" w:rsidP="006F269F">
      <w:pPr>
        <w:shd w:val="clear" w:color="auto" w:fill="FFFFFF"/>
        <w:tabs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AC32DA">
        <w:rPr>
          <w:rFonts w:ascii="Times New Roman" w:hAnsi="Times New Roman" w:cs="Times New Roman"/>
          <w:spacing w:val="-10"/>
          <w:sz w:val="20"/>
          <w:szCs w:val="20"/>
        </w:rPr>
        <w:t>(фамилия, инициалы председателя конкурсной комиссии)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E22193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pacing w:val="-12"/>
          <w:sz w:val="18"/>
          <w:szCs w:val="18"/>
        </w:rPr>
      </w:pPr>
      <w:r w:rsidRPr="00E22193">
        <w:rPr>
          <w:rFonts w:ascii="Times New Roman" w:hAnsi="Times New Roman" w:cs="Times New Roman"/>
          <w:spacing w:val="-12"/>
          <w:sz w:val="18"/>
          <w:szCs w:val="18"/>
        </w:rPr>
        <w:t>(фамилия, имя, отчество гражданина (муниципального служащего)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pacing w:val="-2"/>
          <w:sz w:val="28"/>
          <w:szCs w:val="28"/>
        </w:rPr>
        <w:t>______________</w:t>
      </w:r>
      <w:r w:rsidRPr="00E22193">
        <w:rPr>
          <w:rFonts w:ascii="Times New Roman" w:hAnsi="Times New Roman" w:cs="Times New Roman"/>
          <w:sz w:val="28"/>
          <w:szCs w:val="28"/>
        </w:rPr>
        <w:t>__________________</w:t>
      </w:r>
    </w:p>
    <w:p w:rsidR="006F269F" w:rsidRPr="00AC32DA" w:rsidRDefault="006F269F" w:rsidP="006F269F">
      <w:pPr>
        <w:shd w:val="clear" w:color="auto" w:fill="FFFFFF"/>
        <w:tabs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AC32DA">
        <w:rPr>
          <w:rFonts w:ascii="Times New Roman" w:hAnsi="Times New Roman" w:cs="Times New Roman"/>
          <w:spacing w:val="-10"/>
          <w:sz w:val="20"/>
          <w:szCs w:val="20"/>
        </w:rPr>
        <w:t>(число, месяц, год рождения)</w:t>
      </w:r>
    </w:p>
    <w:p w:rsidR="006F269F" w:rsidRPr="00E22193" w:rsidRDefault="006F269F" w:rsidP="006F269F">
      <w:pPr>
        <w:shd w:val="clear" w:color="auto" w:fill="FFFFFF"/>
        <w:tabs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E22193">
        <w:rPr>
          <w:rFonts w:ascii="Times New Roman" w:hAnsi="Times New Roman" w:cs="Times New Roman"/>
          <w:spacing w:val="-10"/>
          <w:sz w:val="28"/>
          <w:szCs w:val="28"/>
        </w:rPr>
        <w:t>__________________________________</w:t>
      </w:r>
    </w:p>
    <w:p w:rsidR="006F269F" w:rsidRPr="00AC32DA" w:rsidRDefault="006F269F" w:rsidP="006F269F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AC32DA">
        <w:rPr>
          <w:rFonts w:ascii="Times New Roman" w:hAnsi="Times New Roman" w:cs="Times New Roman"/>
          <w:spacing w:val="-10"/>
          <w:sz w:val="20"/>
          <w:szCs w:val="20"/>
        </w:rPr>
        <w:t>(адрес места регистрации (проживания)</w:t>
      </w:r>
    </w:p>
    <w:p w:rsidR="006F269F" w:rsidRPr="00E22193" w:rsidRDefault="006F269F" w:rsidP="006F269F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820"/>
        <w:rPr>
          <w:rFonts w:ascii="Times New Roman" w:hAnsi="Times New Roman" w:cs="Times New Roman"/>
        </w:rPr>
      </w:pPr>
      <w:r w:rsidRPr="00E2219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6F269F" w:rsidRPr="00AC32DA" w:rsidRDefault="006F269F" w:rsidP="006F269F">
      <w:pPr>
        <w:shd w:val="clear" w:color="auto" w:fill="FFFFFF"/>
        <w:spacing w:after="0" w:line="240" w:lineRule="auto"/>
        <w:ind w:left="4820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AC32DA">
        <w:rPr>
          <w:rFonts w:ascii="Times New Roman" w:hAnsi="Times New Roman" w:cs="Times New Roman"/>
          <w:spacing w:val="-10"/>
          <w:sz w:val="20"/>
          <w:szCs w:val="20"/>
        </w:rPr>
        <w:t>(контактные телефоны: мобильный, домашний, рабочий)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right="29"/>
        <w:rPr>
          <w:rFonts w:ascii="Times New Roman" w:hAnsi="Times New Roman" w:cs="Times New Roman"/>
          <w:spacing w:val="-2"/>
          <w:sz w:val="28"/>
          <w:szCs w:val="28"/>
        </w:rPr>
      </w:pPr>
    </w:p>
    <w:p w:rsidR="006F269F" w:rsidRPr="00E22193" w:rsidRDefault="006F269F" w:rsidP="006F269F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E22193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6F269F" w:rsidRPr="00E22193" w:rsidRDefault="006F269F" w:rsidP="006F269F">
      <w:pPr>
        <w:shd w:val="clear" w:color="auto" w:fill="FFFFFF"/>
        <w:tabs>
          <w:tab w:val="left" w:leader="underscore" w:pos="4320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физической культуры и спорта </w:t>
      </w:r>
      <w:r w:rsidRPr="00E22193">
        <w:rPr>
          <w:rFonts w:ascii="Times New Roman" w:hAnsi="Times New Roman" w:cs="Times New Roman"/>
          <w:sz w:val="28"/>
          <w:szCs w:val="28"/>
        </w:rPr>
        <w:t>администрации города Ставрополя по должности 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6F269F" w:rsidRPr="00E22193" w:rsidRDefault="006F269F" w:rsidP="006F269F">
      <w:pPr>
        <w:shd w:val="clear" w:color="auto" w:fill="FFFFFF"/>
        <w:tabs>
          <w:tab w:val="left" w:leader="underscore" w:pos="43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E22193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6F269F" w:rsidRPr="00AC32DA" w:rsidRDefault="006F269F" w:rsidP="006F26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0"/>
          <w:szCs w:val="20"/>
        </w:rPr>
      </w:pPr>
      <w:r w:rsidRPr="00AC32DA">
        <w:rPr>
          <w:rFonts w:ascii="Times New Roman" w:hAnsi="Times New Roman" w:cs="Times New Roman"/>
          <w:spacing w:val="-9"/>
          <w:sz w:val="20"/>
          <w:szCs w:val="20"/>
        </w:rPr>
        <w:t>(наименование вакантной(</w:t>
      </w:r>
      <w:proofErr w:type="spellStart"/>
      <w:r w:rsidRPr="00AC32DA">
        <w:rPr>
          <w:rFonts w:ascii="Times New Roman" w:hAnsi="Times New Roman" w:cs="Times New Roman"/>
          <w:spacing w:val="-9"/>
          <w:sz w:val="20"/>
          <w:szCs w:val="20"/>
        </w:rPr>
        <w:t>ых</w:t>
      </w:r>
      <w:proofErr w:type="spellEnd"/>
      <w:r w:rsidRPr="00AC32DA">
        <w:rPr>
          <w:rFonts w:ascii="Times New Roman" w:hAnsi="Times New Roman" w:cs="Times New Roman"/>
          <w:spacing w:val="-9"/>
          <w:sz w:val="20"/>
          <w:szCs w:val="20"/>
        </w:rPr>
        <w:t>) должности(ей) муниципальной службы, на замещение которой(</w:t>
      </w:r>
      <w:proofErr w:type="spellStart"/>
      <w:r w:rsidRPr="00AC32DA">
        <w:rPr>
          <w:rFonts w:ascii="Times New Roman" w:hAnsi="Times New Roman" w:cs="Times New Roman"/>
          <w:spacing w:val="-9"/>
          <w:sz w:val="20"/>
          <w:szCs w:val="20"/>
        </w:rPr>
        <w:t>ых</w:t>
      </w:r>
      <w:proofErr w:type="spellEnd"/>
      <w:r w:rsidRPr="00AC32DA">
        <w:rPr>
          <w:rFonts w:ascii="Times New Roman" w:hAnsi="Times New Roman" w:cs="Times New Roman"/>
          <w:spacing w:val="-9"/>
          <w:sz w:val="20"/>
          <w:szCs w:val="20"/>
        </w:rPr>
        <w:t>) проводится конкурс)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1210"/>
        <w:rPr>
          <w:rFonts w:ascii="Times New Roman" w:hAnsi="Times New Roman" w:cs="Times New Roman"/>
        </w:rPr>
      </w:pPr>
    </w:p>
    <w:p w:rsidR="006F269F" w:rsidRPr="00E22193" w:rsidRDefault="006F269F" w:rsidP="006F269F">
      <w:pPr>
        <w:shd w:val="clear" w:color="auto" w:fill="FFFFFF"/>
        <w:tabs>
          <w:tab w:val="left" w:leader="underscore" w:pos="9221"/>
        </w:tabs>
        <w:spacing w:after="0" w:line="240" w:lineRule="auto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E22193">
        <w:rPr>
          <w:rFonts w:ascii="Times New Roman" w:hAnsi="Times New Roman" w:cs="Times New Roman"/>
          <w:spacing w:val="-1"/>
          <w:sz w:val="28"/>
          <w:szCs w:val="28"/>
        </w:rPr>
        <w:t xml:space="preserve">К заявлению </w:t>
      </w:r>
      <w:proofErr w:type="gramStart"/>
      <w:r w:rsidRPr="00E22193">
        <w:rPr>
          <w:rFonts w:ascii="Times New Roman" w:hAnsi="Times New Roman" w:cs="Times New Roman"/>
          <w:spacing w:val="-1"/>
          <w:sz w:val="28"/>
          <w:szCs w:val="28"/>
        </w:rPr>
        <w:t>прилагаю:_</w:t>
      </w:r>
      <w:proofErr w:type="gramEnd"/>
      <w:r w:rsidRPr="00E2219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</w:t>
      </w:r>
    </w:p>
    <w:p w:rsidR="006F269F" w:rsidRPr="00E22193" w:rsidRDefault="006F269F" w:rsidP="006F269F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E22193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___________________________________________________________________</w:t>
      </w:r>
    </w:p>
    <w:p w:rsidR="006F269F" w:rsidRPr="00E22193" w:rsidRDefault="006F269F" w:rsidP="006F269F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69F" w:rsidRPr="00E22193" w:rsidRDefault="006F269F" w:rsidP="006F269F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19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F269F" w:rsidRPr="00AC32DA" w:rsidRDefault="006F269F" w:rsidP="006F269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AC32DA">
        <w:rPr>
          <w:rFonts w:ascii="Times New Roman" w:hAnsi="Times New Roman" w:cs="Times New Roman"/>
          <w:spacing w:val="-10"/>
          <w:sz w:val="20"/>
          <w:szCs w:val="20"/>
        </w:rPr>
        <w:t>(перечислить прилагаемые документы)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2726"/>
        <w:rPr>
          <w:rFonts w:ascii="Times New Roman" w:hAnsi="Times New Roman" w:cs="Times New Roman"/>
        </w:rPr>
      </w:pPr>
    </w:p>
    <w:p w:rsidR="006F269F" w:rsidRPr="00E22193" w:rsidRDefault="006F269F" w:rsidP="006F269F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E22193">
        <w:rPr>
          <w:rFonts w:ascii="Times New Roman" w:hAnsi="Times New Roman" w:cs="Times New Roman"/>
          <w:spacing w:val="-3"/>
          <w:sz w:val="28"/>
          <w:szCs w:val="28"/>
        </w:rPr>
        <w:t>С порядком и условиями проведения конкурса ознакомлен(а).</w:t>
      </w:r>
    </w:p>
    <w:p w:rsidR="006F269F" w:rsidRDefault="006F269F" w:rsidP="006F269F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E22193">
        <w:rPr>
          <w:rFonts w:ascii="Times New Roman" w:hAnsi="Times New Roman" w:cs="Times New Roman"/>
          <w:spacing w:val="-3"/>
          <w:sz w:val="28"/>
          <w:szCs w:val="28"/>
        </w:rPr>
        <w:t>_________________                                       __________________________</w:t>
      </w:r>
    </w:p>
    <w:p w:rsidR="006F269F" w:rsidRPr="00E22193" w:rsidRDefault="006F269F" w:rsidP="006F269F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</w:rPr>
      </w:pPr>
    </w:p>
    <w:p w:rsidR="006F269F" w:rsidRDefault="006F269F" w:rsidP="006F269F">
      <w:pPr>
        <w:shd w:val="clear" w:color="auto" w:fill="FFFFFF"/>
        <w:tabs>
          <w:tab w:val="left" w:pos="6403"/>
        </w:tabs>
        <w:spacing w:after="0" w:line="240" w:lineRule="auto"/>
        <w:ind w:left="1330"/>
        <w:rPr>
          <w:rFonts w:ascii="Times New Roman" w:hAnsi="Times New Roman" w:cs="Times New Roman"/>
          <w:spacing w:val="-11"/>
          <w:sz w:val="20"/>
          <w:szCs w:val="20"/>
        </w:rPr>
      </w:pPr>
      <w:r w:rsidRPr="00AC32DA">
        <w:rPr>
          <w:rFonts w:ascii="Times New Roman" w:hAnsi="Times New Roman" w:cs="Times New Roman"/>
          <w:spacing w:val="-10"/>
          <w:sz w:val="20"/>
          <w:szCs w:val="20"/>
        </w:rPr>
        <w:t>(подпись)</w:t>
      </w:r>
      <w:proofErr w:type="gramStart"/>
      <w:r w:rsidRPr="00AC32DA">
        <w:rPr>
          <w:rFonts w:ascii="Times New Roman" w:hAnsi="Times New Roman" w:cs="Times New Roman"/>
          <w:sz w:val="20"/>
          <w:szCs w:val="20"/>
        </w:rPr>
        <w:tab/>
      </w:r>
      <w:r w:rsidRPr="00AC32DA">
        <w:rPr>
          <w:rFonts w:ascii="Times New Roman" w:hAnsi="Times New Roman" w:cs="Times New Roman"/>
          <w:spacing w:val="-11"/>
          <w:sz w:val="20"/>
          <w:szCs w:val="20"/>
        </w:rPr>
        <w:t>(</w:t>
      </w:r>
      <w:proofErr w:type="gramEnd"/>
      <w:r w:rsidRPr="00AC32DA">
        <w:rPr>
          <w:rFonts w:ascii="Times New Roman" w:hAnsi="Times New Roman" w:cs="Times New Roman"/>
          <w:spacing w:val="-11"/>
          <w:sz w:val="20"/>
          <w:szCs w:val="20"/>
        </w:rPr>
        <w:t>расшифровка подписи, дата)</w:t>
      </w:r>
    </w:p>
    <w:p w:rsidR="006F269F" w:rsidRDefault="006F269F" w:rsidP="006F269F">
      <w:pPr>
        <w:shd w:val="clear" w:color="auto" w:fill="FFFFFF"/>
        <w:tabs>
          <w:tab w:val="left" w:pos="6403"/>
        </w:tabs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6F269F" w:rsidRDefault="006F269F" w:rsidP="006F269F">
      <w:pPr>
        <w:shd w:val="clear" w:color="auto" w:fill="FFFFFF"/>
        <w:tabs>
          <w:tab w:val="left" w:pos="6403"/>
        </w:tabs>
        <w:spacing w:after="0" w:line="240" w:lineRule="auto"/>
        <w:rPr>
          <w:rFonts w:ascii="Times New Roman" w:hAnsi="Times New Roman" w:cs="Times New Roman"/>
          <w:spacing w:val="-11"/>
          <w:sz w:val="20"/>
          <w:szCs w:val="20"/>
        </w:rPr>
      </w:pPr>
    </w:p>
    <w:p w:rsidR="006F269F" w:rsidRDefault="006F269F" w:rsidP="006F269F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организационно-</w:t>
      </w:r>
    </w:p>
    <w:p w:rsidR="006F269F" w:rsidRPr="00C87D3E" w:rsidRDefault="006F269F" w:rsidP="006F269F">
      <w:pPr>
        <w:tabs>
          <w:tab w:val="left" w:pos="709"/>
          <w:tab w:val="left" w:pos="993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О.П. Попова</w:t>
      </w:r>
    </w:p>
    <w:p w:rsidR="006F269F" w:rsidRPr="00727DE0" w:rsidRDefault="006F269F" w:rsidP="00727DE0">
      <w:pPr>
        <w:spacing w:after="0"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sectPr w:rsidR="006F269F" w:rsidRPr="00727DE0" w:rsidSect="00F7398F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810C1"/>
    <w:multiLevelType w:val="multilevel"/>
    <w:tmpl w:val="5598FD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395" w:hanging="85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98F"/>
    <w:rsid w:val="00015CB5"/>
    <w:rsid w:val="00034EA1"/>
    <w:rsid w:val="000662CC"/>
    <w:rsid w:val="00103120"/>
    <w:rsid w:val="001B16CE"/>
    <w:rsid w:val="003074A3"/>
    <w:rsid w:val="003A5861"/>
    <w:rsid w:val="003D2E5F"/>
    <w:rsid w:val="00401FE5"/>
    <w:rsid w:val="00476F6A"/>
    <w:rsid w:val="004F2A90"/>
    <w:rsid w:val="005739EE"/>
    <w:rsid w:val="00605313"/>
    <w:rsid w:val="00617FCE"/>
    <w:rsid w:val="006B3460"/>
    <w:rsid w:val="006F269F"/>
    <w:rsid w:val="007111F1"/>
    <w:rsid w:val="00712E4C"/>
    <w:rsid w:val="007257E1"/>
    <w:rsid w:val="00727DE0"/>
    <w:rsid w:val="007D2F06"/>
    <w:rsid w:val="008340CB"/>
    <w:rsid w:val="00845168"/>
    <w:rsid w:val="00847121"/>
    <w:rsid w:val="008C3078"/>
    <w:rsid w:val="008E494B"/>
    <w:rsid w:val="00916FBA"/>
    <w:rsid w:val="009A7D03"/>
    <w:rsid w:val="009E3164"/>
    <w:rsid w:val="00A1294E"/>
    <w:rsid w:val="00BD3D7E"/>
    <w:rsid w:val="00C015BB"/>
    <w:rsid w:val="00C712B2"/>
    <w:rsid w:val="00CB7706"/>
    <w:rsid w:val="00D83441"/>
    <w:rsid w:val="00D97817"/>
    <w:rsid w:val="00E50287"/>
    <w:rsid w:val="00E65B4D"/>
    <w:rsid w:val="00EB2E2F"/>
    <w:rsid w:val="00F17A0E"/>
    <w:rsid w:val="00F52C38"/>
    <w:rsid w:val="00F61308"/>
    <w:rsid w:val="00F7398F"/>
    <w:rsid w:val="00F8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4D56FA-7F53-4C91-AAA0-24EE6FEE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98F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98F"/>
    <w:pPr>
      <w:ind w:left="720"/>
    </w:pPr>
  </w:style>
  <w:style w:type="paragraph" w:customStyle="1" w:styleId="ConsPlusTitle">
    <w:name w:val="ConsPlusTitle"/>
    <w:uiPriority w:val="99"/>
    <w:rsid w:val="00F7398F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styleId="a4">
    <w:name w:val="Hyperlink"/>
    <w:basedOn w:val="a0"/>
    <w:uiPriority w:val="99"/>
    <w:semiHidden/>
    <w:rsid w:val="004F2A90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4F2A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F2A90"/>
    <w:rPr>
      <w:rFonts w:ascii="Courier New" w:hAnsi="Courier New" w:cs="Courier New"/>
      <w:sz w:val="20"/>
      <w:szCs w:val="20"/>
      <w:lang w:eastAsia="ru-RU"/>
    </w:rPr>
  </w:style>
  <w:style w:type="character" w:styleId="HTML1">
    <w:name w:val="HTML Cite"/>
    <w:basedOn w:val="a0"/>
    <w:uiPriority w:val="99"/>
    <w:semiHidden/>
    <w:rsid w:val="004F2A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00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6E50053149CD2D311582BDA872D0B1723D19CB87DF77A78F0AFE9E51EEA98h7p5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36E50053149CD2D3114626CCEB730112208894B723AE2F70FAFAhBp1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86C94972C3A0F64FCAC176519E7E5F7B8F73E067C8DF7A20FFEBF645BC0EFFD441C2C9EFD43E00Es6w7N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41128028A11A28575515443E5A90ECE36087E235A9DDC0AB7EF199D2a81CN" TargetMode="External"/><Relationship Id="rId10" Type="http://schemas.openxmlformats.org/officeDocument/2006/relationships/hyperlink" Target="http://ru.wikipedia.org/wiki/%D0%A1%D0%BF%D0%BE%D1%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C4B1A580BE11F6ED8EA9FDAD3CD433B1623A2BC74050C79114CCF7844U3W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3664</Words>
  <Characters>20889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</vt:lpstr>
    </vt:vector>
  </TitlesOfParts>
  <Company>Управление физкультуры и спорта</Company>
  <LinksUpToDate>false</LinksUpToDate>
  <CharactersWithSpaces>24504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subject/>
  <dc:creator>AI.Petrovskii</dc:creator>
  <cp:keywords/>
  <dc:description/>
  <cp:lastModifiedBy>Петровский Андрей Игоревич</cp:lastModifiedBy>
  <cp:revision>2</cp:revision>
  <cp:lastPrinted>2016-07-15T05:11:00Z</cp:lastPrinted>
  <dcterms:created xsi:type="dcterms:W3CDTF">2016-07-18T12:33:00Z</dcterms:created>
  <dcterms:modified xsi:type="dcterms:W3CDTF">2016-07-18T12:33:00Z</dcterms:modified>
</cp:coreProperties>
</file>