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для индивидуального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в границах населенного пункта, садоводства для собственных нужд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</w:pPr>
      <w:r>
        <w:t xml:space="preserve">   </w:t>
      </w:r>
      <w:r/>
    </w:p>
    <w:p>
      <w:pPr>
        <w:pStyle w:val="817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Сообщаем    о   возможности   предоставления   земельного   участка   </w:t>
      </w:r>
      <w:r>
        <w:rPr>
          <w:rFonts w:ascii="Times New Roman" w:hAnsi="Times New Roman" w:cs="Times New Roman" w:eastAsia="Times New Roman"/>
          <w:sz w:val="28"/>
        </w:rPr>
        <w:t xml:space="preserve">в аренду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Тенистая, 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Площадь   земельного   участка  в  соответствии</w:t>
      </w:r>
      <w:r>
        <w:rPr>
          <w:rFonts w:ascii="Times New Roman" w:hAnsi="Times New Roman" w:cs="Times New Roman" w:eastAsia="Times New Roman"/>
          <w:sz w:val="28"/>
        </w:rPr>
        <w:t xml:space="preserve"> со схемой  расположения  земельного участка или земельных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участков на кадастровом плане территории </w:t>
      </w:r>
      <w:r>
        <w:rPr>
          <w:rFonts w:ascii="Times New Roman" w:hAnsi="Times New Roman" w:cs="Times New Roman" w:eastAsia="Times New Roman"/>
          <w:sz w:val="28"/>
        </w:rPr>
        <w:t xml:space="preserve">866 кв.м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Для   ознакомления   со  схемой  расположения  земельного  участка  или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земельных  участков  на  кадастровом  плане  территории,  в  соответствии с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  предстоит образовать земельный участок, граждане, заинтересованные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  предоставлении  земельного  участка,  могут  обращаться  в  комитет  по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управлению  муниципальным  имуществом  города  Ставрополя  по адресу: город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Ставрополь,  проспект  К. Маркса, 92, в приемные дни: вторник, четверг с 09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час. 00 мин. до 13 час. 00 мин.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Граждане,   заинтересованные  в  предоставлении  указанного  земельного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участка,  вправе  подавать  заявления о намерении участвовать в </w:t>
      </w:r>
      <w:r>
        <w:rPr>
          <w:rFonts w:ascii="Times New Roman" w:hAnsi="Times New Roman" w:cs="Times New Roman" w:eastAsia="Times New Roman"/>
          <w:sz w:val="28"/>
        </w:rPr>
        <w:t xml:space="preserve">аукционе на право заключения договора аренды </w:t>
      </w:r>
      <w:r>
        <w:rPr>
          <w:rFonts w:ascii="Times New Roman" w:hAnsi="Times New Roman" w:cs="Times New Roman" w:eastAsia="Times New Roman"/>
          <w:sz w:val="28"/>
        </w:rPr>
        <w:t xml:space="preserve">земельного  участка  в  течение  30  дней  со дня опубликования настоящего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извещения.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Заявления  о  намерении  участвовать  в аукционе принимаются по адресу: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город Ставрополь, проспект К. Маркса, 92, каб. 201.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Способы  подачи  заявлений  о  намерении  участвовать  в  аукционе:  </w:t>
        <w:br/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бумажном  носителе  лично  либо почтовым отправлением, в форме электронного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документа,   подписанного   электронной   подписью гражданина,  по  адресу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электронной почты kumi@stavadm.ru.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Дата  окончания  приема  заявлений  о намерении участвовать в аукционе: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17.08.2023.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6"/>
        <w:jc w:val="both"/>
      </w:pPr>
      <w:r/>
      <w:r/>
    </w:p>
    <w:p>
      <w:pPr>
        <w:pStyle w:val="816"/>
        <w:jc w:val="both"/>
      </w:pPr>
      <w:r/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главы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 Ставрополя,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комитета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управлению муниципальным </w:t>
      </w:r>
      <w:r/>
    </w:p>
    <w:p>
      <w:pPr>
        <w:ind w:right="-284"/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Д.С. Кравченко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Е.П. Горбатова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Смирнова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74-76-02 (2229)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revision>29</cp:revision>
  <dcterms:created xsi:type="dcterms:W3CDTF">2020-08-06T07:44:00Z</dcterms:created>
  <dcterms:modified xsi:type="dcterms:W3CDTF">2023-07-10T15:38:28Z</dcterms:modified>
</cp:coreProperties>
</file>