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ind w:left="6237" w:right="0" w:firstLine="0"/>
        <w:jc w:val="center"/>
        <w:spacing w:after="0" w:afterAutospacing="0" w:line="240" w:lineRule="auto"/>
        <w:rPr>
          <w:sz w:val="28"/>
        </w:rPr>
      </w:pPr>
      <w:r>
        <w:rPr>
          <w:rFonts w:ascii="Times New Roman" w:hAnsi="Times New Roman"/>
          <w:color w:val="000000"/>
          <w:sz w:val="28"/>
          <w:szCs w:val="27"/>
          <w:lang w:eastAsia="zh-CN"/>
        </w:rPr>
        <w:t xml:space="preserve">Проект</w:t>
      </w:r>
      <w:r>
        <w:rPr>
          <w:sz w:val="28"/>
        </w:rPr>
      </w:r>
    </w:p>
    <w:p>
      <w:pPr>
        <w:pStyle w:val="852"/>
        <w:ind w:left="6237" w:right="0" w:firstLine="0"/>
        <w:jc w:val="center"/>
        <w:spacing w:after="0" w:afterAutospacing="0" w:line="240" w:lineRule="auto"/>
        <w:rPr>
          <w:sz w:val="28"/>
        </w:rPr>
      </w:pPr>
      <w:r>
        <w:rPr>
          <w:rFonts w:ascii="Times New Roman" w:hAnsi="Times New Roman"/>
          <w:color w:val="000000"/>
          <w:sz w:val="28"/>
          <w:szCs w:val="27"/>
          <w:lang w:eastAsia="zh-CN"/>
        </w:rPr>
        <w:t xml:space="preserve">главы города Ставрополя</w:t>
      </w:r>
      <w:r>
        <w:rPr>
          <w:sz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</w:r>
      <w:r>
        <w:rPr>
          <w:rFonts w:ascii="Times New Roman" w:hAnsi="Times New Roman"/>
          <w:color w:val="000000"/>
          <w:sz w:val="28"/>
          <w:szCs w:val="27"/>
        </w:rPr>
      </w:r>
    </w:p>
    <w:p>
      <w:pPr>
        <w:pStyle w:val="852"/>
        <w:jc w:val="center"/>
        <w:spacing w:after="0" w:afterAutospacing="0" w:line="240" w:lineRule="auto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  <w:lang w:eastAsia="zh-CN"/>
        </w:rPr>
      </w:r>
      <w:r>
        <w:rPr>
          <w:sz w:val="28"/>
        </w:rPr>
      </w:r>
    </w:p>
    <w:p>
      <w:pPr>
        <w:pStyle w:val="852"/>
        <w:jc w:val="center"/>
        <w:spacing w:after="0" w:afterAutospacing="0" w:line="240" w:lineRule="auto"/>
        <w:rPr>
          <w:sz w:val="28"/>
        </w:rPr>
      </w:pPr>
      <w:r>
        <w:rPr>
          <w:rFonts w:ascii="Times New Roman" w:hAnsi="Times New Roman"/>
          <w:color w:val="000000"/>
          <w:sz w:val="28"/>
          <w:szCs w:val="27"/>
          <w:lang w:eastAsia="zh-CN"/>
        </w:rPr>
        <w:t xml:space="preserve">СТАВРОПОЛЬСКАЯ ГОРОДСКАЯ ДУМА</w:t>
      </w:r>
      <w:r>
        <w:rPr>
          <w:sz w:val="28"/>
        </w:rPr>
      </w:r>
    </w:p>
    <w:p>
      <w:pPr>
        <w:pStyle w:val="852"/>
        <w:jc w:val="center"/>
        <w:spacing w:after="0" w:afterAutospacing="0" w:line="240" w:lineRule="auto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  <w:lang w:eastAsia="zh-CN"/>
        </w:rPr>
      </w:r>
      <w:r>
        <w:rPr>
          <w:sz w:val="28"/>
        </w:rPr>
      </w:r>
    </w:p>
    <w:p>
      <w:pPr>
        <w:pStyle w:val="852"/>
        <w:jc w:val="center"/>
        <w:spacing w:after="0" w:afterAutospacing="0" w:line="240" w:lineRule="auto"/>
        <w:rPr>
          <w:sz w:val="28"/>
        </w:rPr>
      </w:pPr>
      <w:r>
        <w:rPr>
          <w:rFonts w:ascii="Times New Roman" w:hAnsi="Times New Roman"/>
          <w:color w:val="000000"/>
          <w:sz w:val="28"/>
          <w:szCs w:val="27"/>
          <w:lang w:eastAsia="zh-CN"/>
        </w:rPr>
        <w:t xml:space="preserve">РЕШЕНИЕ </w:t>
      </w:r>
      <w:r>
        <w:rPr>
          <w:sz w:val="28"/>
        </w:rPr>
      </w:r>
    </w:p>
    <w:p>
      <w:pPr>
        <w:pStyle w:val="852"/>
        <w:jc w:val="center"/>
        <w:spacing w:after="0" w:afterAutospacing="0" w:line="240" w:lineRule="auto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  <w:lang w:eastAsia="zh-CN"/>
        </w:rPr>
      </w:r>
      <w:r>
        <w:rPr>
          <w:sz w:val="28"/>
        </w:rPr>
      </w:r>
    </w:p>
    <w:p>
      <w:pPr>
        <w:pStyle w:val="852"/>
        <w:spacing w:after="0" w:afterAutospacing="0" w:line="240" w:lineRule="auto"/>
        <w:widowControl w:val="off"/>
        <w:rPr>
          <w:sz w:val="28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_______________                          г. Ставрополь                                   №</w:t>
      </w:r>
      <w:r>
        <w:rPr>
          <w:sz w:val="28"/>
        </w:rPr>
      </w:r>
    </w:p>
    <w:p>
      <w:pPr>
        <w:pStyle w:val="852"/>
        <w:jc w:val="both"/>
        <w:spacing w:after="0" w:afterAutospacing="0" w:line="240" w:lineRule="auto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  <w:lang w:eastAsia="ru-RU"/>
        </w:rPr>
      </w:r>
      <w:r>
        <w:rPr>
          <w:sz w:val="28"/>
        </w:rPr>
      </w:r>
    </w:p>
    <w:p>
      <w:pPr>
        <w:pStyle w:val="852"/>
        <w:jc w:val="both"/>
        <w:spacing w:after="0" w:afterAutospacing="0" w:line="240" w:lineRule="auto"/>
        <w:rPr>
          <w:sz w:val="28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О внесении изменений в решение Ставропольской городской Думы</w:t>
        <w:br w:type="textWrapping" w:clear="all"/>
        <w:t xml:space="preserve">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</w:r>
      <w:r>
        <w:rPr>
          <w:sz w:val="28"/>
        </w:rPr>
      </w:r>
    </w:p>
    <w:p>
      <w:pPr>
        <w:pStyle w:val="890"/>
        <w:jc w:val="center"/>
        <w:spacing w:after="0" w:afterAutospacing="0" w:line="240" w:lineRule="auto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</w:r>
      <w:r>
        <w:rPr>
          <w:sz w:val="28"/>
        </w:rPr>
      </w:r>
    </w:p>
    <w:p>
      <w:pPr>
        <w:pStyle w:val="852"/>
        <w:ind w:left="0" w:right="0" w:firstLine="737"/>
        <w:jc w:val="both"/>
        <w:spacing w:after="0" w:afterAutospacing="0" w:line="240" w:lineRule="auto"/>
        <w:widowControl/>
        <w:rPr>
          <w:sz w:val="28"/>
        </w:rPr>
      </w:pPr>
      <w:r>
        <w:rPr>
          <w:rFonts w:ascii="Times New Roman" w:hAnsi="Times New Roman"/>
          <w:sz w:val="28"/>
          <w:szCs w:val="27"/>
        </w:rPr>
        <w:t xml:space="preserve">В соответствии с Федеральным законом от 06 октября 2003 года</w:t>
        <w:br w:type="textWrapping" w:clear="all"/>
        <w:t xml:space="preserve">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 </w:t>
      </w:r>
      <w:r>
        <w:rPr>
          <w:sz w:val="28"/>
        </w:rPr>
      </w:r>
    </w:p>
    <w:p>
      <w:pPr>
        <w:pStyle w:val="852"/>
        <w:ind w:left="0" w:right="0" w:firstLine="567"/>
        <w:jc w:val="both"/>
        <w:spacing w:after="0" w:afterAutospacing="0" w:line="240" w:lineRule="auto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</w:r>
      <w:r>
        <w:rPr>
          <w:sz w:val="28"/>
        </w:rPr>
      </w:r>
    </w:p>
    <w:p>
      <w:pPr>
        <w:pStyle w:val="852"/>
        <w:jc w:val="both"/>
        <w:spacing w:after="0" w:afterAutospacing="0" w:line="240" w:lineRule="auto"/>
        <w:rPr>
          <w:sz w:val="28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РЕШИЛА:</w:t>
      </w:r>
      <w:r>
        <w:rPr>
          <w:sz w:val="28"/>
        </w:rPr>
      </w:r>
    </w:p>
    <w:p>
      <w:pPr>
        <w:pStyle w:val="887"/>
        <w:ind w:left="0" w:right="0" w:firstLine="567"/>
        <w:jc w:val="both"/>
        <w:spacing w:after="0" w:afterAutospacing="0" w:line="240" w:lineRule="auto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</w:r>
      <w:r>
        <w:rPr>
          <w:sz w:val="28"/>
        </w:rPr>
      </w:r>
    </w:p>
    <w:p>
      <w:pPr>
        <w:pStyle w:val="852"/>
        <w:ind w:left="0" w:right="0" w:firstLine="737"/>
        <w:jc w:val="both"/>
        <w:spacing w:after="0" w:afterAutospacing="0" w:line="240" w:lineRule="auto"/>
        <w:widowControl/>
        <w:rPr>
          <w:sz w:val="28"/>
        </w:rPr>
      </w:pPr>
      <w:r>
        <w:rPr>
          <w:sz w:val="28"/>
        </w:rPr>
      </w:r>
      <w:bookmarkStart w:id="0" w:name="P38"/>
      <w:r>
        <w:rPr>
          <w:sz w:val="28"/>
        </w:rPr>
      </w:r>
      <w:bookmarkEnd w:id="0"/>
      <w:r>
        <w:rPr>
          <w:rFonts w:ascii="Times New Roman" w:hAnsi="Times New Roman"/>
          <w:color w:val="000000"/>
          <w:sz w:val="28"/>
          <w:szCs w:val="27"/>
        </w:rPr>
        <w:t xml:space="preserve">1. Внести в решение Ставропол</w:t>
      </w:r>
      <w:r>
        <w:rPr>
          <w:rFonts w:ascii="Times New Roman" w:hAnsi="Times New Roman"/>
          <w:color w:val="000000"/>
          <w:sz w:val="28"/>
          <w:szCs w:val="27"/>
        </w:rPr>
        <w:t xml:space="preserve">ьской городской Думы от 22 декабря                  2016 г. № 48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 (с изменениями, внесенными решени</w:t>
      </w:r>
      <w:r>
        <w:rPr>
          <w:rFonts w:ascii="Times New Roman" w:hAnsi="Times New Roman"/>
          <w:color w:val="000000"/>
          <w:sz w:val="28"/>
          <w:szCs w:val="27"/>
        </w:rPr>
        <w:t xml:space="preserve">ями</w:t>
      </w:r>
      <w:r>
        <w:rPr>
          <w:rFonts w:ascii="Times New Roman" w:hAnsi="Times New Roman"/>
          <w:color w:val="000000"/>
          <w:sz w:val="28"/>
          <w:szCs w:val="27"/>
        </w:rPr>
        <w:t xml:space="preserve"> Ставропольской городской Думы </w:t>
      </w:r>
      <w:r>
        <w:rPr>
          <w:rFonts w:ascii="Times New Roman" w:hAnsi="Times New Roman"/>
          <w:color w:val="000000"/>
          <w:sz w:val="28"/>
          <w:szCs w:val="27"/>
        </w:rPr>
        <w:t xml:space="preserve">от 27 марта 2019 г. № 328,</w:t>
      </w:r>
      <w:r>
        <w:rPr>
          <w:rFonts w:ascii="Times New Roman" w:hAnsi="Times New Roman"/>
          <w:color w:val="000000"/>
          <w:sz w:val="28"/>
          <w:szCs w:val="27"/>
        </w:rPr>
        <w:t xml:space="preserve"> от 25 февраля 2022 г. № 59) </w:t>
      </w:r>
      <w:r>
        <w:rPr>
          <w:rFonts w:ascii="Times New Roman" w:hAnsi="Times New Roman"/>
          <w:color w:val="000000"/>
          <w:sz w:val="28"/>
          <w:szCs w:val="27"/>
        </w:rPr>
        <w:t xml:space="preserve">(далее - решение)</w:t>
      </w:r>
      <w:r>
        <w:rPr>
          <w:rFonts w:ascii="Times New Roman" w:hAnsi="Times New Roman"/>
          <w:color w:val="000000"/>
          <w:sz w:val="28"/>
          <w:szCs w:val="27"/>
        </w:rPr>
        <w:t xml:space="preserve">, следующие изменения:</w:t>
      </w:r>
      <w:r>
        <w:rPr>
          <w:sz w:val="28"/>
        </w:rPr>
      </w:r>
    </w:p>
    <w:p>
      <w:pPr>
        <w:pStyle w:val="852"/>
        <w:ind w:left="0" w:right="0" w:firstLine="680"/>
        <w:jc w:val="both"/>
        <w:spacing w:after="0" w:afterAutospacing="0" w:line="240" w:lineRule="auto"/>
        <w:widowControl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1) наименование решения </w:t>
      </w:r>
      <w:r>
        <w:rPr>
          <w:rFonts w:ascii="Times New Roman" w:hAnsi="Times New Roman"/>
          <w:sz w:val="28"/>
          <w:szCs w:val="27"/>
          <w:lang w:eastAsia="ru-RU"/>
        </w:rPr>
        <w:t xml:space="preserve">изложить </w:t>
      </w:r>
      <w:r>
        <w:rPr>
          <w:rFonts w:ascii="Times New Roman" w:hAnsi="Times New Roman"/>
          <w:sz w:val="28"/>
          <w:szCs w:val="27"/>
          <w:lang w:eastAsia="ru-RU"/>
        </w:rPr>
        <w:t xml:space="preserve">в следующей редакции:</w:t>
      </w:r>
      <w:r>
        <w:rPr>
          <w:sz w:val="28"/>
        </w:rPr>
      </w:r>
    </w:p>
    <w:p>
      <w:pPr>
        <w:ind w:left="0" w:right="0" w:firstLine="680"/>
        <w:jc w:val="both"/>
        <w:spacing w:after="0" w:afterAutospacing="0" w:line="240" w:lineRule="auto"/>
        <w:widowControl/>
        <w:rPr>
          <w:sz w:val="28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«О дополнительных мерах социальной поддержки ветеранов боевых дей</w:t>
      </w:r>
      <w:r>
        <w:rPr>
          <w:rFonts w:ascii="Times New Roman" w:hAnsi="Times New Roman"/>
          <w:sz w:val="28"/>
          <w:szCs w:val="27"/>
          <w:lang w:eastAsia="ru-RU"/>
        </w:rPr>
        <w:t xml:space="preserve">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области»;</w:t>
      </w:r>
      <w:r>
        <w:rPr>
          <w:sz w:val="28"/>
        </w:rPr>
      </w:r>
      <w:r>
        <w:rPr>
          <w:sz w:val="28"/>
        </w:rPr>
      </w:r>
    </w:p>
    <w:p>
      <w:pPr>
        <w:pStyle w:val="852"/>
        <w:ind w:left="0" w:right="0" w:firstLine="737"/>
        <w:jc w:val="both"/>
        <w:spacing w:after="0" w:afterAutospacing="0" w:line="240" w:lineRule="auto"/>
        <w:widowControl/>
        <w:rPr>
          <w:sz w:val="28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2) </w:t>
      </w:r>
      <w:r>
        <w:rPr>
          <w:rFonts w:ascii="Times New Roman" w:hAnsi="Times New Roman"/>
          <w:sz w:val="28"/>
          <w:szCs w:val="27"/>
          <w:lang w:eastAsia="ru-RU"/>
        </w:rPr>
        <w:t xml:space="preserve">в </w:t>
      </w:r>
      <w:r>
        <w:rPr>
          <w:rFonts w:ascii="Times New Roman" w:hAnsi="Times New Roman"/>
          <w:sz w:val="28"/>
          <w:szCs w:val="27"/>
          <w:lang w:eastAsia="ru-RU"/>
        </w:rPr>
        <w:t xml:space="preserve">пункт</w:t>
      </w:r>
      <w:r>
        <w:rPr>
          <w:rFonts w:ascii="Times New Roman" w:hAnsi="Times New Roman"/>
          <w:sz w:val="28"/>
          <w:szCs w:val="27"/>
          <w:lang w:eastAsia="ru-RU"/>
        </w:rPr>
        <w:t xml:space="preserve">е</w:t>
      </w:r>
      <w:r>
        <w:rPr>
          <w:rFonts w:ascii="Times New Roman" w:hAnsi="Times New Roman"/>
          <w:sz w:val="28"/>
          <w:szCs w:val="27"/>
          <w:lang w:eastAsia="ru-RU"/>
        </w:rPr>
        <w:t xml:space="preserve"> 1</w:t>
      </w:r>
      <w:r>
        <w:rPr>
          <w:rFonts w:ascii="Times New Roman" w:hAnsi="Times New Roman"/>
          <w:sz w:val="28"/>
          <w:szCs w:val="27"/>
          <w:lang w:eastAsia="ru-RU"/>
        </w:rPr>
        <w:t xml:space="preserve">:</w:t>
      </w:r>
      <w:r>
        <w:rPr>
          <w:sz w:val="28"/>
        </w:rPr>
      </w:r>
    </w:p>
    <w:p>
      <w:pPr>
        <w:pStyle w:val="852"/>
        <w:ind w:left="0" w:right="0" w:firstLine="737"/>
        <w:jc w:val="both"/>
        <w:spacing w:after="0" w:afterAutospacing="0" w:line="240" w:lineRule="auto"/>
        <w:widowControl/>
        <w:rPr>
          <w:sz w:val="28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а) после слова «государств,» дополнить словами «а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области,»;</w:t>
      </w:r>
      <w:r>
        <w:rPr>
          <w:sz w:val="28"/>
        </w:rPr>
      </w:r>
    </w:p>
    <w:p>
      <w:pPr>
        <w:pStyle w:val="852"/>
        <w:ind w:left="0" w:right="0" w:firstLine="737"/>
        <w:jc w:val="both"/>
        <w:spacing w:after="0" w:afterAutospacing="0" w:line="240" w:lineRule="auto"/>
        <w:widowControl/>
        <w:rPr>
          <w:sz w:val="28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б) слова «1081 рубль 60 копеек.» заменить словами «1124 рубля                             86 копеек.».</w:t>
      </w:r>
      <w:r>
        <w:rPr>
          <w:sz w:val="28"/>
        </w:rPr>
      </w:r>
    </w:p>
    <w:p>
      <w:pPr>
        <w:pStyle w:val="852"/>
        <w:ind w:left="0" w:right="0" w:firstLine="680"/>
        <w:jc w:val="both"/>
        <w:spacing w:after="0" w:afterAutospacing="0" w:line="240" w:lineRule="auto"/>
        <w:widowControl/>
        <w:rPr>
          <w:sz w:val="28"/>
        </w:rPr>
      </w:pPr>
      <w:r>
        <w:rPr>
          <w:rFonts w:ascii="Times New Roman" w:hAnsi="Times New Roman"/>
          <w:sz w:val="28"/>
          <w:szCs w:val="27"/>
        </w:rPr>
        <w:t xml:space="preserve">2. </w:t>
      </w:r>
      <w:r>
        <w:rPr>
          <w:rFonts w:ascii="Times New Roman" w:hAnsi="Times New Roman"/>
          <w:color w:val="000000"/>
          <w:sz w:val="28"/>
          <w:szCs w:val="27"/>
        </w:rPr>
        <w:t xml:space="preserve">Настоящее решение вступает в силу на следующий день после дня его официального опубликования 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в газете «Вечерний Ставрополь», 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за исключением подпункта «б» подпункта пункта 2 пункта 1 настоящего решения.</w:t>
      </w:r>
      <w:r>
        <w:rPr>
          <w:sz w:val="28"/>
        </w:rPr>
      </w:r>
    </w:p>
    <w:p>
      <w:pPr>
        <w:pStyle w:val="852"/>
        <w:ind w:left="0" w:right="0" w:firstLine="680"/>
        <w:jc w:val="both"/>
        <w:spacing w:after="0" w:afterAutospacing="0" w:line="240" w:lineRule="auto"/>
        <w:widowControl/>
        <w:rPr>
          <w:sz w:val="28"/>
        </w:rPr>
      </w:pP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П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оложени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я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подпункта «б» 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подпункта 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2 пункта 1 настоящего решения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 распространя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ю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тся на правоотношения, возникшие с 01 января 2023 года.</w:t>
      </w:r>
      <w:r>
        <w:rPr>
          <w:sz w:val="28"/>
        </w:rPr>
      </w:r>
    </w:p>
    <w:p>
      <w:pPr>
        <w:pStyle w:val="852"/>
        <w:ind w:left="0" w:right="0" w:firstLine="567"/>
        <w:jc w:val="both"/>
        <w:spacing w:after="0" w:afterAutospacing="0" w:line="240" w:lineRule="auto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  <w:u w:val="singl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  <w:u w:val="single"/>
        </w:rPr>
      </w:r>
      <w:r>
        <w:rPr>
          <w:rFonts w:ascii="Times New Roman" w:hAnsi="Times New Roman"/>
          <w:color w:val="000000"/>
          <w:sz w:val="27"/>
          <w:szCs w:val="27"/>
          <w:u w:val="single"/>
        </w:rPr>
      </w:r>
    </w:p>
    <w:p>
      <w:pPr>
        <w:pStyle w:val="852"/>
        <w:ind w:left="0" w:right="0" w:firstLine="567"/>
        <w:jc w:val="both"/>
        <w:spacing w:after="0" w:afterAutospacing="0" w:line="240" w:lineRule="auto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  <w:u w:val="single"/>
        </w:rPr>
      </w:r>
      <w:r/>
    </w:p>
    <w:p>
      <w:pPr>
        <w:pStyle w:val="852"/>
        <w:jc w:val="both"/>
        <w:spacing w:after="0" w:afterAutospacing="0" w:line="283" w:lineRule="exact"/>
        <w:rPr>
          <w:sz w:val="28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Председатель </w:t>
      </w:r>
      <w:r>
        <w:rPr>
          <w:sz w:val="28"/>
        </w:rPr>
      </w:r>
    </w:p>
    <w:p>
      <w:pPr>
        <w:pStyle w:val="852"/>
        <w:jc w:val="both"/>
        <w:spacing w:after="0" w:afterAutospacing="0" w:line="283" w:lineRule="exact"/>
        <w:rPr>
          <w:sz w:val="28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Ставропольской городской Думы</w:t>
        <w:tab/>
        <w:tab/>
        <w:tab/>
        <w:t xml:space="preserve"> </w:t>
        <w:tab/>
        <w:tab/>
        <w:t xml:space="preserve">          Г.С. Колягин</w:t>
      </w:r>
      <w:r>
        <w:rPr>
          <w:sz w:val="28"/>
        </w:rPr>
      </w:r>
    </w:p>
    <w:p>
      <w:pPr>
        <w:ind w:left="-108" w:right="0" w:firstLine="0"/>
        <w:spacing w:after="0" w:afterAutospacing="0" w:line="283" w:lineRule="exac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  <w:lang w:eastAsia="ru-RU"/>
        </w:rPr>
      </w:r>
      <w:r>
        <w:rPr>
          <w:rFonts w:ascii="Times New Roman" w:hAnsi="Times New Roman"/>
          <w:sz w:val="28"/>
          <w:szCs w:val="27"/>
          <w:lang w:eastAsia="ru-RU"/>
        </w:rPr>
      </w:r>
    </w:p>
    <w:p>
      <w:pPr>
        <w:ind w:left="-108" w:right="0" w:firstLine="0"/>
        <w:spacing w:after="0" w:afterAutospacing="0" w:line="283" w:lineRule="exac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  <w:lang w:eastAsia="ru-RU"/>
        </w:rPr>
      </w:r>
      <w:r>
        <w:rPr>
          <w:rFonts w:ascii="Times New Roman" w:hAnsi="Times New Roman"/>
          <w:sz w:val="28"/>
          <w:szCs w:val="27"/>
          <w:lang w:eastAsia="ru-RU"/>
        </w:rPr>
      </w:r>
    </w:p>
    <w:p>
      <w:pPr>
        <w:pStyle w:val="852"/>
        <w:ind w:left="-108" w:right="0" w:firstLine="0"/>
        <w:spacing w:after="0" w:afterAutospacing="0" w:line="283" w:lineRule="exac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  <w:lang w:eastAsia="ru-RU"/>
        </w:rPr>
      </w:r>
      <w:r>
        <w:rPr>
          <w:sz w:val="28"/>
        </w:rPr>
      </w:r>
    </w:p>
    <w:p>
      <w:pPr>
        <w:pStyle w:val="852"/>
        <w:spacing w:after="0" w:afterAutospacing="0" w:line="283" w:lineRule="exact"/>
        <w:rPr>
          <w:sz w:val="28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Глава города Ставрополя</w:t>
        <w:tab/>
        <w:tab/>
        <w:tab/>
        <w:tab/>
        <w:tab/>
        <w:tab/>
        <w:t xml:space="preserve">   И.И. Ульянченко</w:t>
      </w:r>
      <w:r>
        <w:rPr>
          <w:sz w:val="28"/>
        </w:rPr>
      </w:r>
    </w:p>
    <w:p>
      <w:pPr>
        <w:pStyle w:val="852"/>
        <w:ind w:left="0" w:right="-1" w:firstLine="0"/>
        <w:jc w:val="both"/>
        <w:spacing w:line="283" w:lineRule="exact"/>
        <w:rPr>
          <w:rFonts w:ascii="Times New Roman" w:hAnsi="Times New Roman"/>
          <w:sz w:val="28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27"/>
          <w:shd w:val="clear" w:color="auto" w:fill="ffffff"/>
          <w:lang w:eastAsia="ru-RU"/>
        </w:rPr>
        <w:t xml:space="preserve">_____________ 2023 г.</w:t>
      </w:r>
      <w:r>
        <w:rPr>
          <w:sz w:val="28"/>
        </w:rPr>
      </w:r>
    </w:p>
    <w:sectPr>
      <w:headerReference w:type="default" r:id="rId8"/>
      <w:headerReference w:type="firs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651" w:right="567" w:bottom="1297" w:left="1985" w:header="146" w:footer="11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/>
    <w:r/>
  </w:p>
  <w:p>
    <w:pPr>
      <w:pStyle w:val="7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spacing w:after="0" w:afterAutospacing="0" w:line="283" w:lineRule="exact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  <w:p>
    <w:pPr>
      <w:pStyle w:val="884"/>
      <w:jc w:val="center"/>
      <w:spacing w:after="0" w:afterAutospacing="0" w:line="283" w:lineRule="exact"/>
      <w:rPr>
        <w:sz w:val="28"/>
        <w:szCs w:val="28"/>
      </w:rPr>
    </w:pPr>
    <w:r>
      <w:rPr>
        <w:sz w:val="28"/>
        <w:szCs w:val="28"/>
        <w:highlight w:val="none"/>
      </w:rPr>
    </w:r>
    <w:r>
      <w:rPr>
        <w:sz w:val="28"/>
        <w:szCs w:val="28"/>
        <w:highlight w:val="none"/>
      </w:rPr>
    </w:r>
  </w:p>
  <w:p>
    <w:pPr>
      <w:pStyle w:val="884"/>
      <w:jc w:val="center"/>
      <w:spacing w:after="0" w:afterAutospacing="0" w:line="283" w:lineRule="exact"/>
      <w:rPr>
        <w:sz w:val="28"/>
        <w:szCs w:val="28"/>
        <w:highlight w:val="none"/>
      </w:rPr>
    </w:pPr>
    <w:r>
      <w:rPr>
        <w:sz w:val="28"/>
        <w:szCs w:val="28"/>
      </w:rPr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  <w:r/>
  </w:p>
  <w:p>
    <w:pPr>
      <w:pStyle w:val="884"/>
      <w:jc w:val="center"/>
      <w:spacing w:after="0" w:afterAutospacing="0" w:line="283" w:lineRule="exact"/>
      <w:rPr>
        <w:sz w:val="28"/>
        <w:szCs w:val="28"/>
      </w:rPr>
    </w:pP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2"/>
    <w:next w:val="852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52"/>
    <w:next w:val="852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6">
    <w:name w:val="Heading 2 Char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52"/>
    <w:next w:val="852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52"/>
    <w:next w:val="852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cs="Arial" w:eastAsia="Arial"/>
      <w:i/>
      <w:iCs/>
      <w:sz w:val="21"/>
      <w:szCs w:val="21"/>
    </w:rPr>
  </w:style>
  <w:style w:type="paragraph" w:styleId="691">
    <w:name w:val="List Paragraph"/>
    <w:basedOn w:val="852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2"/>
    <w:next w:val="852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2"/>
    <w:next w:val="852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2"/>
    <w:next w:val="852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2"/>
    <w:next w:val="852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2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2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2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2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2"/>
    <w:next w:val="852"/>
    <w:uiPriority w:val="99"/>
    <w:unhideWhenUsed/>
    <w:pPr>
      <w:spacing w:after="0" w:afterAutospacing="0"/>
    </w:pPr>
  </w:style>
  <w:style w:type="table" w:styleId="8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2" w:default="1">
    <w:name w:val="Normal"/>
    <w:next w:val="852"/>
    <w:link w:val="852"/>
    <w:pPr>
      <w:widowControl/>
    </w:pPr>
    <w:rPr>
      <w:rFonts w:ascii="Times New Roman" w:hAnsi="Times New Roman" w:eastAsia="Times New Roman"/>
      <w:color w:val="auto"/>
      <w:sz w:val="24"/>
      <w:szCs w:val="24"/>
      <w:lang w:val="ru-RU" w:bidi="ar-SA" w:eastAsia="zh-CN"/>
    </w:rPr>
  </w:style>
  <w:style w:type="character" w:styleId="853">
    <w:name w:val="WW8Num1z0"/>
    <w:next w:val="853"/>
  </w:style>
  <w:style w:type="character" w:styleId="854">
    <w:name w:val="WW8Num2z0"/>
    <w:next w:val="854"/>
    <w:link w:val="852"/>
  </w:style>
  <w:style w:type="character" w:styleId="855">
    <w:name w:val="Основной шрифт абзаца"/>
    <w:next w:val="855"/>
    <w:link w:val="852"/>
  </w:style>
  <w:style w:type="character" w:styleId="856">
    <w:name w:val="Основной шрифт абзаца6"/>
    <w:next w:val="856"/>
    <w:link w:val="870"/>
  </w:style>
  <w:style w:type="character" w:styleId="857">
    <w:name w:val="Основной шрифт абзаца5"/>
    <w:next w:val="857"/>
    <w:link w:val="870"/>
  </w:style>
  <w:style w:type="character" w:styleId="858">
    <w:name w:val="Основной шрифт абзаца4"/>
    <w:next w:val="858"/>
    <w:link w:val="870"/>
  </w:style>
  <w:style w:type="character" w:styleId="859">
    <w:name w:val="Основной шрифт абзаца3"/>
    <w:next w:val="859"/>
    <w:link w:val="870"/>
  </w:style>
  <w:style w:type="character" w:styleId="860">
    <w:name w:val="Основной шрифт абзаца2"/>
    <w:next w:val="860"/>
    <w:link w:val="870"/>
  </w:style>
  <w:style w:type="character" w:styleId="861">
    <w:name w:val="Основной шрифт абзаца1"/>
    <w:next w:val="861"/>
    <w:link w:val="870"/>
  </w:style>
  <w:style w:type="character" w:styleId="862">
    <w:name w:val="Номер страницы"/>
    <w:basedOn w:val="861"/>
    <w:next w:val="862"/>
    <w:link w:val="870"/>
  </w:style>
  <w:style w:type="character" w:styleId="863">
    <w:name w:val="Интернет-ссылка"/>
    <w:next w:val="863"/>
    <w:link w:val="852"/>
    <w:rPr>
      <w:color w:val="000080"/>
      <w:u w:val="single"/>
    </w:rPr>
  </w:style>
  <w:style w:type="character" w:styleId="864">
    <w:name w:val="Верхний колонтитул Знак"/>
    <w:next w:val="864"/>
    <w:link w:val="852"/>
    <w:rPr>
      <w:sz w:val="24"/>
      <w:szCs w:val="24"/>
    </w:rPr>
  </w:style>
  <w:style w:type="paragraph" w:styleId="865">
    <w:name w:val="Заголовок"/>
    <w:basedOn w:val="852"/>
    <w:next w:val="866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66">
    <w:name w:val="Основной текст"/>
    <w:basedOn w:val="852"/>
    <w:next w:val="866"/>
    <w:link w:val="852"/>
    <w:pPr>
      <w:spacing w:before="0" w:after="140" w:line="276" w:lineRule="auto"/>
    </w:pPr>
  </w:style>
  <w:style w:type="paragraph" w:styleId="867">
    <w:name w:val="Список"/>
    <w:basedOn w:val="866"/>
    <w:next w:val="867"/>
    <w:link w:val="852"/>
  </w:style>
  <w:style w:type="paragraph" w:styleId="868">
    <w:name w:val="Название"/>
    <w:basedOn w:val="852"/>
    <w:next w:val="868"/>
    <w:link w:val="852"/>
    <w:pPr>
      <w:spacing w:before="120" w:after="120"/>
      <w:suppressLineNumbers/>
    </w:pPr>
    <w:rPr>
      <w:i/>
      <w:iCs/>
      <w:sz w:val="24"/>
      <w:szCs w:val="24"/>
    </w:rPr>
  </w:style>
  <w:style w:type="paragraph" w:styleId="869">
    <w:name w:val="Указатель"/>
    <w:basedOn w:val="852"/>
    <w:next w:val="869"/>
    <w:link w:val="852"/>
    <w:pPr>
      <w:suppressLineNumbers/>
    </w:pPr>
    <w:rPr>
      <w:lang w:val="en-US" w:bidi="en-US" w:eastAsia="en-US"/>
    </w:rPr>
  </w:style>
  <w:style w:type="paragraph" w:styleId="870">
    <w:name w:val="Название2"/>
    <w:basedOn w:val="852"/>
    <w:next w:val="870"/>
    <w:link w:val="852"/>
    <w:pPr>
      <w:spacing w:before="120" w:after="120"/>
      <w:suppressLineNumbers/>
    </w:pPr>
    <w:rPr>
      <w:i/>
      <w:iCs/>
    </w:rPr>
  </w:style>
  <w:style w:type="paragraph" w:styleId="871">
    <w:name w:val="Указатель6"/>
    <w:basedOn w:val="852"/>
    <w:next w:val="871"/>
    <w:link w:val="852"/>
    <w:pPr>
      <w:suppressLineNumbers/>
    </w:pPr>
  </w:style>
  <w:style w:type="paragraph" w:styleId="872">
    <w:name w:val="Название1"/>
    <w:basedOn w:val="852"/>
    <w:next w:val="872"/>
    <w:link w:val="852"/>
    <w:pPr>
      <w:spacing w:before="120" w:after="120"/>
      <w:suppressLineNumbers/>
    </w:pPr>
    <w:rPr>
      <w:i/>
      <w:iCs/>
    </w:rPr>
  </w:style>
  <w:style w:type="paragraph" w:styleId="873">
    <w:name w:val="Указатель5"/>
    <w:basedOn w:val="852"/>
    <w:next w:val="873"/>
    <w:link w:val="852"/>
    <w:pPr>
      <w:suppressLineNumbers/>
    </w:pPr>
  </w:style>
  <w:style w:type="paragraph" w:styleId="874">
    <w:name w:val="Название объекта4"/>
    <w:basedOn w:val="852"/>
    <w:next w:val="874"/>
    <w:link w:val="852"/>
    <w:pPr>
      <w:spacing w:before="120" w:after="120"/>
      <w:suppressLineNumbers/>
    </w:pPr>
    <w:rPr>
      <w:i/>
      <w:iCs/>
    </w:rPr>
  </w:style>
  <w:style w:type="paragraph" w:styleId="875">
    <w:name w:val="Указатель4"/>
    <w:basedOn w:val="852"/>
    <w:next w:val="875"/>
    <w:link w:val="870"/>
    <w:pPr>
      <w:suppressLineNumbers/>
    </w:pPr>
  </w:style>
  <w:style w:type="paragraph" w:styleId="876">
    <w:name w:val="Название объекта3"/>
    <w:basedOn w:val="852"/>
    <w:next w:val="876"/>
    <w:link w:val="852"/>
    <w:pPr>
      <w:spacing w:before="120" w:after="120"/>
      <w:suppressLineNumbers/>
    </w:pPr>
    <w:rPr>
      <w:i/>
      <w:iCs/>
    </w:rPr>
  </w:style>
  <w:style w:type="paragraph" w:styleId="877">
    <w:name w:val="Указатель3"/>
    <w:basedOn w:val="852"/>
    <w:next w:val="877"/>
    <w:link w:val="870"/>
    <w:pPr>
      <w:suppressLineNumbers/>
    </w:pPr>
  </w:style>
  <w:style w:type="paragraph" w:styleId="878">
    <w:name w:val="Название объекта2"/>
    <w:basedOn w:val="852"/>
    <w:next w:val="878"/>
    <w:link w:val="852"/>
    <w:pPr>
      <w:spacing w:before="120" w:after="120"/>
      <w:suppressLineNumbers/>
    </w:pPr>
    <w:rPr>
      <w:i/>
      <w:iCs/>
    </w:rPr>
  </w:style>
  <w:style w:type="paragraph" w:styleId="879">
    <w:name w:val="Указатель2"/>
    <w:basedOn w:val="852"/>
    <w:next w:val="879"/>
    <w:link w:val="870"/>
    <w:pPr>
      <w:suppressLineNumbers/>
    </w:pPr>
  </w:style>
  <w:style w:type="paragraph" w:styleId="880">
    <w:name w:val="Название объекта1"/>
    <w:basedOn w:val="852"/>
    <w:next w:val="880"/>
    <w:link w:val="852"/>
    <w:pPr>
      <w:spacing w:before="120" w:after="120"/>
      <w:suppressLineNumbers/>
    </w:pPr>
    <w:rPr>
      <w:i/>
      <w:iCs/>
    </w:rPr>
  </w:style>
  <w:style w:type="paragraph" w:styleId="881">
    <w:name w:val="Указатель1"/>
    <w:basedOn w:val="852"/>
    <w:next w:val="881"/>
    <w:link w:val="870"/>
    <w:pPr>
      <w:suppressLineNumbers/>
    </w:pPr>
  </w:style>
  <w:style w:type="paragraph" w:styleId="882">
    <w:name w:val="Текст выноски"/>
    <w:basedOn w:val="852"/>
    <w:next w:val="882"/>
    <w:link w:val="852"/>
    <w:rPr>
      <w:rFonts w:ascii="Tahoma" w:hAnsi="Tahoma"/>
      <w:sz w:val="16"/>
      <w:szCs w:val="16"/>
    </w:rPr>
  </w:style>
  <w:style w:type="paragraph" w:styleId="883">
    <w:name w:val="Колонтитул"/>
    <w:basedOn w:val="852"/>
    <w:next w:val="883"/>
    <w:link w:val="852"/>
    <w:pPr>
      <w:tabs>
        <w:tab w:val="center" w:pos="4819" w:leader="none"/>
        <w:tab w:val="right" w:pos="9638" w:leader="none"/>
      </w:tabs>
      <w:suppressLineNumbers/>
    </w:pPr>
  </w:style>
  <w:style w:type="paragraph" w:styleId="884">
    <w:name w:val="Верхний колонтитул"/>
    <w:basedOn w:val="852"/>
    <w:next w:val="884"/>
    <w:link w:val="852"/>
  </w:style>
  <w:style w:type="paragraph" w:styleId="885">
    <w:name w:val="Нижний колонтитул"/>
    <w:basedOn w:val="852"/>
    <w:next w:val="885"/>
  </w:style>
  <w:style w:type="paragraph" w:styleId="886">
    <w:name w:val="Содержимое врезки"/>
    <w:basedOn w:val="852"/>
    <w:next w:val="886"/>
  </w:style>
  <w:style w:type="paragraph" w:styleId="887">
    <w:name w:val="ConsPlusNormal"/>
    <w:next w:val="887"/>
    <w:pPr>
      <w:widowControl w:val="off"/>
    </w:pPr>
    <w:rPr>
      <w:rFonts w:ascii="Times New Roman" w:hAnsi="Times New Roman" w:eastAsia="Calibri"/>
      <w:color w:val="auto"/>
      <w:sz w:val="28"/>
      <w:szCs w:val="20"/>
      <w:lang w:val="ru-RU" w:bidi="ar-SA" w:eastAsia="zh-CN"/>
    </w:rPr>
  </w:style>
  <w:style w:type="paragraph" w:styleId="888">
    <w:name w:val="doktekstj"/>
    <w:basedOn w:val="852"/>
    <w:next w:val="888"/>
    <w:link w:val="852"/>
    <w:pPr>
      <w:jc w:val="both"/>
      <w:spacing w:before="280" w:after="300"/>
    </w:pPr>
  </w:style>
  <w:style w:type="paragraph" w:styleId="889">
    <w:name w:val="Абзац списка"/>
    <w:basedOn w:val="852"/>
    <w:next w:val="889"/>
    <w:link w:val="852"/>
    <w:pPr>
      <w:contextualSpacing/>
      <w:ind w:left="720" w:right="0" w:firstLine="0"/>
      <w:spacing w:before="0" w:after="0"/>
    </w:pPr>
  </w:style>
  <w:style w:type="paragraph" w:styleId="890">
    <w:name w:val="ConsPlusTitle"/>
    <w:next w:val="890"/>
    <w:link w:val="852"/>
    <w:pPr>
      <w:widowControl w:val="off"/>
    </w:pPr>
    <w:rPr>
      <w:rFonts w:ascii="Calibri" w:hAnsi="Calibri" w:eastAsia="Times New Roman"/>
      <w:b/>
      <w:color w:val="auto"/>
      <w:sz w:val="22"/>
      <w:szCs w:val="20"/>
      <w:lang w:val="ru-RU" w:bidi="ar-SA" w:eastAsia="zh-CN"/>
    </w:rPr>
  </w:style>
  <w:style w:type="paragraph" w:styleId="891">
    <w:name w:val="ConsPlusNonformat"/>
    <w:next w:val="891"/>
    <w:link w:val="852"/>
    <w:pPr>
      <w:widowControl w:val="off"/>
    </w:pPr>
    <w:rPr>
      <w:rFonts w:ascii="Courier New" w:hAnsi="Courier New" w:eastAsia="Times New Roman"/>
      <w:color w:val="auto"/>
      <w:sz w:val="20"/>
      <w:szCs w:val="20"/>
      <w:lang w:val="ru-RU" w:bidi="ar-SA" w:eastAsia="zh-CN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2023-07-14T11:41:14Z</dcterms:modified>
</cp:coreProperties>
</file>