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7B" w:rsidRDefault="00B1067B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7BB1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объектов недвижимого имущества, находящегося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B00DC0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г. Ставрополь      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45F46" w:rsidRDefault="00845F46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14-00                           </w:t>
      </w:r>
    </w:p>
    <w:p w:rsidR="00844DEF" w:rsidRDefault="00844DEF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5F46" w:rsidRDefault="00097BB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F235A6" w:rsidRDefault="00845F46" w:rsidP="00F2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 w:rsidR="00B00D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7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D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К. Маркса, 92, 0 этаж, зал заседаний комитета по управлению муниципальным имуществом города Ставрополя. </w:t>
      </w:r>
    </w:p>
    <w:p w:rsid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29.06.2012 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 </w:t>
      </w:r>
      <w:r w:rsidR="00844DEF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12.10.2017 № 426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B00DC0" w:rsidRDefault="00B00DC0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085"/>
        <w:gridCol w:w="6838"/>
      </w:tblGrid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Долбышенко Сергей Владимирович </w:t>
            </w: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Ребракова</w:t>
            </w:r>
            <w:proofErr w:type="spellEnd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Антоновна </w:t>
            </w: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Амелина Татьяна Михайловна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B00DC0" w:rsidRPr="00B00DC0" w:rsidTr="00936D90">
        <w:trPr>
          <w:trHeight w:val="1403"/>
        </w:trPr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Вьюшина Юлия Михайловна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консультант отдела правового обеспечения деятельности комитета по управлению </w:t>
            </w:r>
            <w:proofErr w:type="spellStart"/>
            <w:proofErr w:type="gramStart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93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</w:t>
            </w:r>
            <w:proofErr w:type="spellEnd"/>
            <w:proofErr w:type="gramEnd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имуществом города Ставрополя</w:t>
            </w: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936D90">
        <w:tc>
          <w:tcPr>
            <w:tcW w:w="3085" w:type="dxa"/>
          </w:tcPr>
          <w:p w:rsidR="00097BB1" w:rsidRDefault="00097BB1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  <w:p w:rsidR="00097BB1" w:rsidRDefault="00097BB1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Меркулов Владимир Витальевич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BB1" w:rsidRDefault="00097BB1" w:rsidP="0093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BB1" w:rsidRDefault="00097BB1" w:rsidP="0093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936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экономического ра</w:t>
            </w:r>
            <w:r w:rsidR="0093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звития администрации </w:t>
            </w: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Ставрополя, заместитель председателя координационного сове</w:t>
            </w:r>
            <w:r w:rsidR="0093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по развитию </w:t>
            </w: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малого и среднего предпринимательства                      при администрации города Ставрополя                  </w:t>
            </w: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lastRenderedPageBreak/>
              <w:t xml:space="preserve">Семко Дмитрий Владимирович   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учета и ведения реестра муниципального имущества комитета по управлению</w:t>
            </w:r>
            <w:r w:rsidR="0093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 имуществом</w:t>
            </w:r>
            <w:r w:rsidR="00936D90"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Ставрополя</w:t>
            </w:r>
          </w:p>
        </w:tc>
      </w:tr>
    </w:tbl>
    <w:p w:rsidR="0010727E" w:rsidRDefault="00F235A6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комитета по управлению муниципальным 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="009A09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9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17 № 4</w:t>
      </w:r>
      <w:r w:rsidR="009A0958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9A095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года: </w:t>
      </w:r>
    </w:p>
    <w:p w:rsidR="00EC50D0" w:rsidRPr="00845F46" w:rsidRDefault="00EC50D0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90" w:rsidRDefault="00845F46" w:rsidP="00B00DC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принятых заявок на участие в аукционе</w:t>
      </w:r>
      <w:r w:rsidR="00FB50C4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2326" w:rsidRDefault="00182326" w:rsidP="00936D90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DC0" w:rsidRDefault="00097BB1" w:rsidP="00936D90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0D0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</w:p>
    <w:p w:rsidR="00097BB1" w:rsidRDefault="00097BB1" w:rsidP="00936D90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Pr="00B00DC0" w:rsidRDefault="00EC50D0" w:rsidP="00EC50D0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88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0"/>
        <w:gridCol w:w="850"/>
        <w:gridCol w:w="2268"/>
        <w:gridCol w:w="1134"/>
        <w:gridCol w:w="1276"/>
      </w:tblGrid>
      <w:tr w:rsidR="009A0958" w:rsidRPr="00845F46" w:rsidTr="00097BB1">
        <w:trPr>
          <w:trHeight w:val="594"/>
        </w:trPr>
        <w:tc>
          <w:tcPr>
            <w:tcW w:w="4390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850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2268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276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9A0958" w:rsidRPr="00845F46" w:rsidTr="00097BB1">
        <w:trPr>
          <w:trHeight w:val="321"/>
        </w:trPr>
        <w:tc>
          <w:tcPr>
            <w:tcW w:w="4390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9A0958" w:rsidRPr="00845F46" w:rsidTr="00097BB1">
        <w:trPr>
          <w:trHeight w:val="30"/>
        </w:trPr>
        <w:tc>
          <w:tcPr>
            <w:tcW w:w="4390" w:type="dxa"/>
            <w:shd w:val="clear" w:color="auto" w:fill="auto"/>
          </w:tcPr>
          <w:p w:rsidR="009A0958" w:rsidRPr="00845F46" w:rsidRDefault="009A0958" w:rsidP="0009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ул. Орджоникидзе, 83, этаж 0 (цокольный этаж), номер помещения 7, литер А, общей площадью 24,3 кв.м.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Наименование: нежилое помещение,</w:t>
            </w: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предоставляется для использования под офисное, торговое, бытовое обслуживание.</w:t>
            </w:r>
          </w:p>
        </w:tc>
        <w:tc>
          <w:tcPr>
            <w:tcW w:w="850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2268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32 058,00</w:t>
            </w:r>
          </w:p>
        </w:tc>
        <w:tc>
          <w:tcPr>
            <w:tcW w:w="1134" w:type="dxa"/>
            <w:shd w:val="clear" w:color="auto" w:fill="auto"/>
          </w:tcPr>
          <w:p w:rsidR="009A0958" w:rsidRPr="00845F46" w:rsidRDefault="009A0958" w:rsidP="00097B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3 205,80</w:t>
            </w:r>
          </w:p>
        </w:tc>
        <w:tc>
          <w:tcPr>
            <w:tcW w:w="1276" w:type="dxa"/>
            <w:shd w:val="clear" w:color="auto" w:fill="auto"/>
          </w:tcPr>
          <w:p w:rsidR="009A0958" w:rsidRPr="00FB50C4" w:rsidRDefault="009A0958" w:rsidP="00097BB1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1 602,90</w:t>
            </w:r>
          </w:p>
        </w:tc>
      </w:tr>
    </w:tbl>
    <w:p w:rsidR="00B00DC0" w:rsidRDefault="00FB50C4" w:rsidP="00097BB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097BB1" w:rsidRDefault="00097BB1" w:rsidP="00B0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B00DC0" w:rsidRDefault="00097BB1" w:rsidP="00B00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B00DC0" w:rsidRPr="00C8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B00DC0" w:rsidRDefault="00B00DC0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Default="00EC50D0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Default="00EC50D0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Default="00EC50D0" w:rsidP="00097B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Default="00EC50D0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Default="00EC50D0" w:rsidP="00EC50D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B1" w:rsidRDefault="00097BB1" w:rsidP="00EC50D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958" w:rsidRDefault="009A0958" w:rsidP="00EC50D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Default="00EC50D0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8FD" w:rsidRDefault="00180369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F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2</w:t>
      </w:r>
    </w:p>
    <w:p w:rsidR="00EC50D0" w:rsidRDefault="00EC50D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0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134"/>
      </w:tblGrid>
      <w:tr w:rsidR="00EC50D0" w:rsidRPr="000E4CF1" w:rsidTr="00EC50D0">
        <w:trPr>
          <w:trHeight w:val="594"/>
        </w:trPr>
        <w:tc>
          <w:tcPr>
            <w:tcW w:w="4531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C50D0" w:rsidRPr="000E4CF1" w:rsidTr="00EC50D0">
        <w:trPr>
          <w:trHeight w:val="255"/>
        </w:trPr>
        <w:tc>
          <w:tcPr>
            <w:tcW w:w="4531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50D0" w:rsidRPr="000E4CF1" w:rsidTr="00EC50D0">
        <w:trPr>
          <w:trHeight w:val="30"/>
        </w:trPr>
        <w:tc>
          <w:tcPr>
            <w:tcW w:w="4531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Ленина, 318/4, </w:t>
            </w:r>
          </w:p>
          <w:p w:rsidR="0067745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(подвал) этаж, помещения № 67-74, </w:t>
            </w:r>
          </w:p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-91, общей площадью 354,1 кв.м. </w:t>
            </w: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аименование: нежилое помещение. </w:t>
            </w: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851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464 113,00</w:t>
            </w:r>
          </w:p>
        </w:tc>
        <w:tc>
          <w:tcPr>
            <w:tcW w:w="1276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46 411,30</w:t>
            </w:r>
          </w:p>
        </w:tc>
        <w:tc>
          <w:tcPr>
            <w:tcW w:w="1134" w:type="dxa"/>
            <w:shd w:val="clear" w:color="auto" w:fill="auto"/>
          </w:tcPr>
          <w:p w:rsidR="00EC50D0" w:rsidRPr="000E4CF1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23 205,6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C50D0" w:rsidRDefault="00EC50D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0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EC50D0" w:rsidRDefault="00EC50D0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B1" w:rsidRDefault="00097BB1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B1" w:rsidRDefault="00097BB1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3</w:t>
      </w:r>
    </w:p>
    <w:p w:rsidR="00097BB1" w:rsidRDefault="00097BB1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B1" w:rsidRDefault="00097BB1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873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987"/>
        <w:gridCol w:w="1984"/>
        <w:gridCol w:w="1276"/>
        <w:gridCol w:w="1134"/>
      </w:tblGrid>
      <w:tr w:rsidR="00EC50D0" w:rsidRPr="00845F46" w:rsidTr="00EC50D0">
        <w:trPr>
          <w:trHeight w:val="594"/>
        </w:trPr>
        <w:tc>
          <w:tcPr>
            <w:tcW w:w="4395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987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EC50D0" w:rsidRPr="00845F46" w:rsidTr="00EC50D0">
        <w:trPr>
          <w:trHeight w:val="240"/>
        </w:trPr>
        <w:tc>
          <w:tcPr>
            <w:tcW w:w="4395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EC50D0" w:rsidRPr="00845F46" w:rsidTr="00EC50D0">
        <w:trPr>
          <w:trHeight w:val="315"/>
        </w:trPr>
        <w:tc>
          <w:tcPr>
            <w:tcW w:w="4395" w:type="dxa"/>
            <w:shd w:val="clear" w:color="auto" w:fill="auto"/>
          </w:tcPr>
          <w:p w:rsidR="00EC50D0" w:rsidRPr="00AB6D7C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Дзержинского, 63, </w:t>
            </w:r>
          </w:p>
          <w:p w:rsidR="00EC50D0" w:rsidRPr="00AB6D7C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 литер Б, помещения № 7, 42, общей площадью 24,1 кв.м.</w:t>
            </w:r>
          </w:p>
          <w:p w:rsidR="00EC50D0" w:rsidRPr="00AB6D7C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нежилые помещения.</w:t>
            </w:r>
          </w:p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987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36 543,00</w:t>
            </w:r>
          </w:p>
        </w:tc>
        <w:tc>
          <w:tcPr>
            <w:tcW w:w="1276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3 654,30</w:t>
            </w:r>
          </w:p>
        </w:tc>
        <w:tc>
          <w:tcPr>
            <w:tcW w:w="1134" w:type="dxa"/>
            <w:shd w:val="clear" w:color="auto" w:fill="auto"/>
          </w:tcPr>
          <w:p w:rsidR="00EC50D0" w:rsidRPr="00845F46" w:rsidRDefault="00EC50D0" w:rsidP="00EC50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1 827,15</w:t>
            </w:r>
          </w:p>
        </w:tc>
      </w:tr>
    </w:tbl>
    <w:p w:rsidR="009A0958" w:rsidRDefault="009A0958" w:rsidP="00EC50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C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0D0" w:rsidRPr="000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не поступали.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EC50D0" w:rsidRDefault="009A0958" w:rsidP="00EC50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097BB1" w:rsidRDefault="00097BB1" w:rsidP="00EC50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B1" w:rsidRDefault="00097BB1" w:rsidP="00EC50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B1" w:rsidRDefault="00097BB1" w:rsidP="00EC50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Default="00097BB1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0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4</w:t>
      </w:r>
    </w:p>
    <w:p w:rsidR="009A0958" w:rsidRDefault="009A0958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97BB1" w:rsidRDefault="009A0958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EC50D0" w:rsidRDefault="00097BB1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9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958" w:rsidRP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не поступали.               </w:t>
      </w:r>
    </w:p>
    <w:p w:rsidR="00EC50D0" w:rsidRDefault="00EC50D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Pr="00097BB1" w:rsidRDefault="00097BB1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AB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pPr w:leftFromText="180" w:rightFromText="180" w:vertAnchor="page" w:horzAnchor="margin" w:tblpY="807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276"/>
      </w:tblGrid>
      <w:tr w:rsidR="00097BB1" w:rsidRPr="00AB6D7C" w:rsidTr="00097BB1">
        <w:trPr>
          <w:trHeight w:val="594"/>
        </w:trPr>
        <w:tc>
          <w:tcPr>
            <w:tcW w:w="4531" w:type="dxa"/>
            <w:shd w:val="clear" w:color="auto" w:fill="auto"/>
          </w:tcPr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shd w:val="clear" w:color="auto" w:fill="auto"/>
          </w:tcPr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097BB1" w:rsidRPr="00AB6D7C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97BB1" w:rsidRPr="00AB6D7C" w:rsidTr="00097BB1">
        <w:trPr>
          <w:trHeight w:val="177"/>
        </w:trPr>
        <w:tc>
          <w:tcPr>
            <w:tcW w:w="4531" w:type="dxa"/>
            <w:shd w:val="clear" w:color="auto" w:fill="auto"/>
          </w:tcPr>
          <w:p w:rsidR="00097BB1" w:rsidRPr="00E007C9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97BB1" w:rsidRPr="00E007C9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97BB1" w:rsidRPr="00E007C9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97BB1" w:rsidRPr="00E007C9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97BB1" w:rsidRPr="00E007C9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97BB1" w:rsidRPr="00AB6D7C" w:rsidTr="00097BB1">
        <w:trPr>
          <w:trHeight w:val="30"/>
        </w:trPr>
        <w:tc>
          <w:tcPr>
            <w:tcW w:w="4531" w:type="dxa"/>
            <w:shd w:val="clear" w:color="auto" w:fill="auto"/>
          </w:tcPr>
          <w:p w:rsidR="00097BB1" w:rsidRPr="00434DF3" w:rsidRDefault="00097BB1" w:rsidP="0009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Л.Толстого, 51 </w:t>
            </w:r>
            <w:proofErr w:type="gramStart"/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(по</w:t>
            </w:r>
            <w:r w:rsidR="006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двал) этаж, помещения № 4 - 6, </w:t>
            </w:r>
            <w:bookmarkStart w:id="0" w:name="_GoBack"/>
            <w:bookmarkEnd w:id="0"/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42-45, 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48, общей площадью 92,5 кв.м. Наименование: нежилое помещение. </w:t>
            </w: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</w:t>
            </w:r>
          </w:p>
        </w:tc>
        <w:tc>
          <w:tcPr>
            <w:tcW w:w="851" w:type="dxa"/>
            <w:shd w:val="clear" w:color="auto" w:fill="auto"/>
          </w:tcPr>
          <w:p w:rsidR="00097BB1" w:rsidRPr="00973B85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097BB1" w:rsidRPr="00973B85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156 701,00</w:t>
            </w:r>
          </w:p>
        </w:tc>
        <w:tc>
          <w:tcPr>
            <w:tcW w:w="1276" w:type="dxa"/>
            <w:shd w:val="clear" w:color="auto" w:fill="auto"/>
          </w:tcPr>
          <w:p w:rsidR="00097BB1" w:rsidRPr="00973B85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15 670,10</w:t>
            </w:r>
          </w:p>
          <w:p w:rsidR="00097BB1" w:rsidRPr="00973B85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97BB1" w:rsidRPr="00973B85" w:rsidRDefault="00097BB1" w:rsidP="00097BB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7835,05</w:t>
            </w:r>
          </w:p>
        </w:tc>
      </w:tr>
    </w:tbl>
    <w:p w:rsidR="00EC50D0" w:rsidRDefault="00EC50D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8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6"/>
        <w:gridCol w:w="828"/>
        <w:gridCol w:w="2122"/>
        <w:gridCol w:w="1276"/>
        <w:gridCol w:w="1276"/>
      </w:tblGrid>
      <w:tr w:rsidR="00EC50D0" w:rsidRPr="00AB6D7C" w:rsidTr="004D53DD">
        <w:trPr>
          <w:trHeight w:val="594"/>
        </w:trPr>
        <w:tc>
          <w:tcPr>
            <w:tcW w:w="4416" w:type="dxa"/>
            <w:shd w:val="clear" w:color="auto" w:fill="auto"/>
          </w:tcPr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28" w:type="dxa"/>
            <w:shd w:val="clear" w:color="auto" w:fill="auto"/>
          </w:tcPr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2122" w:type="dxa"/>
            <w:shd w:val="clear" w:color="auto" w:fill="auto"/>
          </w:tcPr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shd w:val="clear" w:color="auto" w:fill="auto"/>
          </w:tcPr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C50D0" w:rsidRPr="00AB6D7C" w:rsidTr="004D53DD">
        <w:trPr>
          <w:trHeight w:val="128"/>
        </w:trPr>
        <w:tc>
          <w:tcPr>
            <w:tcW w:w="4416" w:type="dxa"/>
            <w:shd w:val="clear" w:color="auto" w:fill="auto"/>
          </w:tcPr>
          <w:p w:rsidR="00EC50D0" w:rsidRPr="00E74630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C50D0" w:rsidRPr="00E74630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EC50D0" w:rsidRPr="00E74630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C50D0" w:rsidRPr="00E74630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C50D0" w:rsidRPr="00E74630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C50D0" w:rsidRPr="00AB6D7C" w:rsidTr="004D53DD">
        <w:trPr>
          <w:trHeight w:val="30"/>
        </w:trPr>
        <w:tc>
          <w:tcPr>
            <w:tcW w:w="4416" w:type="dxa"/>
            <w:shd w:val="clear" w:color="auto" w:fill="auto"/>
          </w:tcPr>
          <w:p w:rsidR="00EC50D0" w:rsidRPr="00AB6D7C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пер. Зоотехнический, 13А, 0 (подвал) этаж, </w:t>
            </w:r>
            <w:proofErr w:type="gramStart"/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67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84-98, литер 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площадью 245,7 кв.м.</w:t>
            </w:r>
          </w:p>
          <w:p w:rsidR="00EC50D0" w:rsidRPr="00AB6D7C" w:rsidRDefault="00EC50D0" w:rsidP="00EC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нежилые помещения.</w:t>
            </w:r>
          </w:p>
          <w:p w:rsidR="00EC50D0" w:rsidRPr="00AB6D7C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828" w:type="dxa"/>
            <w:shd w:val="clear" w:color="auto" w:fill="auto"/>
          </w:tcPr>
          <w:p w:rsidR="00EC50D0" w:rsidRPr="00180369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22" w:type="dxa"/>
            <w:shd w:val="clear" w:color="auto" w:fill="auto"/>
          </w:tcPr>
          <w:p w:rsidR="00EC50D0" w:rsidRPr="00180369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321 876,00</w:t>
            </w:r>
          </w:p>
        </w:tc>
        <w:tc>
          <w:tcPr>
            <w:tcW w:w="1276" w:type="dxa"/>
            <w:shd w:val="clear" w:color="auto" w:fill="auto"/>
          </w:tcPr>
          <w:p w:rsidR="00EC50D0" w:rsidRPr="00180369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32 187,60</w:t>
            </w:r>
          </w:p>
          <w:p w:rsidR="00EC50D0" w:rsidRPr="00180369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C50D0" w:rsidRPr="00180369" w:rsidRDefault="00EC50D0" w:rsidP="00EC50D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16093,80</w:t>
            </w:r>
          </w:p>
        </w:tc>
      </w:tr>
    </w:tbl>
    <w:p w:rsidR="00EC50D0" w:rsidRDefault="00097BB1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A0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A0958" w:rsidRP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097BB1" w:rsidRDefault="00097BB1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BDA" w:rsidRPr="00097BB1" w:rsidRDefault="00EC50D0" w:rsidP="00097BB1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845F46" w:rsidRPr="00845F46" w:rsidRDefault="002A3FC0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решила признать аукцион несостоявшимся в связи с отсутствием заявок:</w:t>
      </w:r>
      <w:r w:rsidR="00845F4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FC0" w:rsidRDefault="00845F46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ул. Орджоникидзе, 83, этаж 0 (цокольный этаж), номер помещения 7, ли</w:t>
      </w:r>
      <w:r w:rsidR="00B1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 А, общей площадью 24,3 кв.м</w:t>
      </w:r>
      <w:r w:rsidR="002A3FC0" w:rsidRP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0D0" w:rsidRDefault="00EC50D0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D0" w:rsidRDefault="00EC50D0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D0" w:rsidRPr="00845F46" w:rsidRDefault="00EC50D0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8B1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D0" w:rsidRDefault="00EC50D0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Default="00845F46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Ставрополь, ул. Ленина, 318/4,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(подвал) этаж, помещения </w:t>
      </w:r>
      <w:r w:rsidR="008B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67-74, 8</w:t>
      </w:r>
      <w:r w:rsidR="00B1067B">
        <w:rPr>
          <w:rFonts w:ascii="Times New Roman" w:eastAsia="Times New Roman" w:hAnsi="Times New Roman" w:cs="Times New Roman"/>
          <w:sz w:val="28"/>
          <w:szCs w:val="28"/>
          <w:lang w:eastAsia="ru-RU"/>
        </w:rPr>
        <w:t>2-91, общей площадью 354,1 кв.м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P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врополь, ул. Дзержинского, 63,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этаж, литер Б, помещения </w:t>
      </w:r>
      <w:r w:rsidR="008B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1067B">
        <w:rPr>
          <w:rFonts w:ascii="Times New Roman" w:eastAsia="Times New Roman" w:hAnsi="Times New Roman" w:cs="Times New Roman"/>
          <w:sz w:val="28"/>
          <w:szCs w:val="28"/>
          <w:lang w:eastAsia="ru-RU"/>
        </w:rPr>
        <w:t>7, 42, общей площадью 24,1 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пер. Зоотехнический, 13А, 0 (подвал) этаж, помещения         № 84-98, литер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245,7 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B14B2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5</w:t>
      </w:r>
      <w:r w:rsid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ул. Л.Толстого, 51 А,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(подвал) этаж,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4 - </w:t>
      </w:r>
      <w:proofErr w:type="gramStart"/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6,  42</w:t>
      </w:r>
      <w:proofErr w:type="gramEnd"/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-45, 47, 48, общей площадью 92,5 кв.м.</w:t>
      </w:r>
    </w:p>
    <w:p w:rsidR="00936D90" w:rsidRDefault="00936D90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90" w:rsidRDefault="00936D90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Долбышенко _______________            С.В.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Лагода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proofErr w:type="gramStart"/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Ребракова</w:t>
      </w:r>
      <w:proofErr w:type="spellEnd"/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</w:t>
      </w:r>
      <w:proofErr w:type="gramEnd"/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В.В. Меркулов __________________</w:t>
      </w: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F235A6" w:rsidP="00936D9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Амелина   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Д.В. Семко     ___________________</w:t>
      </w:r>
    </w:p>
    <w:p w:rsidR="00F235A6" w:rsidRPr="00E91223" w:rsidRDefault="00F235A6" w:rsidP="00936D90">
      <w:pPr>
        <w:autoSpaceDE w:val="0"/>
        <w:autoSpaceDN w:val="0"/>
        <w:adjustRightInd w:val="0"/>
        <w:spacing w:after="0" w:line="240" w:lineRule="auto"/>
        <w:jc w:val="both"/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Ю.М. Вьюшина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845F46" w:rsidRDefault="00845F46"/>
    <w:sectPr w:rsidR="00845F46" w:rsidSect="00936D90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10180"/>
    <w:rsid w:val="00020455"/>
    <w:rsid w:val="00020492"/>
    <w:rsid w:val="00097BB1"/>
    <w:rsid w:val="000B14F9"/>
    <w:rsid w:val="000E4CF1"/>
    <w:rsid w:val="0010727E"/>
    <w:rsid w:val="001257DA"/>
    <w:rsid w:val="00180369"/>
    <w:rsid w:val="00182326"/>
    <w:rsid w:val="001B1479"/>
    <w:rsid w:val="0025481E"/>
    <w:rsid w:val="002A3FC0"/>
    <w:rsid w:val="002D5B6F"/>
    <w:rsid w:val="00361009"/>
    <w:rsid w:val="003831DD"/>
    <w:rsid w:val="00434DF3"/>
    <w:rsid w:val="004350F8"/>
    <w:rsid w:val="004D53DD"/>
    <w:rsid w:val="004F3682"/>
    <w:rsid w:val="004F7FE3"/>
    <w:rsid w:val="005006CA"/>
    <w:rsid w:val="00630A6D"/>
    <w:rsid w:val="00677451"/>
    <w:rsid w:val="00733C54"/>
    <w:rsid w:val="00760382"/>
    <w:rsid w:val="007748FD"/>
    <w:rsid w:val="007A450C"/>
    <w:rsid w:val="007D7C42"/>
    <w:rsid w:val="00840E69"/>
    <w:rsid w:val="00844DEF"/>
    <w:rsid w:val="00845F46"/>
    <w:rsid w:val="008A7BDA"/>
    <w:rsid w:val="008B14B2"/>
    <w:rsid w:val="00932590"/>
    <w:rsid w:val="00936D90"/>
    <w:rsid w:val="00973B85"/>
    <w:rsid w:val="009A0958"/>
    <w:rsid w:val="00AB6D7C"/>
    <w:rsid w:val="00B00DC0"/>
    <w:rsid w:val="00B1067B"/>
    <w:rsid w:val="00B52E56"/>
    <w:rsid w:val="00C40D0B"/>
    <w:rsid w:val="00C56B15"/>
    <w:rsid w:val="00C82960"/>
    <w:rsid w:val="00DA0C09"/>
    <w:rsid w:val="00E007C9"/>
    <w:rsid w:val="00E74630"/>
    <w:rsid w:val="00E7606A"/>
    <w:rsid w:val="00E80B1C"/>
    <w:rsid w:val="00EC50D0"/>
    <w:rsid w:val="00EE701B"/>
    <w:rsid w:val="00F235A6"/>
    <w:rsid w:val="00FB50C4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7F85-75A7-4890-A6B4-E4DFC2CA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24</cp:revision>
  <cp:lastPrinted>2017-12-13T09:59:00Z</cp:lastPrinted>
  <dcterms:created xsi:type="dcterms:W3CDTF">2017-09-29T13:00:00Z</dcterms:created>
  <dcterms:modified xsi:type="dcterms:W3CDTF">2017-12-13T09:59:00Z</dcterms:modified>
</cp:coreProperties>
</file>