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E4" w:rsidRPr="00B43E48" w:rsidRDefault="00F94AE4" w:rsidP="00F94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ИНФОРМАЦИЯ</w:t>
      </w:r>
    </w:p>
    <w:p w:rsidR="00F94AE4" w:rsidRPr="00B43E48" w:rsidRDefault="00F94AE4" w:rsidP="00F94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результатах мониторинга нормативных правовых актов </w:t>
      </w:r>
      <w:r w:rsidRPr="00C24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руководителя комитета по делам гражданской обороны и чрезвычайным ситуациям </w:t>
      </w:r>
      <w:r w:rsidRPr="00B4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города Ставрополя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B4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B4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F94AE4" w:rsidRPr="00CF4FB1" w:rsidRDefault="00F94AE4" w:rsidP="00F94AE4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94AE4" w:rsidRPr="00CF4FB1" w:rsidRDefault="00F94AE4" w:rsidP="00F94A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CF4F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CF4FB1">
        <w:rPr>
          <w:rFonts w:ascii="Times New Roman" w:hAnsi="Times New Roman" w:cs="Times New Roman"/>
          <w:sz w:val="28"/>
          <w:szCs w:val="28"/>
        </w:rPr>
        <w:t>Порядком организации и проведения мониторинга нормативных правовых актов руководителя комитета по делам гражданской обороны и чрезвычайным ситуациям администрации города Ставрополя</w:t>
      </w:r>
      <w:r w:rsidRPr="00CF4F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утвержденным приказом руководителя комитета по делам гражданской обороны и чрезвычайным ситуациям администрации города Ставрополя от 13.03.2019 № 15, главным специалистом – юрисконсультом комитета по делам гражданской обороны и чрезвычайным ситуациям администрации города Ставрополя разработан план мониторинга нормативных правовых актов</w:t>
      </w:r>
      <w:proofErr w:type="gramEnd"/>
      <w:r w:rsidRPr="00CF4F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руководителя комитета по делам гражданской обороны и чрезвычайным ситуациям администрации города Ставрополя на 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20</w:t>
      </w:r>
      <w:r w:rsidRPr="00CF4F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год на основании предложений отделов комитета по делам гражданской обороны и чрезвычайным ситуациям администрации города Ставрополя.</w:t>
      </w:r>
      <w:r w:rsidRPr="00CF4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F4F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план мониторинга нормативных правовых актов руководителя комитета по делам гражданской обороны и чрезвычайным ситуациям администрации города Ставрополя на 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20</w:t>
      </w:r>
      <w:r w:rsidRPr="00CF4F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год был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включен</w:t>
      </w:r>
      <w:r w:rsidRPr="00CF4F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</w:t>
      </w:r>
      <w:r w:rsidRPr="00CF4F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нормативный </w:t>
      </w:r>
      <w:r w:rsidRPr="00CF4F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ой</w:t>
      </w:r>
      <w:r w:rsidRPr="00CF4F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акт руководителя комитета по делам гражданской обороны и чрезвычайным ситуациям администрации города Ставрополя.</w:t>
      </w:r>
    </w:p>
    <w:p w:rsidR="00F94AE4" w:rsidRDefault="00F94AE4" w:rsidP="00F94AE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F4F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 состоянию на 01 января 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 года приведен</w:t>
      </w:r>
      <w:r w:rsidRPr="00CF4F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соответствие с действующим законодательством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</w:t>
      </w:r>
      <w:r w:rsidRPr="00CF4F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нормативный </w:t>
      </w:r>
      <w:r w:rsidRPr="00CF4F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ой</w:t>
      </w:r>
      <w:r w:rsidRPr="00CF4F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акт руководителя комитета по делам гражданской обороны и чрезвычайным ситуациям администрации города Ставрополя. </w:t>
      </w:r>
    </w:p>
    <w:p w:rsidR="00F94AE4" w:rsidRDefault="00F94AE4" w:rsidP="00F94AE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94AE4" w:rsidRDefault="00F94AE4" w:rsidP="00F94AE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94AE4" w:rsidRDefault="00F94AE4" w:rsidP="00F94AE4"/>
    <w:p w:rsidR="000323D6" w:rsidRDefault="000323D6">
      <w:bookmarkStart w:id="0" w:name="_GoBack"/>
      <w:bookmarkEnd w:id="0"/>
    </w:p>
    <w:sectPr w:rsidR="000323D6" w:rsidSect="00C856E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E4"/>
    <w:rsid w:val="000323D6"/>
    <w:rsid w:val="00F9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Сидельникова Татьяна Александровна</cp:lastModifiedBy>
  <cp:revision>1</cp:revision>
  <dcterms:created xsi:type="dcterms:W3CDTF">2021-02-03T11:06:00Z</dcterms:created>
  <dcterms:modified xsi:type="dcterms:W3CDTF">2021-02-03T11:07:00Z</dcterms:modified>
</cp:coreProperties>
</file>