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 xml:space="preserve">ереч</w:t>
      </w:r>
      <w:r>
        <w:rPr>
          <w:rFonts w:ascii="Times New Roman" w:hAnsi="Times New Roman" w:cs="Times New Roman"/>
          <w:sz w:val="28"/>
          <w:szCs w:val="28"/>
        </w:rPr>
        <w:t xml:space="preserve">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</w:t>
      </w:r>
      <w:r>
        <w:rPr>
          <w:rFonts w:ascii="Times New Roman" w:hAnsi="Times New Roman" w:cs="Times New Roman"/>
          <w:sz w:val="28"/>
          <w:szCs w:val="28"/>
        </w:rPr>
        <w:t xml:space="preserve">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    от </w:t>
      </w:r>
      <w:r>
        <w:rPr>
          <w:rFonts w:ascii="Times New Roman" w:hAnsi="Times New Roman" w:cs="Times New Roman"/>
          <w:sz w:val="28"/>
          <w:szCs w:val="28"/>
        </w:rPr>
        <w:t xml:space="preserve">26.10.2021 № 2430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2"/>
        <w:ind w:firstLine="709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 служебной необходимостью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7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</w:t>
      </w:r>
      <w:r>
        <w:rPr>
          <w:rFonts w:ascii="Times New Roman" w:hAnsi="Times New Roman" w:cs="Times New Roman"/>
          <w:sz w:val="28"/>
          <w:szCs w:val="28"/>
        </w:rPr>
        <w:t xml:space="preserve">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26.10.2021 № 2430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r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</w:t>
      </w:r>
      <w:r>
        <w:rPr>
          <w:rFonts w:ascii="Times New Roman" w:hAnsi="Times New Roman" w:cs="Times New Roman"/>
          <w:sz w:val="28"/>
          <w:szCs w:val="28"/>
        </w:rPr>
        <w:t xml:space="preserve"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 xml:space="preserve">изменени</w:t>
      </w:r>
      <w:r>
        <w:rPr>
          <w:rFonts w:ascii="Times New Roman" w:hAnsi="Times New Roman" w:cs="Times New Roman"/>
          <w:sz w:val="28"/>
          <w:szCs w:val="28"/>
        </w:rPr>
        <w:t xml:space="preserve">я:</w:t>
      </w:r>
      <w:r/>
    </w:p>
    <w:p>
      <w:pPr>
        <w:pStyle w:val="871"/>
        <w:numPr>
          <w:ilvl w:val="0"/>
          <w:numId w:val="7"/>
        </w:numPr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13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/>
    </w:p>
    <w:tbl>
      <w:tblPr>
        <w:tblStyle w:val="883"/>
        <w:tblW w:w="97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11"/>
        <w:gridCol w:w="4502"/>
      </w:tblGrid>
      <w:tr>
        <w:trPr/>
        <w:tc>
          <w:tcPr>
            <w:tcW w:w="5211" w:type="dxa"/>
            <w:textDirection w:val="lrTb"/>
            <w:noWrap w:val="false"/>
          </w:tcPr>
          <w:p>
            <w:pPr>
              <w:pStyle w:val="871"/>
              <w:ind w:left="0" w:right="316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судебной защиты</w:t>
            </w:r>
            <w:r/>
          </w:p>
        </w:tc>
        <w:tc>
          <w:tcPr>
            <w:tcW w:w="4502" w:type="dxa"/>
            <w:textDirection w:val="lrTb"/>
            <w:noWrap w:val="false"/>
          </w:tcPr>
          <w:p>
            <w:pPr>
              <w:pStyle w:val="871"/>
              <w:ind w:left="0"/>
              <w:jc w:val="both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отдела;</w:t>
            </w:r>
            <w:r/>
          </w:p>
          <w:p>
            <w:pPr>
              <w:pStyle w:val="871"/>
              <w:ind w:left="0"/>
              <w:jc w:val="both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заместитель руководителя отдела;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871"/>
              <w:ind w:left="0"/>
              <w:jc w:val="both"/>
              <w:tabs>
                <w:tab w:val="left" w:pos="851" w:leader="none"/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консультант;»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</w:tc>
      </w:tr>
    </w:tbl>
    <w:p>
      <w:pPr>
        <w:pStyle w:val="871"/>
        <w:numPr>
          <w:ilvl w:val="0"/>
          <w:numId w:val="7"/>
        </w:numPr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19 исключить. </w:t>
      </w:r>
      <w:r/>
    </w:p>
    <w:p>
      <w:pPr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</w:t>
      </w:r>
      <w:r>
        <w:rPr>
          <w:rFonts w:ascii="Times New Roman" w:hAnsi="Times New Roman" w:cs="Times New Roman"/>
          <w:sz w:val="28"/>
          <w:szCs w:val="28"/>
        </w:rPr>
        <w:t xml:space="preserve">ает в силу на следующий день после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лав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И.И. </w:t>
      </w:r>
      <w:r>
        <w:rPr>
          <w:rFonts w:ascii="Times New Roman" w:hAnsi="Times New Roman"/>
          <w:sz w:val="28"/>
          <w:szCs w:val="28"/>
        </w:rPr>
        <w:t xml:space="preserve">Ульянченко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</w:pPr>
    <w:r/>
    <w:r/>
  </w:p>
  <w:p>
    <w:pPr>
      <w:pStyle w:val="8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20631173"/>
      <w:docPartObj>
        <w:docPartGallery w:val="Page Numbers (Top of Page)"/>
        <w:docPartUnique w:val="true"/>
      </w:docPartObj>
      <w:rPr/>
    </w:sdtPr>
    <w:sdtContent>
      <w:p>
        <w:pPr>
          <w:pStyle w:val="87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8" w:hanging="72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67"/>
    <w:next w:val="867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68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67"/>
    <w:next w:val="867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68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68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68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68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6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68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7"/>
    <w:next w:val="867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68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7"/>
    <w:next w:val="867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68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  <w:pPr>
      <w:spacing w:before="0" w:after="0" w:line="240" w:lineRule="auto"/>
    </w:pPr>
  </w:style>
  <w:style w:type="character" w:styleId="713">
    <w:name w:val="Title Char"/>
    <w:basedOn w:val="868"/>
    <w:link w:val="877"/>
    <w:uiPriority w:val="10"/>
    <w:rPr>
      <w:sz w:val="48"/>
      <w:szCs w:val="48"/>
    </w:rPr>
  </w:style>
  <w:style w:type="paragraph" w:styleId="714">
    <w:name w:val="Subtitle"/>
    <w:basedOn w:val="867"/>
    <w:next w:val="867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8"/>
    <w:link w:val="714"/>
    <w:uiPriority w:val="11"/>
    <w:rPr>
      <w:sz w:val="24"/>
      <w:szCs w:val="24"/>
    </w:rPr>
  </w:style>
  <w:style w:type="paragraph" w:styleId="716">
    <w:name w:val="Quote"/>
    <w:basedOn w:val="867"/>
    <w:next w:val="867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7"/>
    <w:next w:val="867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8"/>
    <w:link w:val="879"/>
    <w:uiPriority w:val="99"/>
  </w:style>
  <w:style w:type="character" w:styleId="721">
    <w:name w:val="Footer Char"/>
    <w:basedOn w:val="868"/>
    <w:link w:val="881"/>
    <w:uiPriority w:val="99"/>
  </w:style>
  <w:style w:type="paragraph" w:styleId="722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81"/>
    <w:uiPriority w:val="99"/>
  </w:style>
  <w:style w:type="table" w:styleId="724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  <w:rPr>
      <w:rFonts w:eastAsiaTheme="minorEastAsia"/>
      <w:lang w:eastAsia="ru-RU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List Paragraph"/>
    <w:basedOn w:val="867"/>
    <w:uiPriority w:val="34"/>
    <w:qFormat/>
    <w:pPr>
      <w:contextualSpacing/>
      <w:ind w:left="720"/>
    </w:pPr>
  </w:style>
  <w:style w:type="paragraph" w:styleId="872" w:customStyle="1">
    <w:name w:val="ConsPlusTitle"/>
    <w:uiPriority w:val="99"/>
    <w:pPr>
      <w:spacing w:after="0" w:line="240" w:lineRule="auto"/>
      <w:widowControl w:val="off"/>
    </w:pPr>
    <w:rPr>
      <w:rFonts w:ascii="Calibri" w:hAnsi="Calibri" w:cs="Calibri" w:eastAsiaTheme="minorEastAsia"/>
      <w:b/>
      <w:bCs/>
      <w:lang w:eastAsia="ru-RU"/>
    </w:rPr>
  </w:style>
  <w:style w:type="paragraph" w:styleId="873">
    <w:name w:val="Balloon Text"/>
    <w:basedOn w:val="867"/>
    <w:link w:val="8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868"/>
    <w:link w:val="873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875">
    <w:name w:val="HTML Preformatted"/>
    <w:basedOn w:val="867"/>
    <w:link w:val="876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character" w:styleId="876" w:customStyle="1">
    <w:name w:val="Стандартный HTML Знак"/>
    <w:basedOn w:val="868"/>
    <w:link w:val="875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7">
    <w:name w:val="Title"/>
    <w:basedOn w:val="867"/>
    <w:link w:val="878"/>
    <w:qFormat/>
    <w:pPr>
      <w:jc w:val="center"/>
      <w:spacing w:after="0" w:line="240" w:lineRule="auto"/>
    </w:pPr>
    <w:rPr>
      <w:rFonts w:ascii="Times New Roman" w:hAnsi="Times New Roman" w:eastAsia="Arial Unicode MS" w:cs="Times New Roman"/>
      <w:spacing w:val="-20"/>
      <w:sz w:val="36"/>
      <w:szCs w:val="20"/>
    </w:rPr>
  </w:style>
  <w:style w:type="character" w:styleId="878" w:customStyle="1">
    <w:name w:val="Название Знак"/>
    <w:basedOn w:val="868"/>
    <w:link w:val="877"/>
    <w:rPr>
      <w:rFonts w:ascii="Times New Roman" w:hAnsi="Times New Roman" w:eastAsia="Arial Unicode MS" w:cs="Times New Roman"/>
      <w:spacing w:val="-20"/>
      <w:sz w:val="36"/>
      <w:szCs w:val="20"/>
      <w:lang w:eastAsia="ru-RU"/>
    </w:rPr>
  </w:style>
  <w:style w:type="paragraph" w:styleId="879">
    <w:name w:val="Header"/>
    <w:basedOn w:val="867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Верхний колонтитул Знак"/>
    <w:basedOn w:val="868"/>
    <w:link w:val="879"/>
    <w:uiPriority w:val="99"/>
    <w:rPr>
      <w:rFonts w:eastAsiaTheme="minorEastAsia"/>
      <w:lang w:eastAsia="ru-RU"/>
    </w:rPr>
  </w:style>
  <w:style w:type="paragraph" w:styleId="881">
    <w:name w:val="Footer"/>
    <w:basedOn w:val="867"/>
    <w:link w:val="8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basedOn w:val="868"/>
    <w:link w:val="881"/>
    <w:uiPriority w:val="99"/>
    <w:rPr>
      <w:rFonts w:eastAsiaTheme="minorEastAsia"/>
      <w:lang w:eastAsia="ru-RU"/>
    </w:rPr>
  </w:style>
  <w:style w:type="table" w:styleId="883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0420-4D84-4ECD-89FC-10219B8D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oa.dolgova</dc:creator>
  <cp:revision>9</cp:revision>
  <dcterms:created xsi:type="dcterms:W3CDTF">2021-12-01T12:18:00Z</dcterms:created>
  <dcterms:modified xsi:type="dcterms:W3CDTF">2023-11-14T13:09:18Z</dcterms:modified>
</cp:coreProperties>
</file>