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52" w:rsidRDefault="005E0952" w:rsidP="005E0952">
      <w:pPr>
        <w:spacing w:after="1" w:line="280" w:lineRule="atLeast"/>
        <w:jc w:val="center"/>
        <w:outlineLvl w:val="0"/>
      </w:pPr>
      <w:r>
        <w:rPr>
          <w:b/>
        </w:rPr>
        <w:t>СТАВРОПОЛЬСКАЯ ГОРОДСКАЯ ДУМА</w:t>
      </w:r>
    </w:p>
    <w:p w:rsidR="005E0952" w:rsidRDefault="005E0952" w:rsidP="005E0952">
      <w:pPr>
        <w:spacing w:after="1" w:line="280" w:lineRule="atLeast"/>
        <w:jc w:val="center"/>
      </w:pPr>
    </w:p>
    <w:p w:rsidR="005E0952" w:rsidRDefault="005E0952" w:rsidP="005E0952">
      <w:pPr>
        <w:spacing w:after="1" w:line="280" w:lineRule="atLeast"/>
        <w:jc w:val="center"/>
      </w:pPr>
      <w:r>
        <w:rPr>
          <w:b/>
        </w:rPr>
        <w:t>РЕШЕНИЕ</w:t>
      </w:r>
    </w:p>
    <w:p w:rsidR="005E0952" w:rsidRDefault="005E0952" w:rsidP="005E0952">
      <w:pPr>
        <w:spacing w:after="1" w:line="280" w:lineRule="atLeast"/>
        <w:jc w:val="center"/>
      </w:pPr>
      <w:r>
        <w:rPr>
          <w:b/>
        </w:rPr>
        <w:t>от 26 февраля 2016 г. N 824</w:t>
      </w:r>
    </w:p>
    <w:p w:rsidR="005E0952" w:rsidRDefault="005E0952" w:rsidP="005E0952">
      <w:pPr>
        <w:spacing w:after="1" w:line="280" w:lineRule="atLeast"/>
        <w:jc w:val="center"/>
      </w:pPr>
    </w:p>
    <w:p w:rsidR="005E0952" w:rsidRDefault="005E0952" w:rsidP="005E0952">
      <w:pPr>
        <w:spacing w:after="1" w:line="280" w:lineRule="atLeast"/>
        <w:jc w:val="center"/>
      </w:pPr>
      <w:r>
        <w:rPr>
          <w:b/>
        </w:rPr>
        <w:t>ОБ УТВЕРЖДЕНИИ КОДЕКСА ЭТИКИ И СЛУЖЕБНОГО ПОВЕДЕНИЯ</w:t>
      </w:r>
    </w:p>
    <w:p w:rsidR="005E0952" w:rsidRDefault="005E0952" w:rsidP="005E0952">
      <w:pPr>
        <w:spacing w:after="1" w:line="280" w:lineRule="atLeast"/>
        <w:jc w:val="center"/>
      </w:pPr>
      <w:r>
        <w:rPr>
          <w:b/>
        </w:rPr>
        <w:t>МУНИЦИПАЛЬНЫХ СЛУЖАЩИХ ГОРОДА СТАВРОПОЛЯ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ind w:firstLine="540"/>
        <w:jc w:val="both"/>
      </w:pPr>
      <w:proofErr w:type="gramStart"/>
      <w:r>
        <w:t>В соответствии с федеральными законами "</w:t>
      </w:r>
      <w:hyperlink r:id="rId4" w:history="1">
        <w:r>
          <w:rPr>
            <w:rStyle w:val="a3"/>
            <w:u w:val="none"/>
          </w:rPr>
          <w:t>Об общих принципах</w:t>
        </w:r>
      </w:hyperlink>
      <w:r>
        <w:t xml:space="preserve"> организации местного самоуправления в Российской Федерации", </w:t>
      </w:r>
      <w:hyperlink r:id="rId5" w:history="1">
        <w:r>
          <w:rPr>
            <w:rStyle w:val="a3"/>
            <w:u w:val="none"/>
          </w:rPr>
          <w:t>"О противодействии коррупции"</w:t>
        </w:r>
      </w:hyperlink>
      <w:r>
        <w:t>, "</w:t>
      </w:r>
      <w:hyperlink r:id="rId6" w:history="1">
        <w:r>
          <w:rPr>
            <w:rStyle w:val="a3"/>
            <w:u w:val="none"/>
          </w:rPr>
          <w:t>О муниципальной службе</w:t>
        </w:r>
      </w:hyperlink>
      <w:r>
        <w:t xml:space="preserve"> в Российской Федерации", </w:t>
      </w:r>
      <w:hyperlink r:id="rId7" w:history="1">
        <w:r>
          <w:rPr>
            <w:rStyle w:val="a3"/>
            <w:u w:val="none"/>
          </w:rPr>
          <w:t>Законом</w:t>
        </w:r>
      </w:hyperlink>
      <w:r>
        <w:t xml:space="preserve"> Ставропольского края от 24 декабря 2007 г. N 78-кз "Об отдельных вопросах муниципальной службы в Ставропольском крае", </w:t>
      </w:r>
      <w:hyperlink r:id="rId8" w:history="1">
        <w:r>
          <w:rPr>
            <w:rStyle w:val="a3"/>
            <w:u w:val="none"/>
          </w:rPr>
          <w:t>Уставом</w:t>
        </w:r>
      </w:hyperlink>
      <w:r>
        <w:t xml:space="preserve"> муниципального образования города Ставрополя Ставропольского края Ставропольская городская Дума решила:</w:t>
      </w:r>
      <w:proofErr w:type="gramEnd"/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ind w:firstLine="540"/>
        <w:jc w:val="both"/>
      </w:pPr>
      <w:r>
        <w:t xml:space="preserve">1. Утвердить </w:t>
      </w:r>
      <w:hyperlink r:id="rId9" w:anchor="P26" w:history="1">
        <w:r>
          <w:rPr>
            <w:rStyle w:val="a3"/>
            <w:u w:val="none"/>
          </w:rPr>
          <w:t>Кодекс</w:t>
        </w:r>
      </w:hyperlink>
      <w:r>
        <w:t xml:space="preserve"> этики и служебного поведения муниципальных служащих города Ставрополя согласно приложению.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jc w:val="right"/>
      </w:pPr>
      <w:r>
        <w:t>Глава города Ставрополя</w:t>
      </w:r>
    </w:p>
    <w:p w:rsidR="005E0952" w:rsidRDefault="005E0952" w:rsidP="005E0952">
      <w:pPr>
        <w:spacing w:after="1" w:line="280" w:lineRule="atLeast"/>
        <w:jc w:val="right"/>
      </w:pPr>
      <w:r>
        <w:t>Г.С.КОЛЯГИН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jc w:val="right"/>
        <w:outlineLvl w:val="0"/>
      </w:pPr>
      <w:r>
        <w:t>Приложение</w:t>
      </w:r>
    </w:p>
    <w:p w:rsidR="005E0952" w:rsidRDefault="005E0952" w:rsidP="005E0952">
      <w:pPr>
        <w:spacing w:after="1" w:line="280" w:lineRule="atLeast"/>
        <w:jc w:val="right"/>
      </w:pPr>
      <w:r>
        <w:t>к решению</w:t>
      </w:r>
    </w:p>
    <w:p w:rsidR="005E0952" w:rsidRDefault="005E0952" w:rsidP="005E0952">
      <w:pPr>
        <w:spacing w:after="1" w:line="280" w:lineRule="atLeast"/>
        <w:jc w:val="right"/>
      </w:pPr>
      <w:r>
        <w:t>Ставропольской городской Думы</w:t>
      </w:r>
    </w:p>
    <w:p w:rsidR="005E0952" w:rsidRDefault="005E0952" w:rsidP="005E0952">
      <w:pPr>
        <w:spacing w:after="1" w:line="280" w:lineRule="atLeast"/>
        <w:jc w:val="right"/>
      </w:pPr>
      <w:r>
        <w:t>от 26 февраля 2016 г. N 824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jc w:val="center"/>
      </w:pPr>
      <w:bookmarkStart w:id="0" w:name="P26"/>
      <w:bookmarkEnd w:id="0"/>
      <w:r>
        <w:rPr>
          <w:b/>
        </w:rPr>
        <w:t>КОДЕКС</w:t>
      </w:r>
    </w:p>
    <w:p w:rsidR="005E0952" w:rsidRDefault="005E0952" w:rsidP="005E0952">
      <w:pPr>
        <w:spacing w:after="1" w:line="280" w:lineRule="atLeast"/>
        <w:jc w:val="center"/>
      </w:pPr>
      <w:r>
        <w:rPr>
          <w:b/>
        </w:rPr>
        <w:t xml:space="preserve">ЭТИКИ И СЛУЖЕБНОГО ПОВЕДЕНИЯ </w:t>
      </w:r>
      <w:proofErr w:type="gramStart"/>
      <w:r>
        <w:rPr>
          <w:b/>
        </w:rPr>
        <w:t>МУНИЦИПАЛЬНЫХ</w:t>
      </w:r>
      <w:proofErr w:type="gramEnd"/>
    </w:p>
    <w:p w:rsidR="005E0952" w:rsidRDefault="005E0952" w:rsidP="005E0952">
      <w:pPr>
        <w:spacing w:after="1" w:line="280" w:lineRule="atLeast"/>
        <w:jc w:val="center"/>
      </w:pPr>
      <w:r>
        <w:rPr>
          <w:b/>
        </w:rPr>
        <w:t>СЛУЖАЩИХ ГОРОДА СТАВРОПОЛЯ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jc w:val="center"/>
        <w:outlineLvl w:val="1"/>
      </w:pPr>
      <w:r>
        <w:t>I. Общие положения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ind w:firstLine="540"/>
        <w:jc w:val="both"/>
      </w:pPr>
      <w:r>
        <w:t xml:space="preserve">1. </w:t>
      </w:r>
      <w:proofErr w:type="gramStart"/>
      <w:r>
        <w:t xml:space="preserve">Кодекс этики и служебного поведения муниципальных служащих города Ставрополя (далее - кодекс) разработан в соответствии с положениями федеральных законов </w:t>
      </w:r>
      <w:hyperlink r:id="rId10" w:history="1">
        <w:r>
          <w:rPr>
            <w:rStyle w:val="a3"/>
            <w:u w:val="none"/>
          </w:rPr>
          <w:t>"О противодействии коррупции"</w:t>
        </w:r>
      </w:hyperlink>
      <w:r>
        <w:t>, "</w:t>
      </w:r>
      <w:hyperlink r:id="rId11" w:history="1">
        <w:r>
          <w:rPr>
            <w:rStyle w:val="a3"/>
            <w:u w:val="none"/>
          </w:rPr>
          <w:t>О муниципальной службе</w:t>
        </w:r>
      </w:hyperlink>
      <w:r>
        <w:t xml:space="preserve"> в Российской Федерации", других федеральных </w:t>
      </w:r>
      <w:r>
        <w:lastRenderedPageBreak/>
        <w:t xml:space="preserve">законов, содержащих ограничения, запреты и обязанности для муниципальных служащих, </w:t>
      </w:r>
      <w:hyperlink r:id="rId12" w:history="1">
        <w:r>
          <w:rPr>
            <w:rStyle w:val="a3"/>
            <w:u w:val="none"/>
          </w:rPr>
          <w:t>Законом</w:t>
        </w:r>
      </w:hyperlink>
      <w:r>
        <w:t xml:space="preserve"> Ставропольского края от 24 декабря 2007 г. N 78-кз "Об отдельных вопросах муниципальной службы в Ставропольском крае" и иными нормативными правовыми</w:t>
      </w:r>
      <w:proofErr w:type="gramEnd"/>
      <w:r>
        <w:t xml:space="preserve"> актами Ставропольского края, </w:t>
      </w:r>
      <w:hyperlink r:id="rId13" w:history="1">
        <w:r>
          <w:rPr>
            <w:rStyle w:val="a3"/>
            <w:u w:val="none"/>
          </w:rPr>
          <w:t>Уставом</w:t>
        </w:r>
      </w:hyperlink>
      <w:r>
        <w:t xml:space="preserve"> муниципального образования города Ставрополя Ставропольского края, а также </w:t>
      </w:r>
      <w:proofErr w:type="gramStart"/>
      <w:r>
        <w:t>основан</w:t>
      </w:r>
      <w:proofErr w:type="gramEnd"/>
      <w:r>
        <w:t xml:space="preserve"> на общепризнанных нравственных принципах и нормах российского общества и государства.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города Ставрополя (далее - муниципальные служащие) независимо от замещаемой ими должности.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3. 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6. Кодекс призван повысить эффективность выполнения муниципальными служащими своих должностных обязанностей.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 xml:space="preserve">Кодекс выступает инструментом общественного контроля и определяет профессионально-этический стандарт </w:t>
      </w:r>
      <w:proofErr w:type="spellStart"/>
      <w:r>
        <w:t>антикоррупционного</w:t>
      </w:r>
      <w:proofErr w:type="spellEnd"/>
      <w:r>
        <w:t xml:space="preserve"> поведения муниципальных служащих.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jc w:val="center"/>
        <w:outlineLvl w:val="1"/>
      </w:pPr>
      <w:r>
        <w:t>II. Основные принципы и правила</w:t>
      </w:r>
    </w:p>
    <w:p w:rsidR="005E0952" w:rsidRDefault="005E0952" w:rsidP="005E0952">
      <w:pPr>
        <w:spacing w:after="1" w:line="280" w:lineRule="atLeast"/>
        <w:jc w:val="center"/>
      </w:pPr>
      <w:r>
        <w:t>служебного поведения муниципальных служащих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ind w:firstLine="540"/>
        <w:jc w:val="both"/>
      </w:pPr>
      <w: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lastRenderedPageBreak/>
        <w:t>10. Муниципальные служащие, сознавая ответственность перед государством, обществом и гражданами, призваны: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 xml:space="preserve">2)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t>деятельности</w:t>
      </w:r>
      <w:proofErr w:type="gramEnd"/>
      <w:r>
        <w:t xml:space="preserve"> как органов местного самоуправления, так и муниципальных служащих;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3) осуществлять свою профессиональную деятельность в пределах полномочий органов местного самоуправления;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6)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7)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9) соблюдать нормы служебной, профессиональной этики и правила делового поведения;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10) проявлять корректность и внимательность в обращении с гражданами и должностными лицами;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 xml:space="preserve">11)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lastRenderedPageBreak/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14)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15)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должностные обязанности муниципального служащего;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16)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содействие в получении достоверной информации в порядке, установленном законодательством Российской Федерации;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17)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 xml:space="preserve">11. </w:t>
      </w:r>
      <w:proofErr w:type="gramStart"/>
      <w:r>
        <w:t xml:space="preserve">Муниципальные служащие обязаны соблюдать </w:t>
      </w:r>
      <w:hyperlink r:id="rId14" w:history="1">
        <w:r>
          <w:rPr>
            <w:rStyle w:val="a3"/>
            <w:u w:val="none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а также законы Ставропольского края, иные нормативные правовые акты Ставропольского края, муниципальные правовые акты города Ставрополя.</w:t>
      </w:r>
      <w:proofErr w:type="gramEnd"/>
    </w:p>
    <w:p w:rsidR="005E0952" w:rsidRDefault="005E0952" w:rsidP="005E0952">
      <w:pPr>
        <w:spacing w:after="1" w:line="280" w:lineRule="atLeast"/>
        <w:ind w:firstLine="540"/>
        <w:jc w:val="both"/>
      </w:pPr>
      <w:r>
        <w:t>12.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уведомить представителя нанимателя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 xml:space="preserve">15. </w:t>
      </w:r>
      <w:proofErr w:type="gramStart"/>
      <w:r>
        <w:t xml:space="preserve">Муниципальный служащий, замещающий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обязан представлять сведения о </w:t>
      </w:r>
      <w:r>
        <w:lastRenderedPageBreak/>
        <w:t>своих доходах, расходах, об имуществе и обязательствах имущественного</w:t>
      </w:r>
      <w:proofErr w:type="gramEnd"/>
      <w: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16. Муниципальный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17. Муниципальный служащий обязан уведомлять представителя нанимателя, органы прокуратуры Российской Федерации или другие государственные органы либо органы местного самоуправления обо всех случаях обращения к нему каких-либо лиц в целях склонения его к совершению коррупционных правонарушений.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 xml:space="preserve">18.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t xml:space="preserve">Подарки, полученные муниципальным служащим в связи с протокольными мероприятиями, со служебными командировками и другими официальными мероприятиями, признаются муниципальной собственностью города Ставрополя и передаются муниципальным служащим по акту в тот орган местного самоуправления, в котором он замещает должность муниципальной службы в соответствии с </w:t>
      </w:r>
      <w:hyperlink r:id="rId15" w:history="1">
        <w:r>
          <w:rPr>
            <w:rStyle w:val="a3"/>
            <w:u w:val="none"/>
          </w:rPr>
          <w:t>решением</w:t>
        </w:r>
      </w:hyperlink>
      <w:r>
        <w:t xml:space="preserve"> Ставропольской городской Думы от 17 ноября 2014 г. N 574 "Об утверждении Положения о сообщении лицами, замещающими</w:t>
      </w:r>
      <w:proofErr w:type="gramEnd"/>
      <w:r>
        <w:t xml:space="preserve"> муниципальные должности, и муниципальными служащими города Ставрополя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 xml:space="preserve">20. Муниципальный служащий, исполняющий организационно-распорядительные полномочия по отношению к другим муниципальным служащим, должен быть для них образцом профессионализма, безупречной </w:t>
      </w:r>
      <w:r>
        <w:lastRenderedPageBreak/>
        <w:t>репутации, способствовать формированию благоприятного для эффективной работы морально-психологического климата.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21. Муниципальный служащий, исполняющий организационно-распорядительные полномочия по отношению к другим муниципальным служащим, призван: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1) принимать меры по предотвращению и урегулированию конфликта интересов;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2) принимать меры по предупреждению коррупции;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22. Муниципальный служащий, исполняющий организационно-распорядительные полномочия по отношению к другим муниципальным служащим, своим личным поведением должен подавать пример честности, беспристрастности и справедливости.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23. Муниципальный служащий, исполняющий организационно-распорядительные полномочия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jc w:val="center"/>
        <w:outlineLvl w:val="1"/>
      </w:pPr>
      <w:r>
        <w:t xml:space="preserve">III. </w:t>
      </w:r>
      <w:proofErr w:type="gramStart"/>
      <w:r>
        <w:t>Этические правила служебного</w:t>
      </w:r>
      <w:proofErr w:type="gramEnd"/>
    </w:p>
    <w:p w:rsidR="005E0952" w:rsidRDefault="005E0952" w:rsidP="005E0952">
      <w:pPr>
        <w:spacing w:after="1" w:line="280" w:lineRule="atLeast"/>
        <w:jc w:val="center"/>
      </w:pPr>
      <w:r>
        <w:t>поведения муниципальных служащих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ind w:firstLine="540"/>
        <w:jc w:val="both"/>
      </w:pPr>
      <w:r>
        <w:t xml:space="preserve"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 xml:space="preserve">25. В служебном поведении муниципальный служащий воздерживается </w:t>
      </w:r>
      <w:proofErr w:type="gramStart"/>
      <w:r>
        <w:t>от</w:t>
      </w:r>
      <w:proofErr w:type="gramEnd"/>
      <w:r>
        <w:t>: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lastRenderedPageBreak/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города Ставрополя,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jc w:val="center"/>
        <w:outlineLvl w:val="1"/>
      </w:pPr>
      <w:r>
        <w:t>IV. Ответственность за нарушение положений кодекса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ind w:firstLine="540"/>
        <w:jc w:val="both"/>
      </w:pPr>
      <w:r>
        <w:t xml:space="preserve">28. Вопросы, связанные с соблюдением требований к служебному поведению муниципальных служащих, рассматриваются на заседаниях </w:t>
      </w:r>
      <w:proofErr w:type="gramStart"/>
      <w:r>
        <w:t>комиссий органов местного самоуправления города Ставрополя</w:t>
      </w:r>
      <w:proofErr w:type="gramEnd"/>
      <w:r>
        <w:t xml:space="preserve">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города Ставрополя, и урегулированию конфликта интересов.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5E0952" w:rsidRDefault="005E0952" w:rsidP="005E0952">
      <w:pPr>
        <w:spacing w:after="1" w:line="280" w:lineRule="atLeast"/>
        <w:ind w:firstLine="540"/>
        <w:jc w:val="both"/>
      </w:pPr>
      <w:r>
        <w:t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дисциплинарных взысканий.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jc w:val="right"/>
      </w:pPr>
      <w:r>
        <w:t>Управляющий делами</w:t>
      </w:r>
    </w:p>
    <w:p w:rsidR="005E0952" w:rsidRDefault="005E0952" w:rsidP="005E0952">
      <w:pPr>
        <w:spacing w:after="1" w:line="280" w:lineRule="atLeast"/>
        <w:jc w:val="right"/>
      </w:pPr>
      <w:r>
        <w:t>Ставропольской городской Думы</w:t>
      </w:r>
    </w:p>
    <w:p w:rsidR="005E0952" w:rsidRDefault="005E0952" w:rsidP="005E0952">
      <w:pPr>
        <w:spacing w:after="1" w:line="280" w:lineRule="atLeast"/>
        <w:jc w:val="right"/>
      </w:pPr>
      <w:r>
        <w:t>Е.Н.АЛАДИН</w:t>
      </w: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spacing w:after="1" w:line="280" w:lineRule="atLeast"/>
        <w:jc w:val="both"/>
      </w:pPr>
    </w:p>
    <w:p w:rsidR="005E0952" w:rsidRDefault="005E0952" w:rsidP="005E0952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952" w:rsidRDefault="005E0952" w:rsidP="005E0952"/>
    <w:p w:rsidR="007506DC" w:rsidRDefault="007506DC"/>
    <w:sectPr w:rsidR="007506DC" w:rsidSect="00E33D1A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E0952"/>
    <w:rsid w:val="005E0952"/>
    <w:rsid w:val="007506DC"/>
    <w:rsid w:val="00C62653"/>
    <w:rsid w:val="00E3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52"/>
    <w:pPr>
      <w:spacing w:after="200" w:line="276" w:lineRule="auto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9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9A4654DE06BF9ADE94B1F28A87001E2CCF6CF33AA1B32B765BFDE5C509AD2060771921CC5CA1DCD873EE4ZC5DE" TargetMode="External"/><Relationship Id="rId13" Type="http://schemas.openxmlformats.org/officeDocument/2006/relationships/hyperlink" Target="consultantplus://offline/ref=BCC9A4654DE06BF9ADE94B1F28A87001E2CCF6CF33AA1B32B765BFDE5C509AD2060771921CC5CA1DCD873EE4ZC5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C9A4654DE06BF9ADE94B1F28A87001E2CCF6CF33AA173CB36ABFDE5C509AD206Z057E" TargetMode="External"/><Relationship Id="rId12" Type="http://schemas.openxmlformats.org/officeDocument/2006/relationships/hyperlink" Target="consultantplus://offline/ref=BCC9A4654DE06BF9ADE94B1F28A87001E2CCF6CF33AA173CB36ABFDE5C509AD206Z057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9A4654DE06BF9ADE94B092BC42E0BE7C7A8C630A2156CEF37B98903Z050E" TargetMode="External"/><Relationship Id="rId11" Type="http://schemas.openxmlformats.org/officeDocument/2006/relationships/hyperlink" Target="consultantplus://offline/ref=BCC9A4654DE06BF9ADE94B092BC42E0BE7C7A8C630A2156CEF37B98903Z050E" TargetMode="External"/><Relationship Id="rId5" Type="http://schemas.openxmlformats.org/officeDocument/2006/relationships/hyperlink" Target="consultantplus://offline/ref=BCC9A4654DE06BF9ADE94B092BC42E0BE7C7A8C734A3156CEF37B98903009C87464777CFZ559E" TargetMode="External"/><Relationship Id="rId15" Type="http://schemas.openxmlformats.org/officeDocument/2006/relationships/hyperlink" Target="consultantplus://offline/ref=BCC9A4654DE06BF9ADE94B1F28A87001E2CCF6CF3AAA1C3ABA68E2D4540996D0Z051E" TargetMode="External"/><Relationship Id="rId10" Type="http://schemas.openxmlformats.org/officeDocument/2006/relationships/hyperlink" Target="consultantplus://offline/ref=BCC9A4654DE06BF9ADE94B092BC42E0BE7C7A8C734A3156CEF37B98903009C87464777CFZ559E" TargetMode="External"/><Relationship Id="rId4" Type="http://schemas.openxmlformats.org/officeDocument/2006/relationships/hyperlink" Target="consultantplus://offline/ref=BCC9A4654DE06BF9ADE94B092BC42E0BE7C6A8C237A3156CEF37B98903Z050E" TargetMode="External"/><Relationship Id="rId9" Type="http://schemas.openxmlformats.org/officeDocument/2006/relationships/hyperlink" Target="file:///C:\Users\user\Desktop\&#1047;&#1072;&#1082;&#1086;&#1085;&#1086;&#1076;&#1072;&#1090;&#1077;&#1083;&#1100;&#1089;&#1090;&#1074;&#1086;\824%20&#1086;&#1090;%2026.02.2016.docx" TargetMode="External"/><Relationship Id="rId14" Type="http://schemas.openxmlformats.org/officeDocument/2006/relationships/hyperlink" Target="consultantplus://offline/ref=BCC9A4654DE06BF9ADE94B092BC42E0BE7CFAFC739FC426EBE62B7Z85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2443</Words>
  <Characters>13931</Characters>
  <Application>Microsoft Office Word</Application>
  <DocSecurity>0</DocSecurity>
  <Lines>116</Lines>
  <Paragraphs>32</Paragraphs>
  <ScaleCrop>false</ScaleCrop>
  <Company/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2017-04-10T05:25:00Z</dcterms:created>
  <dcterms:modified xsi:type="dcterms:W3CDTF">2017-04-10T05:25:00Z</dcterms:modified>
</cp:coreProperties>
</file>