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установлении</w:t>
      </w:r>
      <w:r>
        <w:rPr>
          <w:sz w:val="28"/>
          <w:szCs w:val="28"/>
        </w:rPr>
        <w:t xml:space="preserve"> предельны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максимальны</w:t>
      </w:r>
      <w:r>
        <w:rPr>
          <w:sz w:val="28"/>
          <w:szCs w:val="28"/>
        </w:rPr>
        <w:t xml:space="preserve">х)</w:t>
      </w:r>
      <w:r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, предоставляем</w:t>
      </w:r>
      <w:r>
        <w:rPr>
          <w:color w:val="000000"/>
          <w:sz w:val="28"/>
        </w:rPr>
        <w:t xml:space="preserve">ые </w:t>
      </w:r>
      <w:r>
        <w:rPr>
          <w:color w:val="000000"/>
          <w:sz w:val="28"/>
        </w:rPr>
        <w:t xml:space="preserve">муниципальным автономным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учреждением культуры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«Ставропольский Дворец культуры и спорта» города Ставрополя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spacing w:line="240" w:lineRule="exact"/>
        <w:tabs>
          <w:tab w:val="left" w:pos="0" w:leader="none"/>
          <w:tab w:val="left" w:pos="567" w:leader="none"/>
          <w:tab w:val="left" w:pos="993" w:leader="none"/>
        </w:tabs>
        <w:rPr>
          <w:szCs w:val="24"/>
        </w:rPr>
      </w:pPr>
      <w:r>
        <w:rPr>
          <w:szCs w:val="24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</w:t>
        <w:br/>
        <w:t xml:space="preserve">№ 131-ФЗ «Об общих при</w:t>
      </w:r>
      <w:r>
        <w:rPr>
          <w:sz w:val="28"/>
          <w:szCs w:val="28"/>
        </w:rPr>
        <w:t xml:space="preserve">нципах организации местного самоуправления </w:t>
        <w:br/>
        <w:t xml:space="preserve">в Российской Федерации», решением Ставропольской городской Думы </w:t>
        <w:br/>
        <w:t xml:space="preserve">от 26 сентября 2018 г. № 266 «Об утверждении Порядка принятия решений </w:t>
        <w:br/>
        <w:t xml:space="preserve">об установлении тарифов на услуги, предоставляем</w:t>
      </w:r>
      <w:r>
        <w:rPr>
          <w:sz w:val="28"/>
          <w:szCs w:val="28"/>
        </w:rPr>
        <w:t xml:space="preserve">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Ставрополя», Уставом муниципального образования города Ставрополя Ставропольского края 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Cs w:val="24"/>
        </w:rPr>
      </w:pPr>
      <w:r>
        <w:rPr>
          <w:szCs w:val="24"/>
        </w:rPr>
      </w:r>
      <w:r/>
    </w:p>
    <w:p>
      <w:pPr>
        <w:jc w:val="both"/>
        <w:spacing w:line="240" w:lineRule="exact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Cs w:val="24"/>
        </w:rPr>
      </w:pPr>
      <w:r>
        <w:rPr>
          <w:szCs w:val="24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rFonts w:eastAsiaTheme="minorHAnsi"/>
          <w:sz w:val="28"/>
          <w:szCs w:val="28"/>
          <w:highlight w:val="none"/>
          <w:lang w:eastAsia="en-US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Установить предельные (максимальные) тарифы на услуг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временно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транспортного средства на территории парковк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</w:rPr>
        <w:t xml:space="preserve">предоставляем</w:t>
      </w:r>
      <w:r>
        <w:rPr>
          <w:color w:val="000000"/>
          <w:sz w:val="28"/>
        </w:rPr>
        <w:t xml:space="preserve">ые</w:t>
      </w:r>
      <w:r>
        <w:rPr>
          <w:color w:val="000000"/>
          <w:sz w:val="28"/>
        </w:rPr>
        <w:t xml:space="preserve"> муниципальным автономным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учреждением культуры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«Ставропольский Дворец культуры и спорта» города Ставрополя</w:t>
      </w:r>
      <w:r>
        <w:rPr>
          <w:sz w:val="28"/>
          <w:szCs w:val="28"/>
        </w:rPr>
        <w:t xml:space="preserve">,</w:t>
      </w:r>
      <w:bookmarkStart w:id="0" w:name="_GoBack"/>
      <w:r/>
      <w:bookmarkEnd w:id="0"/>
      <w:r>
        <w:rPr>
          <w:sz w:val="28"/>
          <w:szCs w:val="28"/>
        </w:rPr>
        <w:t xml:space="preserve"> </w:t>
        <w:br/>
      </w:r>
      <w:r>
        <w:rPr>
          <w:rFonts w:eastAsiaTheme="minorHAnsi"/>
          <w:sz w:val="28"/>
          <w:szCs w:val="28"/>
          <w:lang w:eastAsia="en-US"/>
        </w:rPr>
        <w:t xml:space="preserve">в размере 45</w:t>
      </w:r>
      <w:r>
        <w:rPr>
          <w:rFonts w:eastAsiaTheme="minorHAnsi"/>
          <w:sz w:val="28"/>
          <w:szCs w:val="28"/>
          <w:lang w:eastAsia="en-US"/>
        </w:rPr>
        <w:t xml:space="preserve">,00</w:t>
      </w:r>
      <w:r>
        <w:rPr>
          <w:rFonts w:eastAsiaTheme="minorHAnsi"/>
          <w:sz w:val="28"/>
          <w:szCs w:val="28"/>
          <w:lang w:eastAsia="en-US"/>
        </w:rPr>
        <w:t xml:space="preserve"> рубл</w:t>
      </w:r>
      <w:r>
        <w:rPr>
          <w:rFonts w:eastAsiaTheme="minorHAnsi"/>
          <w:sz w:val="28"/>
          <w:szCs w:val="28"/>
          <w:lang w:eastAsia="en-US"/>
        </w:rPr>
        <w:t xml:space="preserve">ей</w:t>
      </w:r>
      <w:r>
        <w:rPr>
          <w:rFonts w:eastAsiaTheme="minorHAnsi"/>
          <w:sz w:val="28"/>
          <w:szCs w:val="28"/>
          <w:lang w:eastAsia="en-US"/>
        </w:rPr>
        <w:t xml:space="preserve"> за один </w:t>
      </w:r>
      <w:r>
        <w:rPr>
          <w:rFonts w:eastAsiaTheme="minorHAnsi"/>
          <w:sz w:val="28"/>
          <w:szCs w:val="28"/>
          <w:lang w:eastAsia="en-US"/>
        </w:rPr>
        <w:t xml:space="preserve">час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(НДС не облагается)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/>
    </w:p>
    <w:p>
      <w:pPr>
        <w:pStyle w:val="842"/>
        <w:ind w:firstLine="720"/>
        <w:jc w:val="both"/>
      </w:pPr>
      <w:r>
        <w:rPr>
          <w:sz w:val="28"/>
          <w:szCs w:val="28"/>
        </w:rPr>
        <w:t xml:space="preserve">2. Признать утратившим</w:t>
      </w:r>
      <w:r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Ставрополя </w:t>
      </w:r>
      <w:r>
        <w:rPr>
          <w:sz w:val="28"/>
          <w:szCs w:val="28"/>
        </w:rPr>
        <w:t xml:space="preserve">от 01.11.2021 </w:t>
      </w:r>
      <w:r>
        <w:rPr>
          <w:sz w:val="28"/>
          <w:szCs w:val="28"/>
        </w:rPr>
        <w:t xml:space="preserve">№ 2506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установлении</w:t>
      </w:r>
      <w:r>
        <w:rPr>
          <w:sz w:val="28"/>
          <w:szCs w:val="28"/>
        </w:rPr>
        <w:t xml:space="preserve"> предельны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максимальны</w:t>
      </w:r>
      <w:r>
        <w:rPr>
          <w:sz w:val="28"/>
          <w:szCs w:val="28"/>
        </w:rPr>
        <w:t xml:space="preserve">х)</w:t>
      </w:r>
      <w:r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, предоставляем</w:t>
      </w:r>
      <w:r>
        <w:rPr>
          <w:color w:val="000000"/>
          <w:sz w:val="28"/>
        </w:rPr>
        <w:t xml:space="preserve">ые </w:t>
      </w:r>
      <w:r>
        <w:rPr>
          <w:color w:val="000000"/>
          <w:sz w:val="28"/>
        </w:rPr>
        <w:t xml:space="preserve">муниципальным автономным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учреждением культуры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«Ставропольский Дворец культуры </w:t>
        <w:br/>
        <w:t xml:space="preserve">и спорта» города Ставрополя».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418" w:right="567" w:bottom="1134" w:left="1985" w:header="720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rPr>
        <w:rStyle w:val="848"/>
        <w:sz w:val="28"/>
        <w:szCs w:val="28"/>
      </w:rPr>
      <w:framePr w:wrap="around" w:vAnchor="text" w:hAnchor="margin" w:xAlign="center" w:y="1"/>
    </w:pPr>
    <w:r>
      <w:rPr>
        <w:rStyle w:val="848"/>
        <w:sz w:val="28"/>
        <w:szCs w:val="28"/>
      </w:rPr>
      <w:fldChar w:fldCharType="begin"/>
    </w:r>
    <w:r>
      <w:rPr>
        <w:rStyle w:val="848"/>
        <w:sz w:val="28"/>
        <w:szCs w:val="28"/>
      </w:rPr>
      <w:instrText xml:space="preserve">PAGE  </w:instrText>
    </w:r>
    <w:r>
      <w:rPr>
        <w:rStyle w:val="848"/>
        <w:sz w:val="28"/>
        <w:szCs w:val="28"/>
      </w:rPr>
      <w:fldChar w:fldCharType="separate"/>
    </w:r>
    <w:r>
      <w:rPr>
        <w:rStyle w:val="848"/>
        <w:sz w:val="28"/>
        <w:szCs w:val="28"/>
      </w:rPr>
      <w:t xml:space="preserve">3</w:t>
    </w:r>
    <w:r>
      <w:rPr>
        <w:rStyle w:val="848"/>
        <w:sz w:val="28"/>
        <w:szCs w:val="28"/>
      </w:rPr>
      <w:fldChar w:fldCharType="end"/>
    </w:r>
    <w:r/>
  </w:p>
  <w:p>
    <w:pPr>
      <w:pStyle w:val="8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rPr>
        <w:rStyle w:val="848"/>
      </w:rPr>
      <w:framePr w:wrap="around" w:vAnchor="text" w:hAnchor="margin" w:xAlign="center" w:y="1"/>
    </w:pPr>
    <w:r>
      <w:rPr>
        <w:rStyle w:val="848"/>
      </w:rPr>
      <w:fldChar w:fldCharType="begin"/>
    </w:r>
    <w:r>
      <w:rPr>
        <w:rStyle w:val="848"/>
      </w:rPr>
      <w:instrText xml:space="preserve">PAGE  </w:instrText>
    </w:r>
    <w:r>
      <w:rPr>
        <w:rStyle w:val="848"/>
      </w:rPr>
      <w:fldChar w:fldCharType="end"/>
    </w:r>
    <w:r/>
  </w:p>
  <w:p>
    <w:pPr>
      <w:pStyle w:val="84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2"/>
    <w:next w:val="842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9">
    <w:name w:val="Heading 1 Char"/>
    <w:basedOn w:val="843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2"/>
    <w:next w:val="84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71">
    <w:name w:val="Heading 2 Char"/>
    <w:basedOn w:val="843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3">
    <w:name w:val="Heading 3 Char"/>
    <w:basedOn w:val="843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5">
    <w:name w:val="Heading 4 Char"/>
    <w:basedOn w:val="843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7">
    <w:name w:val="Heading 5 Char"/>
    <w:basedOn w:val="843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9">
    <w:name w:val="Heading 6 Char"/>
    <w:basedOn w:val="843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81">
    <w:name w:val="Heading 7 Char"/>
    <w:basedOn w:val="843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3">
    <w:name w:val="Heading 8 Char"/>
    <w:basedOn w:val="843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2"/>
    <w:next w:val="842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5">
    <w:name w:val="Heading 9 Char"/>
    <w:basedOn w:val="843"/>
    <w:link w:val="684"/>
    <w:uiPriority w:val="9"/>
    <w:rPr>
      <w:rFonts w:ascii="Arial" w:hAnsi="Arial" w:cs="Arial" w:eastAsia="Arial"/>
      <w:i/>
      <w:iCs/>
      <w:sz w:val="21"/>
      <w:szCs w:val="21"/>
    </w:rPr>
  </w:style>
  <w:style w:type="paragraph" w:styleId="686">
    <w:name w:val="Title"/>
    <w:basedOn w:val="842"/>
    <w:next w:val="842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basedOn w:val="843"/>
    <w:link w:val="686"/>
    <w:uiPriority w:val="10"/>
    <w:rPr>
      <w:sz w:val="48"/>
      <w:szCs w:val="48"/>
    </w:rPr>
  </w:style>
  <w:style w:type="paragraph" w:styleId="688">
    <w:name w:val="Subtitle"/>
    <w:basedOn w:val="842"/>
    <w:next w:val="842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basedOn w:val="843"/>
    <w:link w:val="688"/>
    <w:uiPriority w:val="11"/>
    <w:rPr>
      <w:sz w:val="24"/>
      <w:szCs w:val="24"/>
    </w:rPr>
  </w:style>
  <w:style w:type="paragraph" w:styleId="690">
    <w:name w:val="Quote"/>
    <w:basedOn w:val="842"/>
    <w:next w:val="842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2"/>
    <w:next w:val="842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3"/>
    <w:link w:val="849"/>
    <w:uiPriority w:val="99"/>
  </w:style>
  <w:style w:type="character" w:styleId="695">
    <w:name w:val="Footer Char"/>
    <w:basedOn w:val="843"/>
    <w:link w:val="851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51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Body Text Indent 2"/>
    <w:basedOn w:val="842"/>
    <w:link w:val="847"/>
    <w:pPr>
      <w:ind w:left="283"/>
      <w:spacing w:after="120" w:line="480" w:lineRule="auto"/>
    </w:pPr>
  </w:style>
  <w:style w:type="character" w:styleId="847" w:customStyle="1">
    <w:name w:val="Основной текст с отступом 2 Знак"/>
    <w:basedOn w:val="843"/>
    <w:link w:val="846"/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848">
    <w:name w:val="page number"/>
    <w:basedOn w:val="843"/>
  </w:style>
  <w:style w:type="paragraph" w:styleId="849">
    <w:name w:val="Header"/>
    <w:basedOn w:val="842"/>
    <w:link w:val="850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850" w:customStyle="1">
    <w:name w:val="Верхний колонтитул Знак"/>
    <w:basedOn w:val="843"/>
    <w:link w:val="849"/>
    <w:rPr>
      <w:rFonts w:ascii="Times New Roman" w:hAnsi="Times New Roman" w:cs="Times New Roman" w:eastAsia="Times New Roman"/>
      <w:sz w:val="24"/>
      <w:szCs w:val="20"/>
      <w:lang w:eastAsia="ar-SA"/>
    </w:rPr>
  </w:style>
  <w:style w:type="paragraph" w:styleId="851">
    <w:name w:val="Footer"/>
    <w:basedOn w:val="842"/>
    <w:link w:val="852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852" w:customStyle="1">
    <w:name w:val="Нижний колонтитул Знак"/>
    <w:basedOn w:val="843"/>
    <w:link w:val="851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853">
    <w:name w:val="No Spacing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854">
    <w:name w:val="Balloon Text"/>
    <w:basedOn w:val="842"/>
    <w:link w:val="85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5" w:customStyle="1">
    <w:name w:val="Текст выноски Знак"/>
    <w:basedOn w:val="843"/>
    <w:link w:val="854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856">
    <w:name w:val="List Paragraph"/>
    <w:basedOn w:val="84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revision>30</cp:revision>
  <dcterms:created xsi:type="dcterms:W3CDTF">2020-09-22T09:19:00Z</dcterms:created>
  <dcterms:modified xsi:type="dcterms:W3CDTF">2023-02-15T07:22:36Z</dcterms:modified>
</cp:coreProperties>
</file>