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 w:eastAsia="Times New Roman"/>
          <w:color w:val="000000"/>
          <w:sz w:val="36"/>
          <w:szCs w:val="36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36"/>
          <w:szCs w:val="36"/>
          <w:highlight w:val="white"/>
        </w:rPr>
        <w:t xml:space="preserve">Комитет градостроительства</w:t>
      </w:r>
      <w:r>
        <w:rPr>
          <w:highlight w:val="white"/>
        </w:rPr>
      </w:r>
      <w:r/>
    </w:p>
    <w:p>
      <w:pPr>
        <w:jc w:val="center"/>
        <w:rPr>
          <w:rFonts w:ascii="Times New Roman" w:hAnsi="Times New Roman" w:cs="Times New Roman" w:eastAsia="Times New Roman"/>
          <w:color w:val="000000"/>
          <w:sz w:val="36"/>
          <w:szCs w:val="36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36"/>
          <w:szCs w:val="36"/>
          <w:highlight w:val="white"/>
        </w:rPr>
        <w:t xml:space="preserve">администрации города Ставрополя</w:t>
      </w:r>
      <w:r>
        <w:rPr>
          <w:highlight w:val="white"/>
        </w:rPr>
      </w:r>
      <w:r/>
    </w:p>
    <w:p>
      <w:pPr>
        <w:jc w:val="center"/>
        <w:rPr>
          <w:rFonts w:ascii="Times New Roman" w:hAnsi="Times New Roman" w:cs="Times New Roman" w:eastAsia="Times New Roman"/>
          <w:color w:val="000000"/>
          <w:sz w:val="36"/>
          <w:szCs w:val="36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36"/>
          <w:szCs w:val="36"/>
          <w:highlight w:val="white"/>
        </w:rPr>
      </w:r>
      <w:r>
        <w:rPr>
          <w:highlight w:val="white"/>
        </w:rPr>
      </w:r>
      <w:r/>
    </w:p>
    <w:p>
      <w:pPr>
        <w:jc w:val="center"/>
        <w:rPr>
          <w:rFonts w:ascii="Times New Roman" w:hAnsi="Times New Roman" w:cs="Times New Roman" w:eastAsia="Times New Roman"/>
          <w:color w:val="000000"/>
          <w:sz w:val="36"/>
          <w:szCs w:val="36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36"/>
          <w:szCs w:val="36"/>
          <w:highlight w:val="white"/>
        </w:rPr>
        <w:t xml:space="preserve">ПРИКАЗ</w:t>
      </w:r>
      <w:r>
        <w:rPr>
          <w:highlight w:val="white"/>
        </w:rPr>
      </w:r>
      <w:r/>
    </w:p>
    <w:p>
      <w:pPr>
        <w:jc w:val="center"/>
        <w:rPr>
          <w:rFonts w:ascii="Times New Roman" w:hAnsi="Times New Roman" w:cs="Times New Roman" w:eastAsia="Times New Roman"/>
          <w:color w:val="000000"/>
          <w:sz w:val="32"/>
          <w:szCs w:val="32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32"/>
          <w:szCs w:val="32"/>
          <w:highlight w:val="white"/>
        </w:rPr>
      </w:r>
      <w:r>
        <w:rPr>
          <w:highlight w:val="white"/>
        </w:rPr>
      </w:r>
      <w:r/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1"/>
        <w:gridCol w:w="3190"/>
      </w:tblGrid>
      <w:tr>
        <w:trPr/>
        <w:tc>
          <w:tcPr>
            <w:shd w:val="clear" w:color="auto" w:fill="auto"/>
            <w:tcW w:w="3189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FFFFFF" w:themeColor="background1"/>
                <w:sz w:val="28"/>
                <w:szCs w:val="28"/>
                <w:highlight w:val="white"/>
              </w:rPr>
              <w:t xml:space="preserve">26</w:t>
            </w:r>
            <w:r>
              <w:rPr>
                <w:rFonts w:ascii="Times New Roman" w:hAnsi="Times New Roman" w:cs="Times New Roman" w:eastAsia="Times New Roman"/>
                <w:color w:val="FFFFFF" w:themeColor="background1"/>
                <w:sz w:val="28"/>
                <w:szCs w:val="28"/>
                <w:highlight w:val="white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FFFFFF" w:themeColor="background1"/>
                <w:sz w:val="28"/>
                <w:szCs w:val="28"/>
                <w:highlight w:val="white"/>
              </w:rPr>
              <w:t xml:space="preserve">05</w:t>
            </w:r>
            <w:r>
              <w:rPr>
                <w:rFonts w:ascii="Times New Roman" w:hAnsi="Times New Roman" w:cs="Times New Roman" w:eastAsia="Times New Roman"/>
                <w:color w:val="FFFFFF" w:themeColor="background1"/>
                <w:sz w:val="28"/>
                <w:szCs w:val="28"/>
                <w:highlight w:val="white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FFFFFF" w:themeColor="background1"/>
                <w:sz w:val="28"/>
                <w:szCs w:val="28"/>
                <w:highlight w:val="white"/>
              </w:rPr>
              <w:t xml:space="preserve">2021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31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shd w:val="clear" w:color="auto" w:fill="auto"/>
            <w:tcW w:w="3190" w:type="dxa"/>
            <w:textDirection w:val="lrTb"/>
            <w:noWrap w:val="false"/>
          </w:tcPr>
          <w:p>
            <w:pPr>
              <w:ind w:firstLine="1361"/>
              <w:rPr>
                <w:rFonts w:ascii="Times New Roman" w:hAnsi="Times New Roman" w:cs="Times New Roman" w:eastAsia="Times New Roman"/>
                <w:color w:val="FFFFFF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highlight w:val="white"/>
              </w:rPr>
              <w:t xml:space="preserve"> №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  <w:bookmarkStart w:id="0" w:name="_GoBack"/>
            <w:r>
              <w:rPr>
                <w:rFonts w:ascii="Times New Roman" w:hAnsi="Times New Roman" w:cs="Times New Roman" w:eastAsia="Times New Roman"/>
                <w:color w:val="000000" w:themeColor="text1"/>
                <w:highlight w:val="white"/>
              </w:rPr>
            </w:r>
            <w:bookmarkEnd w:id="0"/>
            <w:r>
              <w:rPr>
                <w:rFonts w:ascii="Times New Roman" w:hAnsi="Times New Roman" w:cs="Times New Roman" w:eastAsia="Times New Roman"/>
                <w:color w:val="FFFFFF" w:themeColor="background1"/>
                <w:sz w:val="28"/>
                <w:szCs w:val="28"/>
                <w:highlight w:val="white"/>
              </w:rPr>
              <w:t xml:space="preserve">33-од</w:t>
            </w:r>
            <w:r>
              <w:rPr>
                <w:highlight w:val="white"/>
              </w:rPr>
            </w:r>
            <w:r/>
          </w:p>
        </w:tc>
      </w:tr>
    </w:tbl>
    <w:p>
      <w:pPr>
        <w:rPr>
          <w:rFonts w:ascii="Times New Roman" w:hAnsi="Times New Roman" w:cs="Times New Roman" w:eastAsia="Times New Roman"/>
          <w:color w:val="000000"/>
          <w:sz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</w:r>
      <w:r>
        <w:rPr>
          <w:highlight w:val="white"/>
        </w:rPr>
      </w:r>
      <w:r/>
    </w:p>
    <w:p>
      <w:pPr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Об утверждении административного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регламента комитета градостроительства администрации города Ставрополя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 по предоставлению муниципальной услуги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«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Предоставление сведений, документов и материалов, содержащихся в государственной информационной системе обеспечения градостроительной деятельности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Ставропольского края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»</w:t>
      </w:r>
      <w:r>
        <w:rPr>
          <w:highlight w:val="white"/>
        </w:rPr>
      </w:r>
      <w:r/>
    </w:p>
    <w:p>
      <w:pPr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en-US"/>
        </w:rPr>
      </w:r>
      <w:r>
        <w:rPr>
          <w:highlight w:val="white"/>
        </w:rPr>
      </w:r>
      <w:r/>
    </w:p>
    <w:p>
      <w:pPr>
        <w:ind w:firstLine="708"/>
        <w:jc w:val="both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В соответствии с Градостроительным кодексом Российской Федерации,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Федеральным законом от 27 июля 2010 г. № 210-ФЗ «Об организации предоставления государственных и муниципальных услуг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highlight w:val="white"/>
        </w:rPr>
        <w:t xml:space="preserve">», </w:t>
      </w:r>
      <w:r>
        <w:rPr>
          <w:rFonts w:ascii="Times New Roman" w:hAnsi="Times New Roman" w:cs="Times New Roman" w:eastAsia="Times New Roman"/>
          <w:i/>
          <w:iCs/>
          <w:color w:val="000000" w:themeColor="text1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постановлением Правительства Российской Федерации от 13 марта 2020 г. № 279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</w:t>
        <w:br/>
        <w:t xml:space="preserve">«Об информационном обеспечении градостроительной деятельности»,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постановлением администрации города Ставрополя от 11.01.2023 № 25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</w:t>
        <w:br/>
        <w:t xml:space="preserve">«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Об утверждении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Порядка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разработки и утверждения административных регламентов предоставления муниципальных услуг в муниципальном образовании города Ставрополя Ставропольского края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», Положением </w:t>
        <w:br/>
        <w:t xml:space="preserve">о комитете градостроительства администрации города Ставрополя, утвержденным постановлением администрации города Ставрополя </w:t>
        <w:br/>
        <w:t xml:space="preserve">от 04.03.2015 № 415</w:t>
      </w:r>
      <w:r>
        <w:rPr>
          <w:highlight w:val="white"/>
        </w:rPr>
      </w:r>
      <w:r/>
    </w:p>
    <w:p>
      <w:pPr>
        <w:ind w:firstLine="720"/>
        <w:jc w:val="both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outlineLvl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en-US"/>
        </w:rPr>
      </w:r>
      <w:r>
        <w:rPr>
          <w:highlight w:val="white"/>
        </w:rPr>
      </w:r>
      <w:r/>
    </w:p>
    <w:p>
      <w:pPr>
        <w:jc w:val="both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ПРИКАЗЫВАЮ:</w:t>
      </w:r>
      <w:r>
        <w:rPr>
          <w:highlight w:val="white"/>
        </w:rPr>
      </w:r>
      <w:r/>
    </w:p>
    <w:p>
      <w:pPr>
        <w:jc w:val="both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en-US"/>
        </w:rPr>
      </w:r>
      <w:r>
        <w:rPr>
          <w:highlight w:val="white"/>
        </w:rPr>
      </w:r>
      <w:r/>
    </w:p>
    <w:p>
      <w:pPr>
        <w:ind w:firstLine="708"/>
        <w:jc w:val="both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1.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Утвердить прилагаемый административный регламент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комитета градостроительства администрации города Ставрополя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 по предоставлению муниципальной услуги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«П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редоставление сведений, документов и материалов, содержащихся в государственной информационной системе обеспечения градостроительной деятельности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 Ставропольского края»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2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. Настоящий приказ вступает в силу на следующий день после дня его официального опубликования в газете «Ставрополь официальный. Приложение к газете «Вечерний Ставрополь».</w:t>
      </w:r>
      <w:r>
        <w:rPr>
          <w:highlight w:val="white"/>
        </w:rPr>
      </w:r>
      <w:r/>
    </w:p>
    <w:p>
      <w:pPr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en-US"/>
        </w:rPr>
      </w:r>
      <w:r>
        <w:rPr>
          <w:highlight w:val="white"/>
        </w:rPr>
      </w:r>
      <w:r/>
    </w:p>
    <w:p>
      <w:pPr>
        <w:jc w:val="both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spacing w:line="240" w:lineRule="exact"/>
        <w:rPr>
          <w:sz w:val="28"/>
          <w:highlight w:val="none"/>
        </w:rPr>
      </w:pPr>
      <w:r>
        <w:rPr>
          <w:sz w:val="28"/>
          <w:szCs w:val="28"/>
          <w:highlight w:val="none"/>
        </w:rPr>
        <w:t xml:space="preserve">Исполняющий обязанности</w:t>
      </w:r>
      <w:r>
        <w:rPr>
          <w:sz w:val="28"/>
          <w:szCs w:val="28"/>
          <w:highlight w:val="none"/>
        </w:rPr>
      </w:r>
      <w:r/>
    </w:p>
    <w:p>
      <w:pPr>
        <w:jc w:val="both"/>
        <w:spacing w:line="240" w:lineRule="exact"/>
        <w:rPr>
          <w:highlight w:val="none"/>
        </w:rPr>
      </w:pPr>
      <w:r>
        <w:rPr>
          <w:sz w:val="28"/>
          <w:szCs w:val="28"/>
          <w:highlight w:val="none"/>
        </w:rPr>
        <w:t xml:space="preserve">заместителя главы администрации </w:t>
      </w:r>
      <w:r>
        <w:rPr>
          <w:sz w:val="28"/>
          <w:szCs w:val="28"/>
          <w:highlight w:val="none"/>
        </w:rPr>
      </w:r>
      <w:r/>
    </w:p>
    <w:p>
      <w:pPr>
        <w:jc w:val="both"/>
        <w:spacing w:line="240" w:lineRule="exact"/>
        <w:rPr>
          <w:highlight w:val="none"/>
        </w:rPr>
      </w:pPr>
      <w:r>
        <w:rPr>
          <w:sz w:val="28"/>
          <w:szCs w:val="28"/>
          <w:highlight w:val="none"/>
        </w:rPr>
        <w:t xml:space="preserve">города Ставрополя, руководителя </w:t>
      </w:r>
      <w:r>
        <w:rPr>
          <w:sz w:val="28"/>
          <w:szCs w:val="28"/>
          <w:highlight w:val="none"/>
        </w:rPr>
      </w:r>
      <w:r/>
    </w:p>
    <w:p>
      <w:pPr>
        <w:jc w:val="both"/>
        <w:spacing w:line="240" w:lineRule="exact"/>
        <w:rPr>
          <w:highlight w:val="none"/>
        </w:rPr>
      </w:pPr>
      <w:r>
        <w:rPr>
          <w:sz w:val="28"/>
          <w:szCs w:val="28"/>
          <w:highlight w:val="none"/>
        </w:rPr>
        <w:t xml:space="preserve">комитета градостроительства</w:t>
      </w:r>
      <w:r>
        <w:rPr>
          <w:sz w:val="28"/>
          <w:szCs w:val="28"/>
          <w:highlight w:val="none"/>
        </w:rPr>
      </w:r>
      <w:r/>
    </w:p>
    <w:p>
      <w:pPr>
        <w:jc w:val="both"/>
        <w:spacing w:line="240" w:lineRule="exact"/>
        <w:rPr>
          <w:highlight w:val="none"/>
        </w:rPr>
      </w:pPr>
      <w:r>
        <w:rPr>
          <w:sz w:val="28"/>
          <w:szCs w:val="28"/>
          <w:highlight w:val="none"/>
        </w:rPr>
        <w:t xml:space="preserve">администрации города Ставрополя </w:t>
      </w:r>
      <w:r>
        <w:rPr>
          <w:sz w:val="28"/>
          <w:szCs w:val="28"/>
          <w:highlight w:val="none"/>
        </w:rPr>
      </w:r>
      <w:r/>
    </w:p>
    <w:p>
      <w:pPr>
        <w:jc w:val="both"/>
        <w:spacing w:line="240" w:lineRule="exact"/>
        <w:rPr>
          <w:highlight w:val="none"/>
        </w:rPr>
      </w:pPr>
      <w:r>
        <w:rPr>
          <w:sz w:val="28"/>
          <w:szCs w:val="28"/>
          <w:highlight w:val="none"/>
        </w:rPr>
        <w:t xml:space="preserve">первый заместитель руководителя </w:t>
      </w:r>
      <w:r>
        <w:rPr>
          <w:sz w:val="28"/>
          <w:szCs w:val="28"/>
          <w:highlight w:val="none"/>
        </w:rPr>
      </w:r>
      <w:r/>
    </w:p>
    <w:p>
      <w:pPr>
        <w:jc w:val="both"/>
        <w:spacing w:line="240" w:lineRule="exact"/>
        <w:rPr>
          <w:highlight w:val="none"/>
        </w:rPr>
      </w:pPr>
      <w:r>
        <w:rPr>
          <w:sz w:val="28"/>
          <w:szCs w:val="28"/>
          <w:highlight w:val="none"/>
        </w:rPr>
        <w:t xml:space="preserve">комитета градостроительства</w:t>
      </w:r>
      <w:r>
        <w:rPr>
          <w:sz w:val="28"/>
          <w:szCs w:val="28"/>
          <w:highlight w:val="none"/>
        </w:rPr>
      </w:r>
      <w:r/>
    </w:p>
    <w:p>
      <w:pPr>
        <w:jc w:val="both"/>
        <w:spacing w:line="240" w:lineRule="exact"/>
        <w:rPr>
          <w:highlight w:val="none"/>
        </w:rPr>
      </w:pPr>
      <w:r>
        <w:rPr>
          <w:sz w:val="28"/>
          <w:szCs w:val="28"/>
          <w:highlight w:val="none"/>
        </w:rPr>
        <w:t xml:space="preserve">администрации города Ставрополя                              </w:t>
      </w:r>
      <w:r>
        <w:rPr>
          <w:sz w:val="28"/>
          <w:szCs w:val="28"/>
          <w:highlight w:val="none"/>
        </w:rPr>
        <w:t xml:space="preserve">       </w:t>
      </w:r>
      <w:r>
        <w:rPr>
          <w:sz w:val="28"/>
          <w:szCs w:val="28"/>
          <w:highlight w:val="none"/>
        </w:rPr>
        <w:t xml:space="preserve">    </w:t>
      </w:r>
      <w:r>
        <w:rPr>
          <w:sz w:val="28"/>
          <w:szCs w:val="28"/>
          <w:highlight w:val="none"/>
        </w:rPr>
        <w:t xml:space="preserve">  </w:t>
      </w:r>
      <w:r>
        <w:rPr>
          <w:sz w:val="28"/>
          <w:szCs w:val="28"/>
          <w:highlight w:val="none"/>
        </w:rPr>
        <w:t xml:space="preserve">  </w:t>
      </w:r>
      <w:r>
        <w:rPr>
          <w:sz w:val="28"/>
          <w:szCs w:val="28"/>
          <w:highlight w:val="none"/>
        </w:rPr>
        <w:t xml:space="preserve">  И.С. Каленик</w:t>
      </w:r>
      <w:r>
        <w:rPr>
          <w:sz w:val="28"/>
          <w:szCs w:val="28"/>
          <w:highlight w:val="none"/>
        </w:rPr>
      </w:r>
      <w:r/>
    </w:p>
    <w:p>
      <w:pPr>
        <w:jc w:val="both"/>
        <w:spacing w:line="240" w:lineRule="exact"/>
        <w:rPr>
          <w:color w:val="000000"/>
          <w:szCs w:val="28"/>
          <w:highlight w:val="white"/>
        </w:rPr>
        <w:sectPr>
          <w:headerReference w:type="default" r:id="rId9"/>
          <w:headerReference w:type="even" r:id="rId10"/>
          <w:footnotePr/>
          <w:endnotePr/>
          <w:type w:val="nextPage"/>
          <w:pgSz w:w="11906" w:h="16838" w:orient="portrait"/>
          <w:pgMar w:top="1417" w:right="567" w:bottom="1020" w:left="1984" w:header="709" w:footer="709" w:gutter="0"/>
          <w:cols w:num="1" w:sep="0" w:space="708" w:equalWidth="1"/>
          <w:docGrid w:linePitch="360"/>
          <w:titlePg/>
        </w:sectPr>
      </w:pPr>
      <w:r>
        <w:rPr>
          <w:color w:val="000000" w:themeColor="text1"/>
          <w:highlight w:val="white"/>
        </w:rPr>
      </w:r>
      <w:r>
        <w:rPr>
          <w:highlight w:val="white"/>
        </w:rPr>
      </w:r>
      <w:r/>
    </w:p>
    <w:p>
      <w:pPr>
        <w:ind w:left="5103"/>
        <w:jc w:val="both"/>
        <w:spacing w:after="200" w:line="240" w:lineRule="exact"/>
        <w:widowControl w:val="off"/>
        <w:tabs>
          <w:tab w:val="left" w:pos="709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УТВЕРЖДЕН</w:t>
      </w:r>
      <w:r>
        <w:rPr>
          <w:highlight w:val="white"/>
        </w:rPr>
      </w:r>
      <w:r/>
    </w:p>
    <w:p>
      <w:pPr>
        <w:ind w:left="5103" w:firstLine="1"/>
        <w:jc w:val="both"/>
        <w:spacing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приказом заместителя главы администрации города Ставрополя, руководителя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комитета градостроительства администрации города Ставрополя</w:t>
      </w:r>
      <w:r>
        <w:rPr>
          <w:highlight w:val="white"/>
        </w:rPr>
      </w:r>
      <w:r/>
    </w:p>
    <w:p>
      <w:pPr>
        <w:ind w:left="5103" w:firstLine="1"/>
        <w:jc w:val="both"/>
        <w:spacing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от  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          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            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№   </w:t>
      </w:r>
      <w:r>
        <w:rPr>
          <w:highlight w:val="white"/>
        </w:rPr>
      </w:r>
      <w:r/>
    </w:p>
    <w:p>
      <w:pPr>
        <w:ind w:firstLine="539"/>
        <w:jc w:val="center"/>
        <w:spacing w:line="240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firstLine="539"/>
        <w:jc w:val="center"/>
        <w:spacing w:line="240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firstLine="539"/>
        <w:jc w:val="center"/>
        <w:spacing w:line="240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jc w:val="center"/>
        <w:spacing w:line="240" w:lineRule="auto"/>
        <w:widowControl w:val="off"/>
        <w:rPr>
          <w:rFonts w:ascii="Times New Roman" w:hAnsi="Times New Roman" w:cs="Times New Roman" w:eastAsia="Times New Roman"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en-US"/>
        </w:rPr>
      </w:r>
      <w:r>
        <w:rPr>
          <w:highlight w:val="white"/>
        </w:rPr>
      </w:r>
      <w:r/>
    </w:p>
    <w:p>
      <w:pPr>
        <w:jc w:val="center"/>
        <w:spacing w:line="240" w:lineRule="exact"/>
        <w:widowControl w:val="off"/>
        <w:rPr>
          <w:rFonts w:ascii="Times New Roman" w:hAnsi="Times New Roman" w:cs="Times New Roman" w:eastAsia="Times New Roman"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en-US"/>
        </w:rPr>
        <w:t xml:space="preserve">АДМИНИСТРАТИВНЫЙ РЕГЛАМЕНТ</w:t>
      </w:r>
      <w:r>
        <w:rPr>
          <w:highlight w:val="white"/>
        </w:rPr>
      </w:r>
      <w:r/>
    </w:p>
    <w:p>
      <w:pPr>
        <w:jc w:val="center"/>
        <w:spacing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комитета градостроительства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администрации города Ставрополя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по предоставлению муниципальной услуги «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Предоставление сведений, документов и материалов, содержащихся в государственной информационной системе обеспечения градостроительной деятельности Ставропольского края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»</w:t>
      </w:r>
      <w:r>
        <w:rPr>
          <w:highlight w:val="white"/>
        </w:rPr>
      </w:r>
      <w:r/>
    </w:p>
    <w:p>
      <w:pPr>
        <w:ind w:firstLine="539"/>
        <w:jc w:val="center"/>
        <w:spacing w:line="240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jc w:val="center"/>
        <w:spacing w:line="240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1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. Общие положения</w:t>
      </w:r>
      <w:r>
        <w:rPr>
          <w:highlight w:val="white"/>
        </w:rPr>
      </w:r>
      <w:r/>
    </w:p>
    <w:p>
      <w:pPr>
        <w:ind w:left="720"/>
        <w:jc w:val="both"/>
        <w:spacing w:line="240" w:lineRule="auto"/>
        <w:widowControl w:val="off"/>
        <w:tabs>
          <w:tab w:val="left" w:pos="720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jc w:val="center"/>
        <w:spacing w:line="240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Предмет регулирован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ия административного регламента</w:t>
      </w:r>
      <w:r>
        <w:rPr>
          <w:highlight w:val="white"/>
        </w:rPr>
      </w:r>
      <w:r/>
    </w:p>
    <w:p>
      <w:pPr>
        <w:ind w:left="720"/>
        <w:jc w:val="center"/>
        <w:spacing w:line="240" w:lineRule="auto"/>
        <w:widowControl w:val="off"/>
        <w:tabs>
          <w:tab w:val="left" w:pos="720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left="0" w:right="0" w:firstLine="709"/>
        <w:jc w:val="both"/>
        <w:widowControl w:val="off"/>
        <w:tabs>
          <w:tab w:val="left" w:pos="709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1. 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Административный регламент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комитета градостроительства администрации города Ставрополя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по предоставлению муниципальной услуги «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Предоставление сведений, документов и материалов, содержащихся в государственной информационной системе обеспечения градостроительной деятельности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Ставропольского края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» (далее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соответственно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– Административный регламент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, услуга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) 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- 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определяет сроки и последовательность действий (административных процедур) комитета градостроительства администрации города Ставрополя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(далее – Комитет)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по предоставлению данной услуги.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Используемые в Административном регламенте термины и определения подлежат толкованию в соответствии с их значением, определенным действующим законодательством.</w:t>
      </w:r>
      <w:r>
        <w:rPr>
          <w:highlight w:val="white"/>
        </w:rPr>
      </w:r>
      <w:r/>
    </w:p>
    <w:p>
      <w:pPr>
        <w:ind w:firstLine="709"/>
        <w:jc w:val="both"/>
        <w:spacing w:line="240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0"/>
          <w:highlight w:val="white"/>
        </w:rPr>
      </w:r>
      <w:r>
        <w:rPr>
          <w:highlight w:val="white"/>
        </w:rPr>
      </w:r>
      <w:r/>
    </w:p>
    <w:p>
      <w:pPr>
        <w:jc w:val="center"/>
        <w:spacing w:line="240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Круг заявителей</w:t>
      </w:r>
      <w:r>
        <w:rPr>
          <w:highlight w:val="white"/>
        </w:rPr>
      </w:r>
      <w:r/>
    </w:p>
    <w:p>
      <w:pPr>
        <w:ind w:left="839"/>
        <w:jc w:val="center"/>
        <w:spacing w:line="240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firstLine="708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0"/>
          <w:highlight w:val="white"/>
        </w:rPr>
        <w:t xml:space="preserve">2. 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0"/>
          <w:highlight w:val="white"/>
        </w:rPr>
        <w:t xml:space="preserve">Заявителями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0"/>
          <w:highlight w:val="white"/>
        </w:rPr>
        <w:t xml:space="preserve">являются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0"/>
          <w:highlight w:val="white"/>
        </w:rPr>
        <w:t xml:space="preserve"> физические лица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0"/>
          <w:highlight w:val="white"/>
        </w:rPr>
        <w:t xml:space="preserve"> или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0"/>
          <w:highlight w:val="white"/>
        </w:rPr>
        <w:t xml:space="preserve"> юридические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0"/>
          <w:highlight w:val="white"/>
        </w:rPr>
        <w:br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0"/>
          <w:highlight w:val="white"/>
        </w:rPr>
        <w:t xml:space="preserve">лица (за исключением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0"/>
          <w:highlight w:val="white"/>
        </w:rPr>
        <w:t xml:space="preserve">органов государственной власти Российской Федерации, органов государственной власти субъектов Российской Федерации,</w:t>
      </w:r>
      <w:r>
        <w:rPr>
          <w:rFonts w:ascii="Times New Roman" w:hAnsi="Times New Roman" w:cs="Times New Roman" w:eastAsia="Times New Roman"/>
          <w:color w:val="000000" w:themeColor="text1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0"/>
          <w:highlight w:val="white"/>
        </w:rPr>
        <w:t xml:space="preserve">иных органов местного самоуправления, а также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0"/>
          <w:highlight w:val="white"/>
        </w:rPr>
        <w:t xml:space="preserve">организаций (органов) по учету объектов недвижимого имущества и органов по учету государственного и муниципального имущества в отношении объектов капитального строительства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0"/>
          <w:highlight w:val="white"/>
        </w:rPr>
        <w:t xml:space="preserve">)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0"/>
          <w:highlight w:val="white"/>
        </w:rPr>
        <w:t xml:space="preserve">.</w:t>
      </w:r>
      <w:r>
        <w:rPr>
          <w:highlight w:val="white"/>
        </w:rPr>
      </w:r>
      <w:r/>
    </w:p>
    <w:p>
      <w:pPr>
        <w:ind w:firstLine="709"/>
        <w:jc w:val="both"/>
        <w:widowControl w:val="off"/>
        <w:tabs>
          <w:tab w:val="left" w:pos="720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От имени заявителей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в целях предоставления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услуги могут обратиться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уполномоченные представители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заявителей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firstLine="709"/>
        <w:jc w:val="both"/>
        <w:widowControl w:val="off"/>
        <w:tabs>
          <w:tab w:val="left" w:pos="720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left="0" w:right="0" w:firstLine="0"/>
        <w:jc w:val="center"/>
        <w:spacing w:line="283" w:lineRule="exact"/>
        <w:widowControl w:val="off"/>
        <w:tabs>
          <w:tab w:val="left" w:pos="720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Требование предоставления заявителю муниципальной услуги в соответствии с вариантом предоставления муниципа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льной услуги, соответствующим признакам заявителя, определенным в результате анкетирования, проводимого органом администрации, предоставляющим муниципальную услугу(далее – профилирование), а также результата, за предоставлением которого обратился заявитель</w:t>
      </w:r>
      <w:r>
        <w:rPr>
          <w:highlight w:val="white"/>
        </w:rPr>
      </w:r>
      <w:r/>
    </w:p>
    <w:p>
      <w:pPr>
        <w:ind w:left="0" w:right="0" w:firstLine="0"/>
        <w:jc w:val="center"/>
        <w:widowControl w:val="off"/>
        <w:tabs>
          <w:tab w:val="left" w:pos="720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left="0" w:right="0" w:firstLine="709"/>
        <w:jc w:val="both"/>
        <w:spacing w:line="240" w:lineRule="auto"/>
        <w:widowControl w:val="off"/>
        <w:tabs>
          <w:tab w:val="left" w:pos="720" w:leader="none"/>
        </w:tabs>
        <w:rPr>
          <w:highlight w:val="white"/>
        </w:rPr>
      </w:pPr>
      <w:r>
        <w:rPr>
          <w:strike w:val="false"/>
          <w:color w:val="000000" w:themeColor="text1"/>
          <w:sz w:val="28"/>
          <w:highlight w:val="white"/>
        </w:rPr>
        <w:t xml:space="preserve">3. Услуга предоставляется заявителю в соответствии с вариантом предоставления услуги.</w:t>
      </w:r>
      <w:r>
        <w:rPr>
          <w:highlight w:val="white"/>
        </w:rPr>
      </w:r>
      <w:r/>
    </w:p>
    <w:p>
      <w:pPr>
        <w:ind w:left="0" w:right="0" w:firstLine="709"/>
        <w:jc w:val="both"/>
        <w:spacing w:line="240" w:lineRule="auto"/>
        <w:widowControl w:val="off"/>
        <w:tabs>
          <w:tab w:val="left" w:pos="720" w:leader="none"/>
        </w:tabs>
        <w:rPr>
          <w:highlight w:val="white"/>
        </w:rPr>
      </w:pPr>
      <w:r>
        <w:rPr>
          <w:strike w:val="false"/>
          <w:color w:val="000000" w:themeColor="text1"/>
          <w:sz w:val="28"/>
          <w:highlight w:val="white"/>
        </w:rPr>
        <w:t xml:space="preserve">Вариант предоставления услуги определяется исходя из установленных в соответствии с </w:t>
      </w:r>
      <w:r>
        <w:rPr>
          <w:strike w:val="false"/>
          <w:color w:val="000000" w:themeColor="text1"/>
          <w:sz w:val="28"/>
          <w:highlight w:val="white"/>
        </w:rPr>
        <w:t xml:space="preserve">приложением </w:t>
      </w:r>
      <w:r>
        <w:rPr>
          <w:strike w:val="false"/>
          <w:color w:val="000000" w:themeColor="text1"/>
          <w:sz w:val="28"/>
          <w:highlight w:val="white"/>
        </w:rPr>
        <w:t xml:space="preserve">1</w:t>
      </w:r>
      <w:r>
        <w:rPr>
          <w:strike w:val="false"/>
          <w:color w:val="000000" w:themeColor="text1"/>
          <w:sz w:val="28"/>
          <w:highlight w:val="white"/>
        </w:rPr>
        <w:t xml:space="preserve"> к настоящему Административному регламенту признаков заявителя, а также из результата предоставления услуги, за предоставле</w:t>
      </w:r>
      <w:r>
        <w:rPr>
          <w:strike w:val="false"/>
          <w:color w:val="000000" w:themeColor="text1"/>
          <w:sz w:val="28"/>
          <w:highlight w:val="white"/>
        </w:rPr>
        <w:t xml:space="preserve">нием которого обратился заявитель.</w:t>
      </w:r>
      <w:r>
        <w:rPr>
          <w:highlight w:val="white"/>
        </w:rPr>
      </w:r>
      <w:r/>
    </w:p>
    <w:p>
      <w:pPr>
        <w:ind w:left="0" w:right="0" w:firstLine="709"/>
        <w:jc w:val="both"/>
        <w:spacing w:line="240" w:lineRule="auto"/>
        <w:widowControl w:val="off"/>
        <w:tabs>
          <w:tab w:val="left" w:pos="720" w:leader="none"/>
        </w:tabs>
        <w:rPr>
          <w:highlight w:val="white"/>
        </w:rPr>
      </w:pPr>
      <w:r>
        <w:rPr>
          <w:strike w:val="false"/>
          <w:color w:val="000000" w:themeColor="text1"/>
          <w:sz w:val="28"/>
          <w:highlight w:val="white"/>
        </w:rPr>
        <w:t xml:space="preserve">4. Признаки заявителя определяются путем профилирования, осуществляемого в соответствии с настоящим Административным регламентом.</w:t>
      </w:r>
      <w:r>
        <w:rPr>
          <w:highlight w:val="white"/>
        </w:rPr>
      </w:r>
      <w:r/>
    </w:p>
    <w:p>
      <w:pPr>
        <w:pStyle w:val="937"/>
        <w:ind w:firstLine="0"/>
        <w:jc w:val="both"/>
        <w:spacing w:line="238" w:lineRule="exact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pStyle w:val="937"/>
        <w:contextualSpacing/>
        <w:ind w:firstLine="0"/>
        <w:jc w:val="center"/>
        <w:spacing w:line="283" w:lineRule="exact"/>
        <w:tabs>
          <w:tab w:val="left" w:pos="360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 w:eastAsia="Times New Roman"/>
          <w:color w:val="000000" w:themeColor="text1"/>
          <w:highlight w:val="white"/>
        </w:rPr>
      </w:r>
      <w:bookmarkStart w:id="2" w:name="Par92"/>
      <w:r>
        <w:rPr>
          <w:rFonts w:ascii="Times New Roman" w:hAnsi="Times New Roman" w:cs="Times New Roman" w:eastAsia="Times New Roman"/>
          <w:color w:val="000000" w:themeColor="text1"/>
          <w:highlight w:val="white"/>
        </w:rPr>
      </w:r>
      <w:bookmarkEnd w:id="2"/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2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. Стандарт предоставления услуги</w:t>
      </w:r>
      <w:r>
        <w:rPr>
          <w:highlight w:val="white"/>
        </w:rPr>
      </w:r>
      <w:r/>
    </w:p>
    <w:p>
      <w:pPr>
        <w:contextualSpacing/>
        <w:jc w:val="center"/>
        <w:spacing w:line="283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contextualSpacing/>
        <w:jc w:val="center"/>
        <w:spacing w:line="283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Наименование услуги</w:t>
      </w:r>
      <w:r>
        <w:rPr>
          <w:highlight w:val="white"/>
        </w:rPr>
      </w:r>
      <w:r/>
    </w:p>
    <w:p>
      <w:pPr>
        <w:contextualSpacing/>
        <w:ind w:left="539"/>
        <w:spacing w:line="283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pStyle w:val="937"/>
        <w:jc w:val="both"/>
        <w:tabs>
          <w:tab w:val="left" w:pos="360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5. 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Наименование услуги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«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Предоставление сведений, документов и материалов, содержащихся в государственной информационной системе обеспечения градостроительной деятельности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Ставропольского края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».</w:t>
      </w:r>
      <w:r>
        <w:rPr>
          <w:highlight w:val="white"/>
        </w:rPr>
      </w:r>
      <w:r/>
    </w:p>
    <w:p>
      <w:pPr>
        <w:jc w:val="center"/>
        <w:spacing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jc w:val="center"/>
        <w:spacing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Наименование органа администрации, предоставляющего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услугу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pStyle w:val="937"/>
        <w:jc w:val="both"/>
        <w:tabs>
          <w:tab w:val="left" w:pos="360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6. Полное наименование органа администрации города Ставрополя, предоставляющего у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с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лугу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–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комитет градостроительства администрации города Ставрополя (далее – Комитет).</w:t>
      </w:r>
      <w:r>
        <w:rPr>
          <w:highlight w:val="white"/>
        </w:rPr>
      </w:r>
      <w:r/>
    </w:p>
    <w:p>
      <w:pPr>
        <w:pStyle w:val="937"/>
        <w:jc w:val="both"/>
        <w:tabs>
          <w:tab w:val="left" w:pos="360" w:leader="none"/>
        </w:tabs>
        <w:rPr>
          <w:color w:val="000000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ри предоставлении услуги Комитет осуществляет взаимодействие с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Управлением Федерального казначейства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по Ставропольскому краю.</w:t>
      </w:r>
      <w:r>
        <w:rPr>
          <w:highlight w:val="white"/>
        </w:rPr>
      </w:r>
      <w:r/>
    </w:p>
    <w:p>
      <w:pPr>
        <w:pStyle w:val="937"/>
        <w:ind w:firstLine="709"/>
        <w:jc w:val="both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7. 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Получение информации по вопросам предоставления услуги и сведений о ходе предоставления услуги в государственном казенном учреждении Ставропольского края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«Многофункциональный центр предоставления государственных и муниципальных услуг в Ставропольском крае» и муниципальном казенном учреждении «Многофункциональный центр предоставления государственных и муниципальных услуг в городе Ставрополе» осуществляется:</w:t>
      </w:r>
      <w:r>
        <w:rPr>
          <w:highlight w:val="white"/>
        </w:rPr>
      </w:r>
      <w:r/>
    </w:p>
    <w:p>
      <w:pPr>
        <w:pStyle w:val="937"/>
        <w:ind w:firstLine="709"/>
        <w:jc w:val="both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при личном обращении заявителя;</w:t>
      </w:r>
      <w:r>
        <w:rPr>
          <w:highlight w:val="white"/>
        </w:rPr>
      </w:r>
      <w:r/>
    </w:p>
    <w:p>
      <w:pPr>
        <w:pStyle w:val="937"/>
        <w:ind w:firstLine="709"/>
        <w:jc w:val="both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при письменном обращении заявителя;</w:t>
      </w:r>
      <w:r>
        <w:rPr>
          <w:highlight w:val="white"/>
        </w:rPr>
      </w:r>
      <w:r/>
    </w:p>
    <w:p>
      <w:pPr>
        <w:pStyle w:val="937"/>
        <w:ind w:firstLine="709"/>
        <w:jc w:val="both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при обращении заявителя посредством телефонной связи;</w:t>
      </w:r>
      <w:r>
        <w:rPr>
          <w:highlight w:val="white"/>
        </w:rPr>
      </w:r>
      <w:r/>
    </w:p>
    <w:p>
      <w:pPr>
        <w:pStyle w:val="937"/>
        <w:ind w:firstLine="709"/>
        <w:jc w:val="both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через официальные сайты и электронную почту,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указанные в справочной информации согласно пункту 6 Административного регламента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/>
    </w:p>
    <w:p>
      <w:pPr>
        <w:pStyle w:val="937"/>
        <w:ind w:firstLine="709"/>
        <w:jc w:val="both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через федеральную государственную информационную систему «Единый портал государственных и муниципальных услуг (функций)» www.gosuslugi.ru (далее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–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Единый портал);</w:t>
      </w:r>
      <w:r>
        <w:rPr>
          <w:highlight w:val="white"/>
        </w:rPr>
      </w:r>
      <w:r/>
    </w:p>
    <w:p>
      <w:pPr>
        <w:pStyle w:val="937"/>
        <w:ind w:firstLine="709"/>
        <w:jc w:val="both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через государственную информационную систему Ставропольско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www.26gosuslugi.ru (далее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–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Портал государственных и муниципальных услуг Ставропольского края).</w:t>
      </w:r>
      <w:r>
        <w:rPr>
          <w:highlight w:val="white"/>
        </w:rPr>
      </w:r>
      <w:r/>
    </w:p>
    <w:p>
      <w:pPr>
        <w:pStyle w:val="937"/>
        <w:ind w:firstLine="709"/>
        <w:jc w:val="both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8. 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Справочная информация размещена на официальном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br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сайте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Комитета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(</w:t>
      </w:r>
      <w:hyperlink r:id="rId12" w:tooltip="https://ставрополь.рф/gosserv/for/66/category/93/78880/" w:history="1">
        <w:r>
          <w:rPr>
            <w:rStyle w:val="939"/>
            <w:rFonts w:ascii="Times New Roman" w:hAnsi="Times New Roman" w:cs="Times New Roman" w:eastAsia="Times New Roman"/>
            <w:iCs/>
            <w:color w:val="000000" w:themeColor="text1"/>
            <w:sz w:val="28"/>
            <w:szCs w:val="28"/>
            <w:highlight w:val="white"/>
            <w:u w:val="none"/>
          </w:rPr>
        </w:r>
        <w:r>
          <w:rPr>
            <w:rStyle w:val="939"/>
            <w:rFonts w:ascii="Times New Roman" w:hAnsi="Times New Roman" w:cs="Times New Roman" w:eastAsia="Times New Roman"/>
            <w:iCs/>
            <w:color w:val="000000" w:themeColor="text1"/>
            <w:sz w:val="28"/>
            <w:szCs w:val="28"/>
            <w:highlight w:val="white"/>
            <w:u w:val="none"/>
          </w:rPr>
          <w:t xml:space="preserve">https://ставрополь.рф/gosserv/for/65/category/93/</w:t>
        </w:r>
        <w:r>
          <w:rPr>
            <w:rStyle w:val="939"/>
            <w:rFonts w:ascii="Times New Roman" w:hAnsi="Times New Roman" w:cs="Times New Roman" w:eastAsia="Times New Roman"/>
            <w:iCs/>
            <w:color w:val="000000" w:themeColor="text1"/>
            <w:sz w:val="28"/>
            <w:szCs w:val="28"/>
            <w:highlight w:val="white"/>
            <w:u w:val="none"/>
          </w:rPr>
        </w:r>
      </w:hyperlink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)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(далее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 –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официальный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сайт Комитета)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, Едином портале, Портал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е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государственных и муниципальных услуг Ставропольского края и в государственной информационной системе Ставропольского края «Региональный реестр государственных услуг (функций)» (далее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–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Региональный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реестр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).</w:t>
      </w:r>
      <w:r>
        <w:rPr>
          <w:highlight w:val="white"/>
        </w:rPr>
      </w:r>
      <w:r/>
    </w:p>
    <w:p>
      <w:pPr>
        <w:pStyle w:val="937"/>
        <w:ind w:firstLine="709"/>
        <w:jc w:val="both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highlight w:val="white"/>
        </w:rPr>
      </w:r>
      <w:bookmarkStart w:id="1" w:name="P81"/>
      <w:r>
        <w:rPr>
          <w:rFonts w:ascii="Times New Roman" w:hAnsi="Times New Roman" w:cs="Times New Roman" w:eastAsia="Times New Roman"/>
          <w:color w:val="000000" w:themeColor="text1"/>
          <w:highlight w:val="white"/>
        </w:rPr>
      </w:r>
      <w:bookmarkEnd w:id="1"/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К справочной информации относится:</w:t>
      </w:r>
      <w:r>
        <w:rPr>
          <w:highlight w:val="white"/>
        </w:rPr>
      </w:r>
      <w:r/>
    </w:p>
    <w:p>
      <w:pPr>
        <w:pStyle w:val="937"/>
        <w:ind w:firstLine="709"/>
        <w:jc w:val="both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информация о месте нахождения и графике работы органа, предоставляющего услугу, государственного казенного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br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учреждения Ставропольского края «Многофункциональный центр предоставления государственных и муниципальных услуг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br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в Ставропольском крае» и муниципального казенного учреждения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br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«Многофункциональный центр предоставления государственных и муниципальных услуг в городе Ставрополе»;</w:t>
      </w:r>
      <w:r>
        <w:rPr>
          <w:highlight w:val="white"/>
        </w:rPr>
      </w:r>
      <w:r/>
    </w:p>
    <w:p>
      <w:pPr>
        <w:pStyle w:val="937"/>
        <w:ind w:firstLine="709"/>
        <w:jc w:val="both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справочные телефоны Комитета, государственного казенного учреждения Ставропольского края «Многофункциональный центр предоставления государственных и муниципальных услуг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br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в Ставропольском крае» и муниципального казенного учреждения «Многофункциональный центр предоставления государственных и муниципальных услуг в городе Ставрополе»;</w:t>
      </w:r>
      <w:r>
        <w:rPr>
          <w:highlight w:val="white"/>
        </w:rPr>
      </w:r>
      <w:r/>
    </w:p>
    <w:p>
      <w:pPr>
        <w:pStyle w:val="937"/>
        <w:ind w:firstLine="709"/>
        <w:jc w:val="both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адреса официальных сайтов органа, предоставляющего услугу,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и муниципального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br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казенного учреждения «Многофункциональный центр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br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предоставления государственных и муниципальных услуг в городе Ставрополе»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(далее – Центр)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в информационно-телекоммуникационной сети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br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«Интернет», содержащих информацию о предоставлении услуги, адреса их электронной почты.</w:t>
      </w:r>
      <w:r>
        <w:rPr>
          <w:highlight w:val="white"/>
        </w:rPr>
      </w:r>
      <w:r/>
    </w:p>
    <w:p>
      <w:pPr>
        <w:pStyle w:val="937"/>
        <w:ind w:firstLine="709"/>
        <w:jc w:val="both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На информационных стендах Комитета, Центра размещается следующая информация:</w:t>
      </w:r>
      <w:r>
        <w:rPr>
          <w:highlight w:val="white"/>
        </w:rPr>
      </w:r>
      <w:r/>
    </w:p>
    <w:p>
      <w:pPr>
        <w:pStyle w:val="937"/>
        <w:ind w:firstLine="709"/>
        <w:jc w:val="both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перечень документов, необходимых для получения услуги;</w:t>
      </w:r>
      <w:r>
        <w:rPr>
          <w:highlight w:val="white"/>
        </w:rPr>
      </w:r>
      <w:r/>
    </w:p>
    <w:p>
      <w:pPr>
        <w:pStyle w:val="937"/>
        <w:ind w:firstLine="709"/>
        <w:jc w:val="both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сроки предоставления услуги;</w:t>
      </w:r>
      <w:r>
        <w:rPr>
          <w:highlight w:val="white"/>
        </w:rPr>
      </w:r>
      <w:r/>
    </w:p>
    <w:p>
      <w:pPr>
        <w:pStyle w:val="937"/>
        <w:ind w:firstLine="709"/>
        <w:jc w:val="both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размеры государственных пошлин и иных платежей, связанных с получением услуги, порядок их уплаты;</w:t>
      </w:r>
      <w:r>
        <w:rPr>
          <w:highlight w:val="white"/>
        </w:rPr>
      </w:r>
      <w:r/>
    </w:p>
    <w:p>
      <w:pPr>
        <w:pStyle w:val="937"/>
        <w:ind w:firstLine="709"/>
        <w:jc w:val="both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порядок обжалования решения и (или) действий (бездействия) органа, предоставляющего услугу, а также их должностных лиц,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br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муниципальных служащих, специалистов Центра.</w:t>
      </w:r>
      <w:r>
        <w:rPr>
          <w:highlight w:val="white"/>
        </w:rPr>
      </w:r>
      <w:r/>
    </w:p>
    <w:p>
      <w:pPr>
        <w:pStyle w:val="937"/>
        <w:ind w:firstLine="709"/>
        <w:jc w:val="both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Комитет обеспечивает в установленном порядке размещение и актуализацию справочной информации в соответствующем разделе Регионального реестра и на официальном сайте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Комитета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pStyle w:val="937"/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9. 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Полная версия текста Административного регламента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br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с приложениями и извлечениями из законодательных и иных </w:t>
        <w:br/>
        <w:t xml:space="preserve">нормативных правовых актов, содержащих нормы, регулирующие деятельность по предоставлению услуги, размещается на официальном сайте Комитета, а также на Едином портале 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Портале государственных и муниципальных услуг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Ставропольского края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pStyle w:val="937"/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left="0" w:right="0" w:firstLine="0"/>
        <w:jc w:val="center"/>
        <w:spacing w:line="283" w:lineRule="exact"/>
        <w:widowControl w:val="off"/>
        <w:tabs>
          <w:tab w:val="left" w:pos="720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муниципальной услуги (в случае, </w:t>
      </w:r>
      <w:r>
        <w:rPr>
          <w:highlight w:val="white"/>
        </w:rPr>
      </w:r>
      <w:r/>
    </w:p>
    <w:p>
      <w:pPr>
        <w:ind w:left="0" w:right="0" w:firstLine="0"/>
        <w:jc w:val="center"/>
        <w:spacing w:line="283" w:lineRule="exact"/>
        <w:widowControl w:val="off"/>
        <w:tabs>
          <w:tab w:val="left" w:pos="720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если запрос о предоставлении муниципальной услуги </w:t>
      </w:r>
      <w:r>
        <w:rPr>
          <w:highlight w:val="white"/>
        </w:rPr>
      </w:r>
      <w:r/>
    </w:p>
    <w:p>
      <w:pPr>
        <w:ind w:left="0" w:right="0" w:firstLine="0"/>
        <w:jc w:val="center"/>
        <w:spacing w:line="283" w:lineRule="exact"/>
        <w:widowControl w:val="off"/>
        <w:tabs>
          <w:tab w:val="left" w:pos="720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может быть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подан в многофункциональный центр)</w:t>
      </w:r>
      <w:r>
        <w:rPr>
          <w:highlight w:val="white"/>
        </w:rPr>
      </w:r>
      <w:r/>
    </w:p>
    <w:p>
      <w:pPr>
        <w:pStyle w:val="937"/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pStyle w:val="937"/>
        <w:jc w:val="both"/>
        <w:tabs>
          <w:tab w:val="left" w:pos="360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10.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Центром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 может быть принято решение об отказе в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приеме заявления и документов, необходимых для предоставления услуги, при наличии оснований, предусмотренных пунктом 24 Административного регламента.</w:t>
      </w:r>
      <w:r>
        <w:rPr>
          <w:highlight w:val="white"/>
        </w:rPr>
      </w:r>
      <w:r/>
    </w:p>
    <w:p>
      <w:pPr>
        <w:ind w:firstLine="0"/>
        <w:widowControl w:val="off"/>
        <w:tabs>
          <w:tab w:val="left" w:pos="704" w:leader="none"/>
        </w:tabs>
        <w:rPr>
          <w:rFonts w:ascii="Times New Roman" w:hAnsi="Times New Roman" w:cs="Times New Roman" w:eastAsia="Times New Roman"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</w:r>
      <w:r>
        <w:rPr>
          <w:highlight w:val="white"/>
        </w:rPr>
      </w:r>
      <w:r/>
    </w:p>
    <w:p>
      <w:pPr>
        <w:ind w:firstLine="709"/>
        <w:jc w:val="center"/>
        <w:widowControl w:val="off"/>
        <w:tabs>
          <w:tab w:val="left" w:pos="704" w:leader="none"/>
        </w:tabs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</w:rPr>
        <w:t xml:space="preserve">Результат предоставления услуги </w:t>
      </w:r>
      <w:r>
        <w:rPr>
          <w:highlight w:val="white"/>
        </w:rPr>
      </w:r>
      <w:r/>
    </w:p>
    <w:p>
      <w:pPr>
        <w:ind w:firstLine="709"/>
        <w:jc w:val="both"/>
        <w:widowControl w:val="off"/>
        <w:tabs>
          <w:tab w:val="left" w:pos="704" w:leader="none"/>
        </w:tabs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</w:r>
      <w:r>
        <w:rPr>
          <w:highlight w:val="white"/>
        </w:rPr>
      </w:r>
      <w:r/>
    </w:p>
    <w:p>
      <w:pPr>
        <w:ind w:firstLine="709"/>
        <w:jc w:val="both"/>
        <w:widowControl w:val="off"/>
        <w:tabs>
          <w:tab w:val="left" w:pos="704" w:leader="none"/>
        </w:tabs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11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. Результатами предоставления услуги являются:</w:t>
      </w:r>
      <w:r>
        <w:rPr>
          <w:highlight w:val="white"/>
        </w:rPr>
      </w:r>
      <w:r/>
    </w:p>
    <w:p>
      <w:pPr>
        <w:ind w:firstLine="709"/>
        <w:jc w:val="both"/>
        <w:widowControl w:val="off"/>
        <w:tabs>
          <w:tab w:val="left" w:pos="704" w:leader="none"/>
        </w:tabs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1) 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справка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 из г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осударственной информационной системы обеспечения градостроительной деятельности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Ставропольского края 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(далее – ГИСОГД)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, 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вкл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ючающая перечень данных, зарегистрированных в реестре тематических наборов данных и относящихся к запрашиваемой территории или объекту капитального строительства, с указанием их класса, реквизитов и статуса действия. В отношении данных со статусом «Действу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ющий» в соответствии со справочником 0C в справке должны содержаться характеристики таких данных, отражающих современное состояние, условия и ограничения использования запрашиваемой территории, информацию о планируемом развитии запрашиваемой территории;</w:t>
      </w:r>
      <w:r>
        <w:rPr>
          <w:highlight w:val="white"/>
        </w:rPr>
      </w:r>
      <w:r/>
    </w:p>
    <w:p>
      <w:pPr>
        <w:ind w:firstLine="709"/>
        <w:jc w:val="both"/>
        <w:widowControl w:val="off"/>
        <w:tabs>
          <w:tab w:val="left" w:pos="704" w:leader="none"/>
        </w:tabs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2) 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копия документов, материалов;</w:t>
      </w:r>
      <w:r>
        <w:rPr>
          <w:highlight w:val="white"/>
        </w:rPr>
      </w:r>
      <w:r/>
    </w:p>
    <w:p>
      <w:pPr>
        <w:ind w:firstLine="709"/>
        <w:jc w:val="both"/>
        <w:widowControl w:val="off"/>
        <w:tabs>
          <w:tab w:val="left" w:pos="704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3) 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копия материалов и результатов инженерных изысканий</w:t>
      </w:r>
      <w:r>
        <w:rPr>
          <w:highlight w:val="white"/>
        </w:rPr>
      </w:r>
      <w:r/>
    </w:p>
    <w:p>
      <w:pPr>
        <w:ind w:firstLine="0"/>
        <w:jc w:val="both"/>
        <w:widowControl w:val="off"/>
        <w:tabs>
          <w:tab w:val="left" w:pos="704" w:leader="none"/>
        </w:tabs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(далее -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сведения, документы и материалы, содержащиеся в ГИСОГД, результат услуги)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;</w:t>
      </w:r>
      <w:r>
        <w:rPr>
          <w:highlight w:val="white"/>
        </w:rPr>
      </w:r>
      <w:r/>
    </w:p>
    <w:p>
      <w:pPr>
        <w:ind w:firstLine="709"/>
        <w:jc w:val="both"/>
        <w:widowControl w:val="off"/>
        <w:tabs>
          <w:tab w:val="left" w:pos="704" w:leader="none"/>
        </w:tabs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bCs/>
          <w:sz w:val="28"/>
          <w:szCs w:val="28"/>
          <w:highlight w:val="white"/>
        </w:rPr>
        <w:t xml:space="preserve">12. Исправление допущенных опечаток и ошибок в выданных 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справке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 из г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осударственной информационной системы обеспечения градостроительной деятельности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Ставропольского края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в 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копии документов, материалов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 и 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в 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копии материалов и результатов инженерных изысканий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 не предусмотрено</w:t>
      </w:r>
      <w:r>
        <w:rPr>
          <w:bCs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firstLine="709"/>
        <w:jc w:val="both"/>
        <w:widowControl w:val="off"/>
        <w:tabs>
          <w:tab w:val="left" w:pos="704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bCs/>
          <w:strike w:val="false"/>
          <w:color w:val="000000" w:themeColor="text1"/>
          <w:sz w:val="28"/>
          <w:szCs w:val="28"/>
          <w:highlight w:val="white"/>
          <w:lang w:eastAsia="ar-SA"/>
        </w:rPr>
        <w:t xml:space="preserve">13. </w:t>
      </w:r>
      <w:r>
        <w:rPr>
          <w:bCs/>
          <w:strike w:val="false"/>
          <w:sz w:val="28"/>
          <w:szCs w:val="28"/>
          <w:highlight w:val="white"/>
        </w:rPr>
        <w:t xml:space="preserve">Выдача дубликата </w:t>
      </w:r>
      <w:r>
        <w:rPr>
          <w:rFonts w:ascii="Times New Roman" w:hAnsi="Times New Roman" w:cs="Times New Roman" w:eastAsia="Times New Roman"/>
          <w:bCs/>
          <w:strike w:val="false"/>
          <w:color w:val="000000" w:themeColor="text1"/>
          <w:sz w:val="28"/>
          <w:szCs w:val="28"/>
          <w:highlight w:val="white"/>
          <w:lang w:eastAsia="ar-SA"/>
        </w:rPr>
        <w:t xml:space="preserve">справки</w:t>
      </w:r>
      <w:r>
        <w:rPr>
          <w:rFonts w:ascii="Times New Roman" w:hAnsi="Times New Roman" w:cs="Times New Roman" w:eastAsia="Times New Roman"/>
          <w:bCs/>
          <w:strike w:val="false"/>
          <w:color w:val="000000" w:themeColor="text1"/>
          <w:sz w:val="28"/>
          <w:szCs w:val="28"/>
          <w:highlight w:val="white"/>
          <w:lang w:eastAsia="ar-SA"/>
        </w:rPr>
        <w:t xml:space="preserve"> из г</w:t>
      </w:r>
      <w:r>
        <w:rPr>
          <w:rFonts w:ascii="Times New Roman" w:hAnsi="Times New Roman" w:cs="Times New Roman" w:eastAsia="Times New Roman"/>
          <w:bCs/>
          <w:strike w:val="false"/>
          <w:color w:val="000000" w:themeColor="text1"/>
          <w:sz w:val="28"/>
          <w:szCs w:val="28"/>
          <w:highlight w:val="white"/>
          <w:lang w:eastAsia="ar-SA"/>
        </w:rPr>
        <w:t xml:space="preserve">осударственной информационной системы обеспечения градостроительной деятельности </w:t>
      </w:r>
      <w:r>
        <w:rPr>
          <w:rFonts w:ascii="Times New Roman" w:hAnsi="Times New Roman" w:cs="Times New Roman" w:eastAsia="Times New Roman"/>
          <w:strike w:val="false"/>
          <w:color w:val="000000" w:themeColor="text1"/>
          <w:sz w:val="28"/>
          <w:szCs w:val="28"/>
          <w:highlight w:val="white"/>
        </w:rPr>
        <w:t xml:space="preserve">Ставропольского края</w:t>
      </w:r>
      <w:r>
        <w:rPr>
          <w:rFonts w:ascii="Times New Roman" w:hAnsi="Times New Roman" w:cs="Times New Roman" w:eastAsia="Times New Roman"/>
          <w:strike w:val="false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 w:eastAsia="Times New Roman"/>
          <w:bCs/>
          <w:strike w:val="false"/>
          <w:color w:val="000000" w:themeColor="text1"/>
          <w:sz w:val="28"/>
          <w:szCs w:val="28"/>
          <w:highlight w:val="white"/>
          <w:lang w:eastAsia="ar-SA"/>
        </w:rPr>
        <w:t xml:space="preserve">копии документов, материалов</w:t>
      </w:r>
      <w:r>
        <w:rPr>
          <w:rFonts w:ascii="Times New Roman" w:hAnsi="Times New Roman" w:cs="Times New Roman" w:eastAsia="Times New Roman"/>
          <w:bCs/>
          <w:strike w:val="false"/>
          <w:color w:val="000000" w:themeColor="text1"/>
          <w:sz w:val="28"/>
          <w:szCs w:val="28"/>
          <w:highlight w:val="white"/>
          <w:lang w:eastAsia="ar-SA"/>
        </w:rPr>
        <w:t xml:space="preserve">, </w:t>
      </w:r>
      <w:r>
        <w:rPr>
          <w:rFonts w:ascii="Times New Roman" w:hAnsi="Times New Roman" w:cs="Times New Roman" w:eastAsia="Times New Roman"/>
          <w:bCs/>
          <w:strike w:val="false"/>
          <w:color w:val="000000" w:themeColor="text1"/>
          <w:sz w:val="28"/>
          <w:szCs w:val="28"/>
          <w:highlight w:val="white"/>
          <w:lang w:eastAsia="ar-SA"/>
        </w:rPr>
        <w:t xml:space="preserve">копии материалов и результатов инженерных изыскани</w:t>
      </w:r>
      <w:r>
        <w:rPr>
          <w:rFonts w:ascii="Times New Roman" w:hAnsi="Times New Roman" w:cs="Times New Roman" w:eastAsia="Times New Roman"/>
          <w:bCs/>
          <w:strike w:val="false"/>
          <w:color w:val="000000" w:themeColor="text1"/>
          <w:sz w:val="28"/>
          <w:szCs w:val="28"/>
          <w:highlight w:val="white"/>
          <w:lang w:eastAsia="ar-SA"/>
        </w:rPr>
        <w:t xml:space="preserve">й</w:t>
      </w:r>
      <w:r>
        <w:rPr>
          <w:strike w:val="false"/>
          <w:sz w:val="28"/>
          <w:highlight w:val="white"/>
        </w:rPr>
        <w:t xml:space="preserve"> не предусмотрена.</w:t>
      </w:r>
      <w:r>
        <w:rPr>
          <w:highlight w:val="white"/>
        </w:rPr>
      </w:r>
      <w:r/>
    </w:p>
    <w:p>
      <w:pPr>
        <w:ind w:left="0" w:right="0" w:firstLine="709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auto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  <w:highlight w:val="white"/>
        </w:rPr>
        <w:t xml:space="preserve">14. По выбору заявителя результат услуги предоставляется Комитетом в бумажной форме или в электронной форме.</w:t>
      </w:r>
      <w:r>
        <w:rPr>
          <w:highlight w:val="white"/>
        </w:rPr>
      </w:r>
      <w:r/>
    </w:p>
    <w:p>
      <w:pPr>
        <w:ind w:left="0" w:right="0" w:firstLine="709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auto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  <w:highlight w:val="white"/>
        </w:rPr>
      </w:r>
      <w:r>
        <w:rPr>
          <w:rFonts w:ascii="Times New Roman" w:hAnsi="Times New Roman" w:cs="Times New Roman" w:eastAsia="Times New Roman"/>
          <w:color w:val="auto"/>
          <w:sz w:val="28"/>
          <w:highlight w:val="white"/>
        </w:rPr>
        <w:t xml:space="preserve">Заявитель вправе отозвать свой запрос на любой стадии рассмотрения, согласования или подготовки документа уполномоченным органом, обратившись с соответствующим заявлением в Центр или Комитет (в том числе посредством </w:t>
      </w:r>
      <w:r>
        <w:rPr>
          <w:color w:val="auto"/>
          <w:sz w:val="28"/>
          <w:highlight w:val="white"/>
        </w:rPr>
        <w:t xml:space="preserve">Единого портала и 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  <w:t xml:space="preserve">Портала государственных и муниципальных услуг Ставропольского края</w:t>
      </w:r>
      <w:r>
        <w:rPr>
          <w:rFonts w:ascii="Times New Roman" w:hAnsi="Times New Roman" w:cs="Times New Roman" w:eastAsia="Times New Roman"/>
          <w:color w:val="auto"/>
          <w:sz w:val="28"/>
          <w:highlight w:val="white"/>
        </w:rPr>
        <w:t xml:space="preserve">).</w:t>
      </w:r>
      <w:r>
        <w:rPr>
          <w:highlight w:val="white"/>
        </w:rPr>
      </w:r>
      <w:r/>
    </w:p>
    <w:p>
      <w:pPr>
        <w:ind w:firstLine="709"/>
        <w:jc w:val="both"/>
        <w:widowControl w:val="off"/>
        <w:tabs>
          <w:tab w:val="left" w:pos="704" w:leader="none"/>
        </w:tabs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/>
          <w:highlight w:val="white"/>
        </w:rPr>
      </w:r>
      <w:r>
        <w:rPr>
          <w:highlight w:val="white"/>
        </w:rPr>
      </w:r>
      <w:r/>
    </w:p>
    <w:p>
      <w:pPr>
        <w:ind w:left="0" w:right="0" w:firstLine="0"/>
        <w:jc w:val="center"/>
        <w:spacing w:line="282" w:lineRule="exact"/>
        <w:widowControl w:val="off"/>
        <w:tabs>
          <w:tab w:val="left" w:pos="720" w:leader="none"/>
        </w:tabs>
        <w:rPr>
          <w:rFonts w:ascii="Times New Roman" w:hAnsi="Times New Roman" w:cs="Times New Roman" w:eastAsia="Times New Roman"/>
          <w:color w:val="000000"/>
          <w:sz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Наименование и состав реквизитов документа, содержащего </w:t>
      </w:r>
      <w:r>
        <w:rPr>
          <w:highlight w:val="white"/>
        </w:rPr>
      </w:r>
      <w:r/>
    </w:p>
    <w:p>
      <w:pPr>
        <w:ind w:left="0" w:right="0" w:firstLine="0"/>
        <w:jc w:val="center"/>
        <w:spacing w:line="282" w:lineRule="exact"/>
        <w:widowControl w:val="off"/>
        <w:tabs>
          <w:tab w:val="left" w:pos="720" w:leader="none"/>
        </w:tabs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решение о предоставлении услуги, на основании которого заявителю предоставляется результат услуги</w:t>
      </w:r>
      <w:r>
        <w:rPr>
          <w:highlight w:val="white"/>
        </w:rPr>
      </w:r>
      <w:r/>
    </w:p>
    <w:p>
      <w:pPr>
        <w:ind w:firstLine="709"/>
        <w:jc w:val="both"/>
        <w:widowControl w:val="off"/>
        <w:tabs>
          <w:tab w:val="left" w:pos="704" w:leader="none"/>
        </w:tabs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highlight w:val="white"/>
        </w:rPr>
      </w:r>
      <w:r/>
    </w:p>
    <w:p>
      <w:pPr>
        <w:ind w:firstLine="709"/>
        <w:jc w:val="both"/>
        <w:widowControl w:val="off"/>
        <w:tabs>
          <w:tab w:val="left" w:pos="704" w:leader="none"/>
        </w:tabs>
        <w:rPr>
          <w:color w:val="000000"/>
          <w:highlight w:val="white"/>
        </w:rPr>
      </w:pPr>
      <w:r>
        <w:rPr>
          <w:color w:val="000000"/>
          <w:sz w:val="28"/>
          <w:highlight w:val="white"/>
        </w:rPr>
      </w:r>
      <w:r>
        <w:rPr>
          <w:color w:val="000000"/>
          <w:sz w:val="28"/>
          <w:highlight w:val="white"/>
        </w:rPr>
        <w:t xml:space="preserve">15. Документ, содержащий решение о предоставлении услуги, на основании которого заявителю предоставляется результат услуги, не составляется.</w:t>
      </w:r>
      <w:r>
        <w:rPr>
          <w:highlight w:val="white"/>
        </w:rPr>
      </w:r>
      <w:r/>
    </w:p>
    <w:p>
      <w:pPr>
        <w:ind w:firstLine="709"/>
        <w:jc w:val="both"/>
        <w:widowControl w:val="off"/>
        <w:tabs>
          <w:tab w:val="left" w:pos="704" w:leader="none"/>
        </w:tabs>
        <w:rPr>
          <w:color w:val="auto"/>
          <w:sz w:val="28"/>
          <w:highlight w:val="white"/>
        </w:rPr>
      </w:pPr>
      <w:r>
        <w:rPr>
          <w:color w:val="auto"/>
          <w:sz w:val="28"/>
          <w:highlight w:val="white"/>
        </w:rPr>
      </w:r>
      <w:r>
        <w:rPr>
          <w:highlight w:val="white"/>
        </w:rPr>
      </w:r>
      <w:r/>
    </w:p>
    <w:p>
      <w:pPr>
        <w:ind w:left="0" w:right="0" w:firstLine="0"/>
        <w:jc w:val="center"/>
        <w:spacing w:line="282" w:lineRule="exact"/>
        <w:widowControl w:val="off"/>
        <w:tabs>
          <w:tab w:val="left" w:pos="720" w:leader="none"/>
        </w:tabs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Состав реестровой записи о результате предоставления муниципальной услуги, а также наименование информационного ресурса, в котором размещена такая реестровая запись (в случае, если результатом предоставления муниципальной услуги является реестровая з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апись)</w:t>
      </w:r>
      <w:r>
        <w:rPr>
          <w:highlight w:val="white"/>
        </w:rPr>
      </w:r>
      <w:r/>
    </w:p>
    <w:p>
      <w:pPr>
        <w:ind w:firstLine="709"/>
        <w:jc w:val="both"/>
        <w:widowControl w:val="off"/>
        <w:tabs>
          <w:tab w:val="left" w:pos="704" w:leader="none"/>
        </w:tabs>
        <w:rPr>
          <w:color w:val="auto"/>
          <w:sz w:val="28"/>
          <w:highlight w:val="white"/>
        </w:rPr>
      </w:pPr>
      <w:r>
        <w:rPr>
          <w:color w:val="auto"/>
          <w:sz w:val="28"/>
          <w:highlight w:val="white"/>
        </w:rPr>
      </w:r>
      <w:r>
        <w:rPr>
          <w:highlight w:val="white"/>
        </w:rPr>
      </w:r>
      <w:r/>
    </w:p>
    <w:p>
      <w:pPr>
        <w:ind w:firstLine="709"/>
        <w:jc w:val="both"/>
        <w:widowControl w:val="off"/>
        <w:tabs>
          <w:tab w:val="left" w:pos="704" w:leader="none"/>
        </w:tabs>
        <w:rPr>
          <w:color w:val="auto"/>
          <w:sz w:val="28"/>
          <w:highlight w:val="white"/>
        </w:rPr>
      </w:pPr>
      <w:r>
        <w:rPr>
          <w:color w:val="auto"/>
          <w:sz w:val="28"/>
          <w:highlight w:val="white"/>
        </w:rPr>
        <w:t xml:space="preserve">16. </w:t>
      </w:r>
      <w:r>
        <w:rPr>
          <w:color w:val="auto"/>
          <w:sz w:val="28"/>
          <w:highlight w:val="white"/>
        </w:rPr>
        <w:t xml:space="preserve">Информационный ресурс отсутствует. Результатом предоставления услуги реестровая запись не является.</w:t>
      </w:r>
      <w:r>
        <w:rPr>
          <w:highlight w:val="white"/>
        </w:rPr>
      </w:r>
      <w:r/>
    </w:p>
    <w:p>
      <w:pPr>
        <w:ind w:firstLine="709"/>
        <w:jc w:val="both"/>
        <w:widowControl w:val="off"/>
        <w:tabs>
          <w:tab w:val="left" w:pos="704" w:leader="none"/>
        </w:tabs>
        <w:rPr>
          <w:highlight w:val="white"/>
        </w:rPr>
      </w:pPr>
      <w:r>
        <w:rPr>
          <w:color w:val="auto"/>
          <w:sz w:val="28"/>
          <w:highlight w:val="white"/>
        </w:rPr>
      </w:r>
      <w:r>
        <w:rPr>
          <w:highlight w:val="white"/>
        </w:rPr>
      </w:r>
      <w:r/>
    </w:p>
    <w:p>
      <w:pPr>
        <w:ind w:firstLine="709"/>
        <w:jc w:val="both"/>
        <w:widowControl w:val="off"/>
        <w:tabs>
          <w:tab w:val="left" w:pos="704" w:leader="none"/>
        </w:tabs>
        <w:rPr>
          <w:color w:val="auto"/>
          <w:sz w:val="28"/>
          <w:highlight w:val="white"/>
        </w:rPr>
      </w:pPr>
      <w:r>
        <w:rPr>
          <w:color w:val="auto"/>
          <w:sz w:val="28"/>
          <w:highlight w:val="white"/>
        </w:rPr>
        <w:t xml:space="preserve">Наименование информационной системы, в которой фиксируется факт получения заявителем результата предоставления услуги</w:t>
      </w:r>
      <w:r>
        <w:rPr>
          <w:highlight w:val="white"/>
        </w:rPr>
      </w:r>
      <w:r/>
    </w:p>
    <w:p>
      <w:pPr>
        <w:ind w:firstLine="709"/>
        <w:jc w:val="both"/>
        <w:widowControl w:val="off"/>
        <w:tabs>
          <w:tab w:val="left" w:pos="704" w:leader="none"/>
        </w:tabs>
        <w:rPr>
          <w:color w:val="auto"/>
          <w:sz w:val="28"/>
          <w:highlight w:val="white"/>
        </w:rPr>
      </w:pPr>
      <w:r>
        <w:rPr>
          <w:color w:val="auto"/>
          <w:sz w:val="28"/>
          <w:highlight w:val="white"/>
        </w:rPr>
      </w:r>
      <w:r>
        <w:rPr>
          <w:highlight w:val="white"/>
        </w:rPr>
      </w:r>
      <w:r/>
    </w:p>
    <w:p>
      <w:pPr>
        <w:ind w:firstLine="709"/>
        <w:jc w:val="both"/>
        <w:widowControl w:val="off"/>
        <w:tabs>
          <w:tab w:val="left" w:pos="704" w:leader="none"/>
        </w:tabs>
        <w:rPr>
          <w:color w:val="auto"/>
          <w:highlight w:val="white"/>
        </w:rPr>
      </w:pPr>
      <w:r>
        <w:rPr>
          <w:color w:val="000000" w:themeColor="text1"/>
          <w:sz w:val="28"/>
          <w:highlight w:val="white"/>
        </w:rPr>
        <w:t xml:space="preserve">17. Факт получения заявителем результата предоставления услуги фи</w:t>
      </w:r>
      <w:r>
        <w:rPr>
          <w:color w:val="auto"/>
          <w:sz w:val="28"/>
          <w:highlight w:val="white"/>
        </w:rPr>
        <w:t xml:space="preserve">ксируется в: 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  <w:t xml:space="preserve">Центре – в автоматизированной информационной системе «МФЦ», в Комитете – в информационной системе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  <w:t xml:space="preserve">, используемой 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  <w:t xml:space="preserve">для регистрации заявлений о предоставлении муниципальных услуг в Комитете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firstLine="709"/>
        <w:jc w:val="both"/>
        <w:widowControl w:val="off"/>
        <w:tabs>
          <w:tab w:val="left" w:pos="704" w:leader="none"/>
        </w:tabs>
        <w:rPr>
          <w:color w:val="auto"/>
          <w:sz w:val="28"/>
          <w:highlight w:val="white"/>
        </w:rPr>
      </w:pPr>
      <w:r>
        <w:rPr>
          <w:color w:val="auto"/>
          <w:sz w:val="28"/>
          <w:highlight w:val="white"/>
        </w:rPr>
      </w:r>
      <w:r>
        <w:rPr>
          <w:highlight w:val="white"/>
        </w:rPr>
      </w:r>
      <w:r/>
    </w:p>
    <w:p>
      <w:pPr>
        <w:ind w:firstLine="0"/>
        <w:jc w:val="center"/>
        <w:widowControl w:val="off"/>
        <w:tabs>
          <w:tab w:val="left" w:pos="704" w:leader="none"/>
        </w:tabs>
        <w:rPr>
          <w:color w:val="auto"/>
          <w:highlight w:val="white"/>
        </w:rPr>
      </w:pPr>
      <w:r>
        <w:rPr>
          <w:color w:val="auto"/>
          <w:sz w:val="28"/>
          <w:highlight w:val="white"/>
        </w:rPr>
        <w:t xml:space="preserve">Способ получения результата предоставления услуги</w:t>
      </w:r>
      <w:r>
        <w:rPr>
          <w:highlight w:val="white"/>
        </w:rPr>
      </w:r>
      <w:r/>
    </w:p>
    <w:p>
      <w:pPr>
        <w:ind w:firstLine="709"/>
        <w:jc w:val="both"/>
        <w:widowControl w:val="off"/>
        <w:tabs>
          <w:tab w:val="left" w:pos="704" w:leader="none"/>
        </w:tabs>
        <w:rPr>
          <w:color w:val="auto"/>
          <w:sz w:val="28"/>
          <w:highlight w:val="white"/>
        </w:rPr>
      </w:pPr>
      <w:r>
        <w:rPr>
          <w:color w:val="auto"/>
          <w:sz w:val="28"/>
          <w:highlight w:val="white"/>
        </w:rPr>
      </w:r>
      <w:r>
        <w:rPr>
          <w:highlight w:val="white"/>
        </w:rPr>
      </w:r>
      <w:r/>
    </w:p>
    <w:p>
      <w:pPr>
        <w:ind w:firstLine="709"/>
        <w:jc w:val="both"/>
        <w:widowControl w:val="off"/>
        <w:tabs>
          <w:tab w:val="left" w:pos="704" w:leader="none"/>
        </w:tabs>
        <w:rPr>
          <w:color w:val="auto"/>
          <w:sz w:val="28"/>
          <w:highlight w:val="white"/>
        </w:rPr>
      </w:pPr>
      <w:r>
        <w:rPr>
          <w:color w:val="auto"/>
          <w:sz w:val="28"/>
          <w:highlight w:val="white"/>
        </w:rPr>
        <w:t xml:space="preserve">18. </w:t>
      </w:r>
      <w:r>
        <w:rPr>
          <w:color w:val="auto"/>
          <w:sz w:val="28"/>
          <w:highlight w:val="white"/>
        </w:rPr>
        <w:t xml:space="preserve">По выбору заявителя</w:t>
      </w:r>
      <w:r>
        <w:rPr>
          <w:color w:val="auto"/>
          <w:sz w:val="28"/>
          <w:highlight w:val="white"/>
        </w:rPr>
        <w:t xml:space="preserve"> результат предоставления услуги, указанный в пункте 11 настоящего Административного регламента:</w:t>
      </w:r>
      <w:r>
        <w:rPr>
          <w:highlight w:val="white"/>
        </w:rPr>
      </w:r>
      <w:r/>
    </w:p>
    <w:p>
      <w:pPr>
        <w:ind w:firstLine="709"/>
        <w:jc w:val="both"/>
        <w:widowControl w:val="off"/>
        <w:tabs>
          <w:tab w:val="left" w:pos="704" w:leader="none"/>
        </w:tabs>
        <w:rPr>
          <w:color w:val="auto"/>
          <w:highlight w:val="white"/>
        </w:rPr>
      </w:pPr>
      <w:r>
        <w:rPr>
          <w:color w:val="auto"/>
          <w:sz w:val="28"/>
          <w:highlight w:val="white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 и 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  <w:t xml:space="preserve">Портале государственных и муниципальных услуг Ставропольского края</w:t>
      </w:r>
      <w:r>
        <w:rPr>
          <w:color w:val="auto"/>
          <w:sz w:val="28"/>
          <w:highlight w:val="white"/>
        </w:rPr>
        <w:t xml:space="preserve">;</w:t>
      </w:r>
      <w:r>
        <w:rPr>
          <w:highlight w:val="white"/>
        </w:rPr>
      </w:r>
      <w:r/>
    </w:p>
    <w:p>
      <w:pPr>
        <w:ind w:firstLine="709"/>
        <w:jc w:val="both"/>
        <w:widowControl w:val="off"/>
        <w:tabs>
          <w:tab w:val="left" w:pos="704" w:leader="none"/>
        </w:tabs>
        <w:rPr>
          <w:color w:val="auto"/>
          <w:sz w:val="28"/>
          <w:highlight w:val="white"/>
        </w:rPr>
      </w:pPr>
      <w:r>
        <w:rPr>
          <w:color w:val="auto"/>
          <w:sz w:val="28"/>
          <w:highlight w:val="white"/>
        </w:rPr>
        <w:t xml:space="preserve">выдается заявителю на бумажном носителе при личном обращении в Комитет, Центр либо направляется заявителю посредством почтового отправления в соответствии с выбранным заявителем способом получения результата пре</w:t>
      </w:r>
      <w:r>
        <w:rPr>
          <w:color w:val="auto"/>
          <w:sz w:val="28"/>
          <w:highlight w:val="white"/>
        </w:rPr>
        <w:t xml:space="preserve">доставления муниципальной услуги.</w:t>
      </w:r>
      <w:r>
        <w:rPr>
          <w:highlight w:val="white"/>
        </w:rPr>
      </w:r>
      <w:r/>
    </w:p>
    <w:p>
      <w:pPr>
        <w:ind w:firstLine="709"/>
        <w:jc w:val="both"/>
        <w:widowControl w:val="off"/>
        <w:tabs>
          <w:tab w:val="left" w:pos="704" w:leader="none"/>
        </w:tabs>
        <w:rPr>
          <w:color w:val="auto"/>
          <w:sz w:val="28"/>
          <w:highlight w:val="white"/>
        </w:rPr>
      </w:pPr>
      <w:r>
        <w:rPr>
          <w:color w:val="auto"/>
          <w:sz w:val="28"/>
          <w:highlight w:val="white"/>
        </w:rPr>
      </w:r>
      <w:r>
        <w:rPr>
          <w:highlight w:val="white"/>
        </w:rPr>
      </w:r>
      <w:r/>
    </w:p>
    <w:p>
      <w:pPr>
        <w:jc w:val="center"/>
        <w:spacing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Срок предоставления услуги</w:t>
      </w:r>
      <w:r>
        <w:rPr>
          <w:highlight w:val="white"/>
        </w:rPr>
      </w:r>
      <w:r/>
    </w:p>
    <w:p>
      <w:pPr>
        <w:jc w:val="center"/>
        <w:spacing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outlineLvl w:val="2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1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9.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Максимальный срок предоставления услуги, который исчисляется со дня регистрации заявления и документов и (или) информации, необходимых для предоставления услуги в Комитете, составляет не более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четырнадцати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рабочих дней.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outlineLvl w:val="2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М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аксимальный срок предоставления услуги, который исчисляется со дня регистрации заявления и документов и (или) информации, необходимых для предоставления услуги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на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Едином портале, на Портале государственных и муниципальных услуг Ставропольского края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составляет не более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пятнадцати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рабо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чих дней.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  <w:outlineLvl w:val="2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М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аксимальный срок предоставления услуги, который исчисляется со дня регистрации заявления и документов и (или) информации, необходимых для предоставления услуги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через Центр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составляет не более пятнадцати рабочих дней.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outlineLvl w:val="2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Сведения, документы и материалы, содержащиеся в ГИСОГД, предоставляются в течение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пяти рабочих дней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со дня осуществления заявителем оплаты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color w:val="000000"/>
          <w:sz w:val="28"/>
          <w:highlight w:val="white"/>
        </w:rPr>
        <w:outlineLvl w:val="2"/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Сроком выдачи результата услуги, указанного в пункте 11 Административного регламента, является последний день окончания срока предоставления услуги.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strike w:val="false"/>
          <w:color w:val="000000"/>
          <w:sz w:val="28"/>
          <w:highlight w:val="white"/>
        </w:rPr>
      </w:pPr>
      <w:r>
        <w:rPr>
          <w:rFonts w:ascii="Times New Roman" w:hAnsi="Times New Roman" w:cs="Times New Roman" w:eastAsia="Times New Roman"/>
          <w:strike w:val="false"/>
          <w:color w:val="000000" w:themeColor="text1"/>
          <w:sz w:val="28"/>
          <w:szCs w:val="28"/>
          <w:highlight w:val="white"/>
        </w:rPr>
        <w:t xml:space="preserve">Услуга считается предоставленной с момента получения заявителем ее результата либо по истечении срока предоставления услуги, предусмотренного </w:t>
      </w:r>
      <w:r>
        <w:rPr>
          <w:rFonts w:ascii="Times New Roman" w:hAnsi="Times New Roman" w:cs="Times New Roman" w:eastAsia="Times New Roman"/>
          <w:strike w:val="false"/>
          <w:color w:val="000000" w:themeColor="text1"/>
          <w:sz w:val="28"/>
          <w:szCs w:val="28"/>
          <w:highlight w:val="white"/>
        </w:rPr>
        <w:t xml:space="preserve">абзацами первым, вторым и третьим настоящего пункта </w:t>
      </w:r>
      <w:r>
        <w:rPr>
          <w:rFonts w:ascii="Times New Roman" w:hAnsi="Times New Roman" w:cs="Times New Roman" w:eastAsia="Times New Roman"/>
          <w:strike w:val="false"/>
          <w:color w:val="000000" w:themeColor="text1"/>
          <w:sz w:val="28"/>
          <w:szCs w:val="28"/>
          <w:highlight w:val="white"/>
        </w:rPr>
        <w:t xml:space="preserve">Административного регламента, при условии надлежащего уведомления заявителя о необ</w:t>
      </w:r>
      <w:r>
        <w:rPr>
          <w:rFonts w:ascii="Times New Roman" w:hAnsi="Times New Roman" w:cs="Times New Roman" w:eastAsia="Times New Roman"/>
          <w:strike w:val="false"/>
          <w:color w:val="000000" w:themeColor="text1"/>
          <w:sz w:val="28"/>
          <w:szCs w:val="28"/>
          <w:highlight w:val="white"/>
        </w:rPr>
        <w:t xml:space="preserve">ходимости получения результата услуги и условиях его получения.</w:t>
      </w:r>
      <w:r>
        <w:rPr>
          <w:highlight w:val="white"/>
        </w:rPr>
      </w:r>
      <w:r/>
    </w:p>
    <w:p>
      <w:pPr>
        <w:jc w:val="center"/>
        <w:spacing w:line="238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jc w:val="center"/>
        <w:spacing w:line="238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Правовые основания для предоставления услуги</w:t>
      </w:r>
      <w:r>
        <w:rPr>
          <w:highlight w:val="white"/>
        </w:rPr>
      </w:r>
      <w:r/>
    </w:p>
    <w:p>
      <w:pPr>
        <w:ind w:firstLine="709"/>
        <w:jc w:val="both"/>
        <w:spacing w:line="238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pStyle w:val="937"/>
        <w:ind w:firstLine="709"/>
        <w:jc w:val="both"/>
        <w:tabs>
          <w:tab w:val="left" w:pos="1134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20.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Перечень нормативных правовых актов Российской Федерации, нормативных правовых актов Ставропольского края, а также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br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муниципальных нормативных правовых актов, регулирующих предоставление услуги, а также информация о порядке досудебного (внесудебного) обжалования решений и действий (бездействия)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Комитета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, Центра, а также их должностных лиц, муниципальных служащих,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работников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,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р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азмещен на офи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циальном сайте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Комитета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, Едином портале, Портале государственных и муниципальных услуг Ставропольского края и в соответствующем разделе Регионального реестра.</w:t>
      </w:r>
      <w:r>
        <w:rPr>
          <w:highlight w:val="white"/>
        </w:rPr>
      </w:r>
      <w:r/>
    </w:p>
    <w:p>
      <w:pPr>
        <w:jc w:val="center"/>
        <w:spacing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jc w:val="center"/>
        <w:spacing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Исчерпывающий перечень документов, необходимых </w:t>
      </w:r>
      <w:r>
        <w:rPr>
          <w:highlight w:val="white"/>
        </w:rPr>
      </w:r>
      <w:r/>
    </w:p>
    <w:p>
      <w:pPr>
        <w:jc w:val="center"/>
        <w:spacing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для предоставления услуги</w:t>
      </w:r>
      <w:r>
        <w:rPr>
          <w:highlight w:val="white"/>
        </w:rPr>
      </w:r>
      <w:r/>
    </w:p>
    <w:p>
      <w:pPr>
        <w:ind w:firstLine="709"/>
        <w:jc w:val="both"/>
        <w:spacing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left="0" w:right="0" w:firstLine="709"/>
        <w:jc w:val="both"/>
        <w:spacing w:line="240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t xml:space="preserve">21. Документы и информация, которые заявитель должен представить самостоятельно:</w:t>
      </w:r>
      <w:r>
        <w:rPr>
          <w:highlight w:val="white"/>
        </w:rPr>
      </w:r>
      <w:r/>
    </w:p>
    <w:p>
      <w:pPr>
        <w:ind w:left="0" w:right="0" w:firstLine="709"/>
        <w:jc w:val="both"/>
        <w:spacing w:line="240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1)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 запрос о предоставлении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сведений, документов и материалов, содержащихся в ГИСОГД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 по форме согласно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приложению 2 к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настоящему Административному регламенту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.</w:t>
      </w:r>
      <w:r>
        <w:rPr>
          <w:highlight w:val="white"/>
        </w:rPr>
      </w:r>
      <w:r/>
    </w:p>
    <w:p>
      <w:pPr>
        <w:ind w:firstLine="709"/>
        <w:jc w:val="both"/>
        <w:widowControl w:val="off"/>
        <w:tabs>
          <w:tab w:val="left" w:pos="704" w:leader="none"/>
        </w:tabs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П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ри направлении запроса заявитель указывает реквизиты необходимых сведений, документов, материалов и (или) указывает кадастровый номер (номера) земельного участка (участков), и (или) адрес (адреса) объектов недвижимости, и (или) сведения о границах террит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о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рии, в отношении которой запрашиваются сведения, документы, материалы, которые должны содержать графическое описание местоположения границ этой территории, перечень координат характерных точек этих границ в системе координат, установленной для ведения Един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ого государственного реестра недвижимости. В случае направления запроса на бумажном носителе, заявитель указывает адрес электронной почты, на который специалист Комитета, ответственный за предоставление услуги, направляет уведомление об оплате пре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доставления сведений, документов, материалов;</w:t>
      </w:r>
      <w:r>
        <w:rPr>
          <w:highlight w:val="white"/>
        </w:rPr>
      </w:r>
      <w:r/>
    </w:p>
    <w:p>
      <w:pPr>
        <w:ind w:firstLine="709"/>
        <w:jc w:val="both"/>
        <w:widowControl w:val="off"/>
        <w:tabs>
          <w:tab w:val="left" w:pos="704" w:leader="none"/>
        </w:tabs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2) документ, удостоверяющий личность заявителя, являющегося физическим лицом, либо личность представителя фи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зического или юридического лица </w:t>
      </w:r>
      <w:r>
        <w:rPr>
          <w:rFonts w:ascii="Times New Roman" w:hAnsi="Times New Roman" w:cs="Times New Roman" w:eastAsia="Times New Roman"/>
          <w:b w:val="0"/>
          <w:bCs/>
          <w:i w:val="0"/>
          <w:color w:val="000000" w:themeColor="text1"/>
          <w:sz w:val="28"/>
          <w:szCs w:val="28"/>
          <w:highlight w:val="white"/>
          <w:lang w:eastAsia="ar-SA"/>
        </w:rPr>
        <w:t xml:space="preserve">(не предоставляется в случае подачи запроса и документов, необходимых для предоставления услуги </w:t>
      </w: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  <w:szCs w:val="28"/>
          <w:highlight w:val="white"/>
        </w:rPr>
        <w:t xml:space="preserve">в электронной форме с использованием информационно-телекоммуникационной сети «Интернет» </w:t>
      </w: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  <w:szCs w:val="28"/>
          <w:highlight w:val="white"/>
        </w:rPr>
        <w:t xml:space="preserve">посредством </w:t>
      </w: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  <w:szCs w:val="28"/>
          <w:highlight w:val="white"/>
        </w:rPr>
        <w:t xml:space="preserve">Един</w:t>
      </w: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  <w:szCs w:val="28"/>
          <w:highlight w:val="white"/>
        </w:rPr>
        <w:t xml:space="preserve">ого</w:t>
      </w: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  <w:szCs w:val="28"/>
          <w:highlight w:val="white"/>
        </w:rPr>
        <w:t xml:space="preserve"> портал</w:t>
      </w: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  <w:szCs w:val="28"/>
          <w:highlight w:val="white"/>
        </w:rPr>
        <w:t xml:space="preserve">а</w:t>
      </w: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  <w:szCs w:val="28"/>
          <w:highlight w:val="white"/>
        </w:rPr>
        <w:t xml:space="preserve">, Портал</w:t>
      </w: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  <w:szCs w:val="28"/>
          <w:highlight w:val="white"/>
        </w:rPr>
        <w:t xml:space="preserve">а</w:t>
      </w: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  <w:szCs w:val="28"/>
          <w:highlight w:val="white"/>
        </w:rPr>
        <w:t xml:space="preserve"> государственных и муниципальных услуг Ставропольского края)</w:t>
      </w:r>
      <w:r>
        <w:rPr>
          <w:rFonts w:ascii="Times New Roman" w:hAnsi="Times New Roman" w:cs="Times New Roman" w:eastAsia="Times New Roman"/>
          <w:b w:val="0"/>
          <w:bCs/>
          <w:i w:val="0"/>
          <w:color w:val="000000" w:themeColor="text1"/>
          <w:sz w:val="28"/>
          <w:szCs w:val="28"/>
          <w:highlight w:val="white"/>
          <w:lang w:eastAsia="ar-SA"/>
        </w:rPr>
        <w:t xml:space="preserve">;</w:t>
      </w:r>
      <w:r>
        <w:rPr>
          <w:highlight w:val="white"/>
        </w:rPr>
      </w:r>
      <w:r/>
    </w:p>
    <w:p>
      <w:pPr>
        <w:ind w:firstLine="709"/>
        <w:jc w:val="both"/>
        <w:widowControl w:val="off"/>
        <w:tabs>
          <w:tab w:val="left" w:pos="704" w:leader="none"/>
        </w:tabs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3) документ, удостоверяющий права (полномочия) представителя физического или юридического лица, если с запросом о предоставлении услуги 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обращается представитель заявителя;</w:t>
      </w:r>
      <w:r>
        <w:rPr>
          <w:highlight w:val="white"/>
        </w:rPr>
      </w:r>
      <w:r/>
    </w:p>
    <w:p>
      <w:pPr>
        <w:ind w:firstLine="709"/>
        <w:jc w:val="both"/>
        <w:widowControl w:val="off"/>
        <w:tabs>
          <w:tab w:val="left" w:pos="704" w:leader="none"/>
        </w:tabs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4) 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документ, подтверждающий право на получение сведений, документов, материалов отнесенных к категории ограниченного доступа (предоставляется в случае если запрашиваемая информация относится к категории ограниченного доступа).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color w:val="000000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Запрос и документы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указанны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е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в </w:t>
      </w:r>
      <w:hyperlink w:tooltip="#Par140" w:anchor="Par140" w:history="1">
        <w:r>
          <w:rPr>
            <w:rFonts w:ascii="Times New Roman" w:hAnsi="Times New Roman" w:cs="Times New Roman" w:eastAsia="Times New Roman"/>
            <w:color w:val="000000" w:themeColor="text1"/>
            <w:sz w:val="28"/>
            <w:szCs w:val="28"/>
            <w:highlight w:val="white"/>
          </w:rPr>
          <w:t xml:space="preserve">настоящем пункте </w:t>
        </w:r>
      </w:hyperlink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Административного регламента, могут быть представлены заявителем </w:t>
        <w:br/>
        <w:t xml:space="preserve">или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его представителем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в Комитет, Центр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лично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, почтовым отправлением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или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в электронной форме с использованием информационно-телекоммуникационной сети «Интернет»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посредством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Един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ого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портал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, Портал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государственных и муниципальных услуг Ставропольского края.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  <w:highlight w:val="white"/>
        </w:rPr>
        <w:t xml:space="preserve">22. При обращении за получением усл</w:t>
      </w: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  <w:highlight w:val="white"/>
        </w:rPr>
        <w:t xml:space="preserve">у</w:t>
      </w: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  <w:highlight w:val="white"/>
        </w:rPr>
        <w:t xml:space="preserve">ги в электронной форме заявление о предоставлении услуги и документы, необходимые для предоставления услуги, подписываются с использованием простой электронной подписи, и (или) усиленной квалифицированной электронной подписи, </w:t>
      </w: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  <w:highlight w:val="white"/>
        </w:rPr>
        <w:t xml:space="preserve">и (или) усиленной неквалифицированной электронной подписи</w:t>
      </w: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  <w:highlight w:val="white"/>
          <w:lang w:eastAsia="en-US"/>
        </w:rPr>
        <w:t xml:space="preserve">, с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ертификат ключа проверки которой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</w:rPr>
        <w:t xml:space="preserve">за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</w:rPr>
        <w:t xml:space="preserve">кона от 6 апреля 2011 г. № 63-Ф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</w:rPr>
        <w:t xml:space="preserve">З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«Об электронной подписи»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,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u w:val="none"/>
          <w:lang w:eastAsia="en-US"/>
        </w:rPr>
        <w:t xml:space="preserve"> а также при наличии у владельца сертификата ключа проверки ключа простой электронной под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u w:val="none"/>
          <w:lang w:eastAsia="en-US"/>
        </w:rPr>
        <w:t xml:space="preserve">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u w:val="none"/>
          <w:lang w:eastAsia="en-US"/>
        </w:rPr>
        <w:t xml:space="preserve">от 25 января 2013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u w:val="none"/>
        </w:rPr>
        <w:t xml:space="preserve">г.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u w:val="none"/>
          <w:lang w:eastAsia="en-US"/>
        </w:rPr>
        <w:t xml:space="preserve"> № 33 «Об использовании простой электронной подписи при оказании государственных и муниципальных услуг»,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u w:val="none"/>
          <w:lang w:eastAsia="en-US"/>
        </w:rPr>
        <w:t xml:space="preserve">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 25 июня 2012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u w:val="none"/>
        </w:rPr>
        <w:t xml:space="preserve">г.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u w:val="none"/>
          <w:lang w:eastAsia="en-US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u w:val="none"/>
          <w:lang w:eastAsia="en-US"/>
        </w:rPr>
        <w:t xml:space="preserve">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  <w:highlight w:val="white"/>
        </w:rPr>
        <w:t xml:space="preserve">В случае если при обращении за получением услуги в электронной форме идентификация и аутентификация заявителя, являющегося физическим лицом, осущ</w:t>
      </w: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  <w:highlight w:val="white"/>
        </w:rPr>
        <w:t xml:space="preserve">ествляются с использованием единой системы идентификации и аутентификации, заявитель имеет право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  <w:highlight w:val="white"/>
        </w:rPr>
        <w:t xml:space="preserve">Доверенность, подтверждающая правомочие на обращение за получением </w:t>
      </w: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  <w:highlight w:val="white"/>
        </w:rPr>
        <w:t xml:space="preserve">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– усиленной квалифицированной электронной подписью нотариуса. 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widowControl w:val="off"/>
        <w:rPr>
          <w:sz w:val="28"/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Электронные образы документов, указанных в пункте 21 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Административного регламента, поступивших в электронной форме, должны быть 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сформированы путем их сканирования и соответствовать требованиям, 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установленным подпунктом 3 пункта 58 Административного регламента.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color w:val="000000"/>
          <w:szCs w:val="28"/>
          <w:highlight w:val="white"/>
        </w:rPr>
      </w:pPr>
      <w:r>
        <w:rPr>
          <w:color w:val="000000"/>
          <w:szCs w:val="28"/>
          <w:highlight w:val="white"/>
        </w:rPr>
      </w:r>
      <w:r>
        <w:rPr>
          <w:highlight w:val="white"/>
        </w:rPr>
      </w:r>
      <w:r/>
    </w:p>
    <w:p>
      <w:pPr>
        <w:ind w:firstLine="709"/>
        <w:jc w:val="center"/>
        <w:spacing w:line="283" w:lineRule="exact"/>
        <w:widowControl w:val="off"/>
        <w:rPr>
          <w:highlight w:val="white"/>
        </w:rPr>
        <w:outlineLvl w:val="2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en-US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услуги, которые находятся в распоряжении иных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органов и организаций, участвующих в предоставлении услуги, и которые запрашиваются в режиме межведомственного информационного взаимодействия</w:t>
      </w:r>
      <w:r>
        <w:rPr>
          <w:highlight w:val="white"/>
        </w:rPr>
      </w:r>
      <w:r/>
    </w:p>
    <w:p>
      <w:pPr>
        <w:ind w:firstLine="709"/>
        <w:jc w:val="center"/>
        <w:spacing w:line="283" w:lineRule="exact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  <w:outlineLvl w:val="2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sz w:val="28"/>
          <w:highlight w:val="white"/>
        </w:rPr>
        <w:outlineLvl w:val="2"/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23. 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Исчерпывающий перечень документов, необходимых в соответствии с нормативными правовыми актами Российской Федерации, Ставропольского края, муници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пальными правовыми актами города Ставрополя для предоставления услуги, которые находятся в распоряжении иных органов и организаций, участвующих в предоставлении услуги, и запрашиваются в режиме межведомственного информационного взаимодействия, отсутствует.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auto"/>
          <w:sz w:val="28"/>
          <w:highlight w:val="white"/>
        </w:rPr>
        <w:outlineLvl w:val="2"/>
      </w:pPr>
      <w:r>
        <w:rPr>
          <w:rFonts w:ascii="Times New Roman" w:hAnsi="Times New Roman" w:cs="Times New Roman" w:eastAsia="Times New Roman"/>
          <w:color w:val="auto"/>
          <w:sz w:val="28"/>
          <w:highlight w:val="white"/>
        </w:rPr>
      </w:r>
      <w:r>
        <w:rPr>
          <w:highlight w:val="white"/>
        </w:rPr>
      </w:r>
      <w:r/>
    </w:p>
    <w:p>
      <w:pPr>
        <w:jc w:val="center"/>
        <w:spacing w:line="240" w:lineRule="exact"/>
        <w:widowControl w:val="off"/>
        <w:rPr>
          <w:rFonts w:ascii="Times New Roman" w:hAnsi="Times New Roman" w:cs="Times New Roman" w:eastAsia="Times New Roman"/>
          <w:color w:val="auto"/>
          <w:highlight w:val="white"/>
        </w:rPr>
        <w:outlineLvl w:val="1"/>
      </w:pP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  <w:t xml:space="preserve">Исчерпывающий перечень оснований для отказа в приеме документов, необходимых для предоставления услуги</w:t>
      </w:r>
      <w:r>
        <w:rPr>
          <w:highlight w:val="white"/>
        </w:rPr>
      </w:r>
      <w:r/>
    </w:p>
    <w:p>
      <w:pPr>
        <w:jc w:val="center"/>
        <w:spacing w:line="240" w:lineRule="exact"/>
        <w:widowControl w:val="off"/>
        <w:rPr>
          <w:rFonts w:ascii="Times New Roman" w:hAnsi="Times New Roman" w:cs="Times New Roman" w:eastAsia="Times New Roman"/>
          <w:color w:val="auto"/>
          <w:highlight w:val="white"/>
        </w:rPr>
        <w:outlineLvl w:val="1"/>
      </w:pP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left="0" w:right="0" w:firstLine="709"/>
        <w:jc w:val="both"/>
        <w:spacing w:line="240" w:lineRule="auto"/>
        <w:widowControl w:val="off"/>
        <w:rPr>
          <w:rFonts w:ascii="Times New Roman" w:hAnsi="Times New Roman" w:cs="Times New Roman" w:eastAsia="Times New Roman"/>
          <w:color w:val="auto"/>
          <w:highlight w:val="white"/>
        </w:rPr>
        <w:outlineLvl w:val="1"/>
      </w:pP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  <w:t xml:space="preserve">24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 w:eastAsia="Times New Roman"/>
          <w:color w:val="auto"/>
          <w:sz w:val="28"/>
          <w:highlight w:val="white"/>
        </w:rPr>
        <w:t xml:space="preserve"> Основаниями для отказа в приеме документов являются:</w:t>
      </w:r>
      <w:r>
        <w:rPr>
          <w:highlight w:val="white"/>
        </w:rPr>
      </w:r>
      <w:r/>
    </w:p>
    <w:p>
      <w:pPr>
        <w:ind w:left="0" w:right="0" w:firstLine="709"/>
        <w:jc w:val="both"/>
        <w:spacing w:line="240" w:lineRule="auto"/>
        <w:widowControl w:val="off"/>
        <w:rPr>
          <w:color w:val="auto"/>
          <w:highlight w:val="white"/>
        </w:rPr>
        <w:outlineLvl w:val="1"/>
      </w:pPr>
      <w:r>
        <w:rPr>
          <w:rFonts w:ascii="Times New Roman" w:hAnsi="Times New Roman" w:cs="Times New Roman" w:eastAsia="Times New Roman"/>
          <w:color w:val="auto"/>
          <w:sz w:val="28"/>
          <w:highlight w:val="white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z w:val="28"/>
          <w:highlight w:val="white"/>
        </w:rPr>
        <w:t xml:space="preserve">представленные документы содержат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</w:t>
      </w:r>
      <w:r>
        <w:rPr>
          <w:rFonts w:ascii="Times New Roman" w:hAnsi="Times New Roman" w:cs="Times New Roman" w:eastAsia="Times New Roman"/>
          <w:color w:val="auto"/>
          <w:sz w:val="28"/>
          <w:highlight w:val="white"/>
        </w:rPr>
        <w:t xml:space="preserve">ии;</w:t>
      </w:r>
      <w:r>
        <w:rPr>
          <w:highlight w:val="white"/>
        </w:rPr>
      </w:r>
      <w:r/>
    </w:p>
    <w:p>
      <w:pPr>
        <w:ind w:left="0" w:right="0" w:firstLine="709"/>
        <w:jc w:val="both"/>
        <w:spacing w:line="240" w:lineRule="auto"/>
        <w:widowControl w:val="off"/>
        <w:rPr>
          <w:color w:val="auto"/>
          <w:highlight w:val="white"/>
        </w:rPr>
        <w:outlineLvl w:val="1"/>
      </w:pPr>
      <w:r>
        <w:rPr>
          <w:rFonts w:ascii="Times New Roman" w:hAnsi="Times New Roman" w:cs="Times New Roman" w:eastAsia="Times New Roman"/>
          <w:color w:val="auto"/>
          <w:sz w:val="28"/>
          <w:highlight w:val="white"/>
        </w:rPr>
        <w:t xml:space="preserve">2</w:t>
      </w:r>
      <w:r>
        <w:rPr>
          <w:rFonts w:ascii="Times New Roman" w:hAnsi="Times New Roman" w:cs="Times New Roman" w:eastAsia="Times New Roman"/>
          <w:color w:val="auto"/>
          <w:sz w:val="28"/>
          <w:highlight w:val="white"/>
        </w:rPr>
        <w:t xml:space="preserve">) подача заявления (запроса) от имени заявителя не уполномоченным на то лицом;</w:t>
      </w:r>
      <w:r>
        <w:rPr>
          <w:highlight w:val="white"/>
        </w:rPr>
      </w:r>
      <w:r/>
    </w:p>
    <w:p>
      <w:pPr>
        <w:jc w:val="center"/>
        <w:spacing w:line="240" w:lineRule="auto"/>
        <w:widowControl w:val="off"/>
        <w:rPr>
          <w:rFonts w:ascii="Times New Roman" w:hAnsi="Times New Roman" w:cs="Times New Roman" w:eastAsia="Times New Roman"/>
          <w:color w:val="auto"/>
          <w:highlight w:val="white"/>
        </w:rPr>
        <w:outlineLvl w:val="1"/>
      </w:pP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jc w:val="center"/>
        <w:spacing w:line="240" w:lineRule="exact"/>
        <w:widowControl w:val="off"/>
        <w:rPr>
          <w:rFonts w:ascii="Times New Roman" w:hAnsi="Times New Roman" w:cs="Times New Roman" w:eastAsia="Times New Roman"/>
          <w:color w:val="auto"/>
          <w:highlight w:val="white"/>
        </w:rPr>
        <w:outlineLvl w:val="2"/>
      </w:pPr>
      <w:r>
        <w:rPr>
          <w:rFonts w:ascii="Times New Roman" w:hAnsi="Times New Roman" w:cs="Times New Roman" w:eastAsia="Times New Roman"/>
          <w:bCs/>
          <w:color w:val="auto"/>
          <w:sz w:val="28"/>
          <w:szCs w:val="28"/>
          <w:highlight w:val="white"/>
          <w:lang w:eastAsia="ar-SA"/>
        </w:rPr>
        <w:t xml:space="preserve">Исчерпывающий перечень оснований для отказа в приеме </w:t>
      </w:r>
      <w:r>
        <w:rPr>
          <w:highlight w:val="white"/>
        </w:rPr>
      </w:r>
      <w:r/>
    </w:p>
    <w:p>
      <w:pPr>
        <w:jc w:val="center"/>
        <w:spacing w:line="240" w:lineRule="exact"/>
        <w:widowControl w:val="off"/>
        <w:rPr>
          <w:rFonts w:ascii="Times New Roman" w:hAnsi="Times New Roman" w:cs="Times New Roman" w:eastAsia="Times New Roman"/>
          <w:color w:val="auto"/>
          <w:highlight w:val="white"/>
        </w:rPr>
        <w:outlineLvl w:val="2"/>
      </w:pPr>
      <w:r>
        <w:rPr>
          <w:rFonts w:ascii="Times New Roman" w:hAnsi="Times New Roman" w:cs="Times New Roman" w:eastAsia="Times New Roman"/>
          <w:bCs/>
          <w:color w:val="auto"/>
          <w:sz w:val="28"/>
          <w:szCs w:val="28"/>
          <w:highlight w:val="white"/>
          <w:lang w:eastAsia="ar-SA"/>
        </w:rPr>
      </w:r>
      <w:r>
        <w:rPr>
          <w:rFonts w:ascii="Times New Roman" w:hAnsi="Times New Roman" w:cs="Times New Roman" w:eastAsia="Times New Roman"/>
          <w:bCs/>
          <w:color w:val="auto"/>
          <w:sz w:val="28"/>
          <w:szCs w:val="28"/>
          <w:highlight w:val="white"/>
          <w:lang w:eastAsia="ar-SA"/>
        </w:rPr>
        <w:t xml:space="preserve">к рассмотрению </w:t>
      </w:r>
      <w:r>
        <w:rPr>
          <w:rFonts w:ascii="Times New Roman" w:hAnsi="Times New Roman" w:cs="Times New Roman" w:eastAsia="Times New Roman"/>
          <w:bCs/>
          <w:color w:val="auto"/>
          <w:sz w:val="28"/>
          <w:szCs w:val="28"/>
          <w:highlight w:val="white"/>
          <w:lang w:eastAsia="ar-SA"/>
        </w:rPr>
        <w:t xml:space="preserve">запроса и </w:t>
      </w:r>
      <w:r>
        <w:rPr>
          <w:rFonts w:ascii="Times New Roman" w:hAnsi="Times New Roman" w:cs="Times New Roman" w:eastAsia="Times New Roman"/>
          <w:bCs/>
          <w:color w:val="auto"/>
          <w:sz w:val="28"/>
          <w:szCs w:val="28"/>
          <w:highlight w:val="white"/>
          <w:lang w:eastAsia="ar-SA"/>
        </w:rPr>
        <w:t xml:space="preserve">документов, необхо</w:t>
      </w:r>
      <w:r>
        <w:rPr>
          <w:rFonts w:ascii="Times New Roman" w:hAnsi="Times New Roman" w:cs="Times New Roman" w:eastAsia="Times New Roman"/>
          <w:bCs/>
          <w:color w:val="auto"/>
          <w:sz w:val="28"/>
          <w:szCs w:val="28"/>
          <w:highlight w:val="white"/>
          <w:lang w:eastAsia="ar-SA"/>
        </w:rPr>
        <w:t xml:space="preserve">димых </w:t>
      </w:r>
      <w:r>
        <w:rPr>
          <w:highlight w:val="white"/>
        </w:rPr>
      </w:r>
      <w:r/>
    </w:p>
    <w:p>
      <w:pPr>
        <w:jc w:val="center"/>
        <w:spacing w:line="240" w:lineRule="exact"/>
        <w:widowControl w:val="off"/>
        <w:rPr>
          <w:rFonts w:ascii="Times New Roman" w:hAnsi="Times New Roman" w:cs="Times New Roman" w:eastAsia="Times New Roman"/>
          <w:color w:val="auto"/>
          <w:highlight w:val="white"/>
        </w:rPr>
        <w:outlineLvl w:val="2"/>
      </w:pPr>
      <w:r>
        <w:rPr>
          <w:rFonts w:ascii="Times New Roman" w:hAnsi="Times New Roman" w:cs="Times New Roman" w:eastAsia="Times New Roman"/>
          <w:bCs/>
          <w:color w:val="auto"/>
          <w:sz w:val="28"/>
          <w:szCs w:val="28"/>
          <w:highlight w:val="white"/>
          <w:lang w:eastAsia="ar-SA"/>
        </w:rPr>
        <w:t xml:space="preserve">для предоставления услуги</w:t>
      </w:r>
      <w:r>
        <w:rPr>
          <w:rFonts w:ascii="Times New Roman" w:hAnsi="Times New Roman" w:cs="Times New Roman" w:eastAsia="Times New Roman"/>
          <w:bCs/>
          <w:color w:val="auto"/>
          <w:sz w:val="28"/>
          <w:szCs w:val="28"/>
          <w:highlight w:val="white"/>
          <w:lang w:eastAsia="ar-SA"/>
        </w:rPr>
        <w:t xml:space="preserve">, 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  <w:t xml:space="preserve">поступивших в электронной форме</w:t>
      </w:r>
      <w:r>
        <w:rPr>
          <w:highlight w:val="white"/>
        </w:rPr>
      </w:r>
      <w:r/>
    </w:p>
    <w:p>
      <w:pPr>
        <w:jc w:val="center"/>
        <w:spacing w:line="240" w:lineRule="auto"/>
        <w:widowControl w:val="off"/>
        <w:rPr>
          <w:rFonts w:ascii="Times New Roman" w:hAnsi="Times New Roman" w:cs="Times New Roman" w:eastAsia="Times New Roman"/>
          <w:color w:val="auto"/>
          <w:highlight w:val="white"/>
        </w:rPr>
        <w:outlineLvl w:val="2"/>
      </w:pPr>
      <w:r>
        <w:rPr>
          <w:rFonts w:ascii="Times New Roman" w:hAnsi="Times New Roman" w:cs="Times New Roman" w:eastAsia="Times New Roman"/>
          <w:bCs/>
          <w:color w:val="auto"/>
          <w:sz w:val="28"/>
          <w:szCs w:val="28"/>
          <w:highlight w:val="white"/>
          <w:lang w:eastAsia="ar-SA"/>
        </w:rPr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auto"/>
          <w:highlight w:val="white"/>
        </w:rPr>
        <w:outlineLvl w:val="1"/>
      </w:pP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  <w:t xml:space="preserve">25. Ос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  <w:t xml:space="preserve">новани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  <w:t xml:space="preserve">я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  <w:t xml:space="preserve">м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  <w:t xml:space="preserve">и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  <w:t xml:space="preserve"> для отказа в приеме 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  <w:t xml:space="preserve">к рассмотрению запроса </w:t>
      </w:r>
      <w:r>
        <w:rPr>
          <w:rFonts w:ascii="Times New Roman" w:hAnsi="Times New Roman" w:cs="Times New Roman" w:eastAsia="Times New Roman"/>
          <w:bCs/>
          <w:color w:val="auto"/>
          <w:sz w:val="28"/>
          <w:szCs w:val="28"/>
          <w:highlight w:val="white"/>
          <w:lang w:eastAsia="ar-SA"/>
        </w:rPr>
        <w:t xml:space="preserve">и 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  <w:t xml:space="preserve">документов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  <w:t xml:space="preserve">, необходимых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  <w:t xml:space="preserve"> для 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  <w:t xml:space="preserve">предоставления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  <w:t xml:space="preserve"> услуги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  <w:t xml:space="preserve">,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  <w:t xml:space="preserve">поступивших в электронной форме, 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  <w:t xml:space="preserve">явля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  <w:t xml:space="preserve">ю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  <w:t xml:space="preserve">тся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  <w:t xml:space="preserve">: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auto"/>
          <w:highlight w:val="white"/>
        </w:rPr>
        <w:outlineLvl w:val="1"/>
      </w:pP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  <w:t xml:space="preserve">1)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  <w:t xml:space="preserve"> признание усиленной квалифицированной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  <w:t xml:space="preserve">электронной подписи, с использованием которой подписаны 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  <w:t xml:space="preserve">указанные 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  <w:t xml:space="preserve">запрос 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  <w:t xml:space="preserve">и документы, недействительной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  <w:t xml:space="preserve">документы, предусмотренные 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  <w:t xml:space="preserve">подпунктом 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  <w:t xml:space="preserve">3 и 4 пункта 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  <w:t xml:space="preserve">21 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  <w:t xml:space="preserve">Административн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  <w:t xml:space="preserve">ог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  <w:t xml:space="preserve">о регламента, не удостоверены усиленной квалифицированной электр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  <w:t xml:space="preserve">онной подписью правомочного должностного лица организации (в случае их выдачи организацией), усиленной квалифицированной электронной подписью нотариуса (в случае их выдачи физическим лицом);</w:t>
      </w:r>
      <w:r>
        <w:rPr>
          <w:highlight w:val="white"/>
        </w:rPr>
      </w:r>
      <w:r/>
    </w:p>
    <w:p>
      <w:pPr>
        <w:ind w:left="0" w:right="0" w:firstLine="709"/>
        <w:jc w:val="both"/>
        <w:spacing w:line="240" w:lineRule="auto"/>
        <w:widowControl w:val="off"/>
        <w:rPr>
          <w:color w:val="auto"/>
          <w:highlight w:val="white"/>
        </w:rPr>
        <w:outlineLvl w:val="1"/>
      </w:pPr>
      <w:r>
        <w:rPr>
          <w:rFonts w:ascii="Times New Roman" w:hAnsi="Times New Roman" w:cs="Times New Roman" w:eastAsia="Times New Roman"/>
          <w:color w:val="auto"/>
          <w:sz w:val="28"/>
          <w:highlight w:val="white"/>
        </w:rPr>
        <w:t xml:space="preserve">3</w:t>
      </w:r>
      <w:r>
        <w:rPr>
          <w:rFonts w:ascii="Times New Roman" w:hAnsi="Times New Roman" w:cs="Times New Roman" w:eastAsia="Times New Roman"/>
          <w:color w:val="auto"/>
          <w:sz w:val="28"/>
          <w:highlight w:val="white"/>
        </w:rPr>
        <w:t xml:space="preserve">) электронные документы не соответствуют требованиям к форматам их предоставления и (или) не читаются;</w:t>
      </w:r>
      <w:r>
        <w:rPr>
          <w:highlight w:val="white"/>
        </w:rPr>
      </w:r>
      <w:r/>
    </w:p>
    <w:p>
      <w:pPr>
        <w:ind w:left="0" w:right="0" w:firstLine="709"/>
        <w:jc w:val="both"/>
        <w:spacing w:line="240" w:lineRule="auto"/>
        <w:widowControl w:val="off"/>
        <w:rPr>
          <w:rFonts w:ascii="Times New Roman" w:hAnsi="Times New Roman" w:cs="Times New Roman" w:eastAsia="Times New Roman"/>
          <w:color w:val="auto"/>
          <w:sz w:val="28"/>
          <w:highlight w:val="white"/>
        </w:rPr>
        <w:outlineLvl w:val="1"/>
      </w:pPr>
      <w:r>
        <w:rPr>
          <w:rFonts w:ascii="Times New Roman" w:hAnsi="Times New Roman" w:cs="Times New Roman" w:eastAsia="Times New Roman"/>
          <w:color w:val="auto"/>
          <w:sz w:val="28"/>
          <w:highlight w:val="white"/>
        </w:rPr>
        <w:t xml:space="preserve">4</w:t>
      </w:r>
      <w:r>
        <w:rPr>
          <w:rFonts w:ascii="Times New Roman" w:hAnsi="Times New Roman" w:cs="Times New Roman" w:eastAsia="Times New Roman"/>
          <w:color w:val="auto"/>
          <w:sz w:val="28"/>
          <w:highlight w:val="white"/>
        </w:rPr>
        <w:t xml:space="preserve">) несоблюдение установленных </w:t>
      </w:r>
      <w:r>
        <w:rPr>
          <w:rFonts w:ascii="Times New Roman" w:hAnsi="Times New Roman" w:cs="Times New Roman" w:eastAsia="Times New Roman"/>
          <w:color w:val="auto"/>
          <w:sz w:val="28"/>
          <w:highlight w:val="white"/>
        </w:rPr>
        <w:t xml:space="preserve">Федеральным законом </w:t>
        <w:br/>
        <w:t xml:space="preserve">от 06 апреля 2011 г. № 63-ФЗ «Об электронной подписи» </w:t>
      </w:r>
      <w:r>
        <w:rPr>
          <w:rFonts w:ascii="Times New Roman" w:hAnsi="Times New Roman" w:cs="Times New Roman" w:eastAsia="Times New Roman"/>
          <w:color w:val="auto"/>
          <w:sz w:val="28"/>
          <w:highlight w:val="white"/>
        </w:rPr>
        <w:t xml:space="preserve">условий признания действительности усиленной квалифицированной электронной подписи</w:t>
      </w:r>
      <w:r>
        <w:rPr>
          <w:rFonts w:ascii="Times New Roman" w:hAnsi="Times New Roman" w:cs="Times New Roman" w:eastAsia="Times New Roman"/>
          <w:color w:val="auto"/>
          <w:sz w:val="28"/>
          <w:highlight w:val="white"/>
        </w:rPr>
        <w:t xml:space="preserve">; </w:t>
      </w:r>
      <w:r>
        <w:rPr>
          <w:highlight w:val="white"/>
        </w:rPr>
      </w:r>
      <w:r/>
    </w:p>
    <w:p>
      <w:pPr>
        <w:ind w:left="0" w:right="0" w:firstLine="709"/>
        <w:jc w:val="both"/>
        <w:spacing w:line="240" w:lineRule="auto"/>
        <w:widowControl w:val="off"/>
        <w:rPr>
          <w:color w:val="auto"/>
          <w:sz w:val="28"/>
          <w:highlight w:val="white"/>
        </w:rPr>
        <w:outlineLvl w:val="1"/>
      </w:pPr>
      <w:r>
        <w:rPr>
          <w:rFonts w:ascii="Times New Roman" w:hAnsi="Times New Roman" w:cs="Times New Roman" w:eastAsia="Times New Roman"/>
          <w:color w:val="auto"/>
          <w:sz w:val="28"/>
          <w:highlight w:val="white"/>
        </w:rPr>
        <w:t xml:space="preserve">5) </w:t>
      </w:r>
      <w:r>
        <w:rPr>
          <w:rFonts w:ascii="Times New Roman" w:hAnsi="Times New Roman" w:cs="Times New Roman" w:eastAsia="Times New Roman"/>
          <w:color w:val="auto"/>
          <w:sz w:val="28"/>
          <w:highlight w:val="white"/>
        </w:rPr>
        <w:t xml:space="preserve">представление неполного комплекта документов, указанных в пункте 21 Административного регламента, подлежащих обязательному представлению заявителем;</w:t>
      </w:r>
      <w:r>
        <w:rPr>
          <w:highlight w:val="white"/>
        </w:rPr>
      </w:r>
      <w:r/>
    </w:p>
    <w:p>
      <w:pPr>
        <w:ind w:left="0" w:right="0" w:firstLine="709"/>
        <w:jc w:val="both"/>
        <w:spacing w:line="240" w:lineRule="auto"/>
        <w:widowControl w:val="off"/>
        <w:rPr>
          <w:color w:val="auto"/>
          <w:highlight w:val="white"/>
        </w:rPr>
        <w:outlineLvl w:val="1"/>
      </w:pPr>
      <w:r>
        <w:rPr>
          <w:rFonts w:ascii="Times New Roman" w:hAnsi="Times New Roman" w:cs="Times New Roman" w:eastAsia="Times New Roman"/>
          <w:color w:val="auto"/>
          <w:sz w:val="28"/>
          <w:highlight w:val="white"/>
        </w:rPr>
        <w:t xml:space="preserve">6</w:t>
      </w:r>
      <w:r>
        <w:rPr>
          <w:rFonts w:ascii="Times New Roman" w:hAnsi="Times New Roman" w:cs="Times New Roman" w:eastAsia="Times New Roman"/>
          <w:color w:val="auto"/>
          <w:sz w:val="28"/>
          <w:highlight w:val="white"/>
        </w:rPr>
        <w:t xml:space="preserve">) представленные документы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</w:t>
      </w:r>
      <w:r>
        <w:rPr>
          <w:rFonts w:ascii="Times New Roman" w:hAnsi="Times New Roman" w:cs="Times New Roman" w:eastAsia="Times New Roman"/>
          <w:color w:val="auto"/>
          <w:sz w:val="28"/>
          <w:highlight w:val="white"/>
        </w:rPr>
        <w:t xml:space="preserve">ии.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auto"/>
          <w:highlight w:val="white"/>
        </w:rPr>
        <w:outlineLvl w:val="1"/>
      </w:pP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jc w:val="center"/>
        <w:spacing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Исчерпывающий перечень оснований для приостановления </w:t>
      </w:r>
      <w:r>
        <w:rPr>
          <w:highlight w:val="white"/>
        </w:rPr>
      </w:r>
      <w:r/>
    </w:p>
    <w:p>
      <w:pPr>
        <w:jc w:val="center"/>
        <w:spacing w:line="240" w:lineRule="exact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  <w:outlineLvl w:val="1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предоставления услуги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или отказа в предоставлении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услуги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highlight w:val="white"/>
        </w:rPr>
      </w:r>
      <w:r/>
    </w:p>
    <w:p>
      <w:pPr>
        <w:jc w:val="center"/>
        <w:spacing w:line="240" w:lineRule="exact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  <w:outlineLvl w:val="1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firstLine="709"/>
        <w:jc w:val="both"/>
        <w:widowControl w:val="off"/>
        <w:tabs>
          <w:tab w:val="left" w:pos="720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26. 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Основания для приостановления услуги 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отсутствуют.</w:t>
      </w:r>
      <w:r>
        <w:rPr>
          <w:highlight w:val="white"/>
        </w:rPr>
      </w:r>
      <w:r/>
    </w:p>
    <w:p>
      <w:pPr>
        <w:ind w:firstLine="709"/>
        <w:jc w:val="both"/>
        <w:widowControl w:val="off"/>
        <w:tabs>
          <w:tab w:val="left" w:pos="720" w:leader="none"/>
        </w:tabs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27.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 Основаниями для отказа в предоставлении услуги являются:</w:t>
      </w:r>
      <w:r>
        <w:rPr>
          <w:highlight w:val="white"/>
        </w:rPr>
      </w:r>
      <w:r/>
    </w:p>
    <w:p>
      <w:pPr>
        <w:ind w:left="0" w:right="0" w:firstLine="709"/>
        <w:jc w:val="both"/>
        <w:widowControl w:val="off"/>
        <w:tabs>
          <w:tab w:val="left" w:pos="720" w:leader="none"/>
        </w:tabs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1) заявление (запрос) не содержит информации, указанной в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абзаце втором подпункта 1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пункта 21 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Административного регламента;</w:t>
      </w:r>
      <w:r>
        <w:rPr>
          <w:highlight w:val="white"/>
        </w:rPr>
      </w:r>
      <w:r/>
    </w:p>
    <w:p>
      <w:pPr>
        <w:ind w:left="0" w:right="0" w:firstLine="709"/>
        <w:jc w:val="both"/>
        <w:widowControl w:val="off"/>
        <w:tabs>
          <w:tab w:val="left" w:pos="720" w:leader="none"/>
        </w:tabs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2) 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запрос осуществляется в отношении сведений, документов, материалов, которые в соответствии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 с законодательством Российской Федерации содержат информацию, доступ к которой ограничен и заявитель не имеет права доступа к ней;</w:t>
      </w:r>
      <w:r>
        <w:rPr>
          <w:highlight w:val="white"/>
        </w:rPr>
      </w:r>
      <w:r/>
    </w:p>
    <w:p>
      <w:pPr>
        <w:ind w:left="0" w:right="0" w:firstLine="709"/>
        <w:jc w:val="both"/>
        <w:widowControl w:val="off"/>
        <w:tabs>
          <w:tab w:val="left" w:pos="720" w:leader="none"/>
        </w:tabs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3) 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по истечение семи ра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бочих дней со дня направления заявителю уведомления об оплате предоставления сведений, документов, материалов, содержащихся в ГИСОГД, информация об осуществлении заявителем оплаты предоставления сведений, документов, материалов у Комитета отсутствует или о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плата предоставления сведений, документов, материалов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, содержащихся в ГИСОГД,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 осуществлена не в полном объеме;</w:t>
      </w:r>
      <w:r>
        <w:rPr>
          <w:highlight w:val="white"/>
        </w:rPr>
      </w:r>
      <w:r/>
    </w:p>
    <w:p>
      <w:pPr>
        <w:ind w:left="0" w:right="0" w:firstLine="709"/>
        <w:jc w:val="both"/>
        <w:widowControl w:val="off"/>
        <w:tabs>
          <w:tab w:val="left" w:pos="720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4) 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запрашиваемые сведения, документы, материалы отсутствуют в ГИСОГД на дату рассмотрения запроса;</w:t>
      </w:r>
      <w:r>
        <w:rPr>
          <w:highlight w:val="white"/>
        </w:rPr>
      </w:r>
      <w:r/>
    </w:p>
    <w:p>
      <w:pPr>
        <w:ind w:left="0" w:right="0" w:firstLine="709"/>
        <w:jc w:val="both"/>
        <w:widowControl w:val="off"/>
        <w:tabs>
          <w:tab w:val="left" w:pos="720" w:leader="none"/>
        </w:tabs>
        <w:rPr>
          <w:rFonts w:ascii="Times New Roman" w:hAnsi="Times New Roman" w:cs="Times New Roman" w:eastAsia="Times New Roman"/>
          <w:i w:val="0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bCs/>
          <w:i w:val="0"/>
          <w:color w:val="000000" w:themeColor="text1"/>
          <w:sz w:val="28"/>
          <w:szCs w:val="28"/>
          <w:highlight w:val="white"/>
          <w:lang w:eastAsia="ar-SA"/>
        </w:rPr>
      </w:r>
      <w:r>
        <w:rPr>
          <w:rFonts w:ascii="Times New Roman" w:hAnsi="Times New Roman" w:cs="Times New Roman" w:eastAsia="Times New Roman"/>
          <w:bCs/>
          <w:i w:val="0"/>
          <w:color w:val="000000" w:themeColor="text1"/>
          <w:sz w:val="28"/>
          <w:szCs w:val="28"/>
          <w:highlight w:val="white"/>
          <w:lang w:eastAsia="ar-SA"/>
        </w:rPr>
        <w:t xml:space="preserve">5) </w:t>
      </w:r>
      <w:r>
        <w:rPr>
          <w:rFonts w:ascii="Times New Roman" w:hAnsi="Times New Roman" w:cs="Times New Roman" w:eastAsia="Times New Roman"/>
          <w:bCs/>
          <w:i w:val="0"/>
          <w:color w:val="000000" w:themeColor="text1"/>
          <w:sz w:val="28"/>
          <w:szCs w:val="28"/>
          <w:highlight w:val="white"/>
          <w:lang w:eastAsia="ar-SA"/>
        </w:rPr>
        <w:t xml:space="preserve">отзыв заявления о предоставлении услуги по инициативе заявителя</w:t>
      </w:r>
      <w:r>
        <w:rPr>
          <w:rFonts w:ascii="Times New Roman" w:hAnsi="Times New Roman" w:cs="Times New Roman" w:eastAsia="Times New Roman"/>
          <w:bCs/>
          <w:i w:val="0"/>
          <w:color w:val="000000" w:themeColor="text1"/>
          <w:sz w:val="28"/>
          <w:szCs w:val="28"/>
          <w:highlight w:val="white"/>
          <w:lang w:eastAsia="ar-SA"/>
        </w:rPr>
        <w:t xml:space="preserve">.</w:t>
      </w:r>
      <w:r>
        <w:rPr>
          <w:highlight w:val="white"/>
        </w:rPr>
      </w:r>
      <w:r/>
    </w:p>
    <w:p>
      <w:pPr>
        <w:ind w:left="0" w:right="0" w:firstLine="709"/>
        <w:jc w:val="both"/>
        <w:widowControl w:val="off"/>
        <w:tabs>
          <w:tab w:val="left" w:pos="720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t xml:space="preserve">28. Критериями принятия решения является наступление событий, указанных в настоящем пункте.</w:t>
      </w:r>
      <w:r>
        <w:rPr>
          <w:highlight w:val="white"/>
        </w:rPr>
      </w:r>
      <w:r/>
    </w:p>
    <w:p>
      <w:pPr>
        <w:ind w:firstLine="708"/>
        <w:jc w:val="both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  <w:outlineLvl w:val="1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В соответствии с пунктами 1, 2 и 4 части 1 статьи 7 Федерального закона от 27 июля 2010 г. № 210-ФЗ «Об организации предоставления государственных и муниципальных услуг» запрещается требовать </w:t>
        <w:br/>
        <w:t xml:space="preserve">от заявителя:</w:t>
      </w:r>
      <w:r>
        <w:rPr>
          <w:highlight w:val="white"/>
        </w:rPr>
      </w:r>
      <w:r/>
    </w:p>
    <w:p>
      <w:pPr>
        <w:ind w:firstLine="708"/>
        <w:jc w:val="both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  <w:outlineLvl w:val="1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1) представления документов и информации или осуществления действ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ий, представление или осуществление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Ставрополя, регулирующими отношения, возникающие в связи с предоставлением услуги;</w:t>
      </w:r>
      <w:r>
        <w:rPr>
          <w:highlight w:val="white"/>
        </w:rPr>
      </w:r>
      <w:r/>
    </w:p>
    <w:p>
      <w:pPr>
        <w:ind w:firstLine="708"/>
        <w:jc w:val="both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  <w:outlineLvl w:val="1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2) представления документов и информации, которые находятся в распоряжении органов, предост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авляющих государственные или муниципальные услуги, иных органов и организаций, участвующих в предоставлении услуги в соответствии с нормативными правовыми актами Российской Федерации, Ставропольского края, муниципальными правовыми актами города Ставрополя;</w:t>
      </w:r>
      <w:r>
        <w:rPr>
          <w:highlight w:val="white"/>
        </w:rPr>
      </w:r>
      <w:r/>
    </w:p>
    <w:p>
      <w:pPr>
        <w:ind w:firstLine="708"/>
        <w:jc w:val="both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  <w:outlineLvl w:val="1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3) представления документов и информации, отсутствие </w:t>
        <w:br/>
        <w:t xml:space="preserve">и (или) недостоверность которых не указывались при первоначальном </w:t>
        <w:br/>
        <w:t xml:space="preserve">отказе в приеме документов, необходимых для предоставления </w:t>
        <w:br/>
        <w:t xml:space="preserve">услуги, либо в предоставлении услуги, за исключением следующих </w:t>
        <w:br/>
        <w:t xml:space="preserve">случаев:</w:t>
      </w:r>
      <w:r>
        <w:rPr>
          <w:highlight w:val="white"/>
        </w:rPr>
      </w:r>
      <w:r/>
    </w:p>
    <w:p>
      <w:pPr>
        <w:ind w:firstLine="708"/>
        <w:jc w:val="both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  <w:outlineLvl w:val="1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а) 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  <w:r>
        <w:rPr>
          <w:highlight w:val="white"/>
        </w:rPr>
      </w:r>
      <w:r/>
    </w:p>
    <w:p>
      <w:pPr>
        <w:ind w:firstLine="708"/>
        <w:jc w:val="both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  <w:outlineLvl w:val="1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б) наличи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е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ошибок в заявлении о предоставлении услуги и </w:t>
        <w:br/>
        <w:t xml:space="preserve">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  <w:r>
        <w:rPr>
          <w:highlight w:val="white"/>
        </w:rPr>
      </w:r>
      <w:r/>
    </w:p>
    <w:p>
      <w:pPr>
        <w:ind w:firstLine="708"/>
        <w:jc w:val="both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  <w:outlineLvl w:val="1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услугу, муниципального служащего, специалиста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Комитета,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Центра при первоначальном отказе в приеме документов, необходимых для предост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авления услуги, либо в предоставлении услуги, о чем в письменном виде за подписью руководителя органа, предоставляющего услугу, руководителя Центра при первоначальном отказе в приеме документов, необходимых для предоставления услуги, уведомляется заявитель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, а также приносятся извинения за доставленные неудобства.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4)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предоставления на бу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мажном носителе документов и информации, электронные образы которых ранее были заверены в соответствии с пунктом 7.2 части 1 статьи 16 указанного в настоящем пункте Федерального закона, за исключением случаев, если нанесение отметок на такие документы либо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>
        <w:rPr>
          <w:highlight w:val="white"/>
        </w:rPr>
      </w:r>
      <w:r/>
    </w:p>
    <w:p>
      <w:pPr>
        <w:ind w:left="0" w:right="0" w:firstLine="709"/>
        <w:jc w:val="both"/>
        <w:widowControl w:val="off"/>
        <w:tabs>
          <w:tab w:val="left" w:pos="720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29. 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Заявитель вправе повторно представить документы, необходимые для предоставления услуги, после устранения причин, послуживших основанием для отказа в приеме документов.</w:t>
      </w:r>
      <w:r>
        <w:rPr>
          <w:highlight w:val="white"/>
        </w:rPr>
      </w:r>
      <w:r/>
    </w:p>
    <w:p>
      <w:pPr>
        <w:jc w:val="left"/>
        <w:spacing w:line="238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firstLine="708"/>
        <w:jc w:val="center"/>
        <w:spacing w:line="238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Размер платы, взимаемой с заявителя при </w:t>
      </w:r>
      <w:r>
        <w:rPr>
          <w:highlight w:val="white"/>
        </w:rPr>
      </w:r>
      <w:r/>
    </w:p>
    <w:p>
      <w:pPr>
        <w:ind w:firstLine="708"/>
        <w:jc w:val="center"/>
        <w:spacing w:line="238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предоставлении услуги, и способы ее взимания</w:t>
      </w:r>
      <w:r>
        <w:rPr>
          <w:highlight w:val="white"/>
        </w:rPr>
      </w:r>
      <w:r/>
    </w:p>
    <w:p>
      <w:pPr>
        <w:pStyle w:val="944"/>
        <w:ind w:left="0" w:firstLine="708"/>
        <w:jc w:val="center"/>
        <w:spacing w:after="0" w:line="238" w:lineRule="exact"/>
        <w:widowControl w:val="off"/>
        <w:rPr>
          <w:rFonts w:ascii="Times New Roman" w:hAnsi="Times New Roman" w:cs="Times New Roman" w:eastAsia="Times New Roman"/>
          <w:color w:val="000000"/>
          <w:sz w:val="24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2"/>
          <w:szCs w:val="28"/>
          <w:highlight w:val="white"/>
        </w:rPr>
      </w:r>
      <w:r>
        <w:rPr>
          <w:highlight w:val="white"/>
        </w:rPr>
      </w:r>
      <w:r/>
    </w:p>
    <w:p>
      <w:pPr>
        <w:ind w:firstLine="708"/>
        <w:jc w:val="center"/>
        <w:spacing w:line="238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Сведения о размещении на Едином портале информации о размере государственной пошлины или иной платы, взимаемой за предоставление услуги, включая информацию о методике расчета размера такой платы</w:t>
      </w:r>
      <w:r>
        <w:rPr>
          <w:highlight w:val="white"/>
        </w:rPr>
      </w:r>
      <w:r/>
    </w:p>
    <w:p>
      <w:pPr>
        <w:ind w:firstLine="708"/>
        <w:jc w:val="center"/>
        <w:spacing w:line="238" w:lineRule="exact"/>
        <w:widowControl w:val="off"/>
        <w:rPr>
          <w:rFonts w:ascii="Times New Roman" w:hAnsi="Times New Roman" w:cs="Times New Roman" w:eastAsia="Times New Roman"/>
          <w:color w:val="000000"/>
          <w:sz w:val="22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0"/>
          <w:szCs w:val="28"/>
          <w:highlight w:val="white"/>
        </w:rPr>
      </w:r>
      <w:r>
        <w:rPr>
          <w:highlight w:val="white"/>
        </w:rPr>
      </w:r>
      <w:r/>
    </w:p>
    <w:p>
      <w:pPr>
        <w:pStyle w:val="944"/>
        <w:ind w:left="0" w:firstLine="708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30. На Едином портале размещены св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едения о размере государственной пошлины, взимаемой за предоставление услуги,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включая информацию о расчете размера такой платы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pStyle w:val="944"/>
        <w:ind w:left="0" w:firstLine="708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Расчет размера такой платы производится на основании положений постановления Правительства Российской Федерации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br/>
        <w:t xml:space="preserve">от 13 марта 2020 г. № 279 «Об информационном обеспечении градостроительной деятельности»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firstLine="708"/>
        <w:jc w:val="center"/>
        <w:spacing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орядок и способы ее взимания в случаях, предусмотренных федеральными законами, принимаемыми в соответствии с иными нормативными правовыми актами Российской Федерации, </w:t>
      </w:r>
      <w:r>
        <w:rPr>
          <w:highlight w:val="white"/>
        </w:rPr>
      </w:r>
      <w:r/>
    </w:p>
    <w:p>
      <w:pPr>
        <w:ind w:firstLine="708"/>
        <w:jc w:val="center"/>
        <w:spacing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нормативными правовыми актами субъектов Российской Федерации, </w:t>
      </w:r>
      <w:r>
        <w:rPr>
          <w:highlight w:val="white"/>
        </w:rPr>
      </w:r>
      <w:r/>
    </w:p>
    <w:p>
      <w:pPr>
        <w:ind w:firstLine="708"/>
        <w:jc w:val="center"/>
        <w:spacing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муниципальными правовыми ак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тами.</w:t>
      </w:r>
      <w:r>
        <w:rPr>
          <w:highlight w:val="white"/>
        </w:rPr>
      </w:r>
      <w:r/>
    </w:p>
    <w:p>
      <w:pPr>
        <w:pStyle w:val="944"/>
        <w:ind w:left="0" w:firstLine="708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color w:val="000000"/>
          <w:sz w:val="1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</w:r>
      <w:r>
        <w:rPr>
          <w:highlight w:val="white"/>
        </w:rPr>
      </w:r>
      <w:r/>
    </w:p>
    <w:p>
      <w:pPr>
        <w:pStyle w:val="944"/>
        <w:ind w:left="0" w:firstLine="708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31.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Услуга предоставляется бесплатно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в случаях, если федеральным законом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установлено, что указанные в запросе сведения, документы, материалы, 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содержащиеся в ГИСОГД,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предоставляются без взимания платы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pStyle w:val="944"/>
        <w:ind w:left="0" w:firstLine="708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32. В остальных случаях за предоставление сведений, документов, материалов, содержащихся в ГИСОГД с физических и юридических лиц взимается плата,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установленная постановлением Правительства Российской Федерации от 13 марта 2020 г. № 279 «Об информационном обеспечении градостроительной деятельности»,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в следующем р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азмере:</w:t>
      </w:r>
      <w:r>
        <w:rPr>
          <w:highlight w:val="white"/>
        </w:rPr>
      </w:r>
      <w:r/>
    </w:p>
    <w:p>
      <w:pPr>
        <w:pStyle w:val="944"/>
        <w:ind w:left="0" w:firstLine="708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а) 100 рублей - за предоставление копии одного документа, материала в электронной форме (за исключением материалов и результатов инженерных изысканий);</w:t>
      </w:r>
      <w:r>
        <w:rPr>
          <w:highlight w:val="white"/>
        </w:rPr>
      </w:r>
      <w:r/>
    </w:p>
    <w:p>
      <w:pPr>
        <w:pStyle w:val="944"/>
        <w:ind w:left="0" w:firstLine="708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б) 100 рублей - за каждую сторону листа формата A4 копии документов, материалов в бумажной форме (за исключением материалов и результатов инженерных изысканий);</w:t>
      </w:r>
      <w:r>
        <w:rPr>
          <w:highlight w:val="white"/>
        </w:rPr>
      </w:r>
      <w:r/>
    </w:p>
    <w:p>
      <w:pPr>
        <w:pStyle w:val="944"/>
        <w:ind w:left="0" w:firstLine="708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в) 5000 рублей - за предоставление копии материалов и результатов инженерных изысканий в электронной форме (вне зависимости от количества листов);</w:t>
      </w:r>
      <w:r>
        <w:rPr>
          <w:highlight w:val="white"/>
        </w:rPr>
      </w:r>
      <w:r/>
    </w:p>
    <w:p>
      <w:pPr>
        <w:pStyle w:val="944"/>
        <w:ind w:left="0" w:firstLine="708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г) 5000 рублей - за предоставление копии материалов и результатов инженерных изысканий в бумажной форме и 100 рублей - за каждую сторону листа формата A4 копии таких материалов и результатов;</w:t>
      </w:r>
      <w:r>
        <w:rPr>
          <w:highlight w:val="white"/>
        </w:rPr>
      </w:r>
      <w:r/>
    </w:p>
    <w:p>
      <w:pPr>
        <w:pStyle w:val="944"/>
        <w:ind w:left="0" w:firstLine="708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д) 1000 рублей - за предоставление сведений об одном земельном участке (части земельного участка) за каждые полные (неполные) 10000 кв. метров площади такого участка и (или) дополнительный контур (для многоконтурных земельных участков) в электронной форме;</w:t>
      </w:r>
      <w:r>
        <w:rPr>
          <w:highlight w:val="white"/>
        </w:rPr>
      </w:r>
      <w:r/>
    </w:p>
    <w:p>
      <w:pPr>
        <w:pStyle w:val="944"/>
        <w:ind w:left="0" w:firstLine="708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е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) 1000 рублей - за предоставление сведений об одном земельном участке (части земельного участка) за каждые полные (неполные) 10000 кв. метров площади такого участка и (или) дополнительный контур (для многоконтурных земельных участков) и 100 рублей - за каж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дую сторону листа формата A4 таких сведений в бумажной форме;</w:t>
      </w:r>
      <w:r>
        <w:rPr>
          <w:highlight w:val="white"/>
        </w:rPr>
      </w:r>
      <w:r/>
    </w:p>
    <w:p>
      <w:pPr>
        <w:pStyle w:val="944"/>
        <w:ind w:left="0" w:firstLine="708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ж) 1000 рублей - за предоставление сведений об одном объекте капитального строительства в электронной форме;</w:t>
      </w:r>
      <w:r>
        <w:rPr>
          <w:highlight w:val="white"/>
        </w:rPr>
      </w:r>
      <w:r/>
    </w:p>
    <w:p>
      <w:pPr>
        <w:pStyle w:val="944"/>
        <w:ind w:left="0" w:firstLine="708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з) 1000 рублей - за предоставление сведений об одном объекте капитального строительства и 100 рублей - за каждую сторону листа формата A4 таких сведений в бумажной форме;</w:t>
      </w:r>
      <w:r>
        <w:rPr>
          <w:highlight w:val="white"/>
        </w:rPr>
      </w:r>
      <w:r/>
    </w:p>
    <w:p>
      <w:pPr>
        <w:pStyle w:val="944"/>
        <w:ind w:left="0" w:firstLine="708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и) 1000 рублей - за предоставление сведений о неразграниченных землях за каждые полные (неполные) 10000 кв. метров площади таких земель в электронной форме;</w:t>
      </w:r>
      <w:r>
        <w:rPr>
          <w:highlight w:val="white"/>
        </w:rPr>
      </w:r>
      <w:r/>
    </w:p>
    <w:p>
      <w:pPr>
        <w:pStyle w:val="944"/>
        <w:ind w:left="0" w:firstLine="708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к) 1000 рублей - за предоставление сведений о неразграниченных землях за каждые полные (неполные) 10000 кв. метров площади таких земель и 100 рублей - за каждую сторону листа формата A4 таких сведений в бумажной форме;</w:t>
      </w:r>
      <w:r>
        <w:rPr>
          <w:highlight w:val="white"/>
        </w:rPr>
      </w:r>
      <w:r/>
    </w:p>
    <w:p>
      <w:pPr>
        <w:pStyle w:val="944"/>
        <w:ind w:left="0" w:firstLine="708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л) 100 рублей - за предоставление сведений, размещенных в информационной системе, не указанных в подпунктах «д» - «к» настоящего подпункта, в электронной форме и 100 рублей - за каждую сторону листа формата A4 таких сведений в бумажной форме.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В случае если материалы предоставляются на бумажном носителе, отличном от формата А4, стоимость рассчитывается исходя из количества полных или неполных листов формата А4, необходимых для размещения указанного материала.</w:t>
      </w:r>
      <w:r>
        <w:rPr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Расчет стоимости предоставления сведений о территории производится исходя из количества земельных участков (частей земельных участков) и площади неразграниченных земель, расположенных в границах такой территории.</w:t>
      </w:r>
      <w:r>
        <w:rPr>
          <w:highlight w:val="white"/>
        </w:rPr>
      </w:r>
      <w:r/>
    </w:p>
    <w:p>
      <w:pPr>
        <w:pStyle w:val="944"/>
        <w:ind w:left="0" w:firstLine="708"/>
        <w:jc w:val="both"/>
        <w:spacing w:after="0" w:line="240" w:lineRule="auto"/>
        <w:widowControl w:val="off"/>
        <w:rPr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33.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Оплата предоставления услуги осуществляется заявителем через банк или иную кредитную организацию путем наличного или безналичного расчета.</w:t>
      </w:r>
      <w:r>
        <w:rPr>
          <w:highlight w:val="white"/>
        </w:rPr>
        <w:t xml:space="preserve"> </w:t>
      </w:r>
      <w:r>
        <w:rPr>
          <w:highlight w:val="white"/>
        </w:rPr>
      </w:r>
      <w:r/>
    </w:p>
    <w:p>
      <w:pPr>
        <w:pStyle w:val="944"/>
        <w:ind w:left="0" w:firstLine="708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highlight w:val="whit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Внесение заявителем платы в безналичной форме подтверждается копией платежного поручения с отметкой банка или иной кредитной организации о его исполнении. Внесение заявителем платы наличными средствами подтверждается квитанцией установленной формы.</w:t>
      </w:r>
      <w:r>
        <w:rPr>
          <w:highlight w:val="white"/>
        </w:rPr>
      </w:r>
      <w:r/>
    </w:p>
    <w:p>
      <w:pPr>
        <w:pStyle w:val="944"/>
        <w:ind w:left="0" w:firstLine="708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34. Е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сли плата за предоставление сведений, документов и материалов внесена заявителем в размере, превышающем общий размер платы, начисленной за предоставление сведений, документов, материалов, Комитет по заявлению заявителя,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в срок не позднее трех месяцев со дня поступления такого запроса, обеспечивает возврат излишне уплаченных средств.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 Форма запроса приведена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в приложении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6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к Административному регламенту.</w:t>
      </w:r>
      <w:r>
        <w:rPr>
          <w:highlight w:val="white"/>
        </w:rPr>
      </w:r>
      <w:r/>
    </w:p>
    <w:p>
      <w:pPr>
        <w:ind w:firstLine="709"/>
        <w:jc w:val="center"/>
        <w:spacing w:line="240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jc w:val="center"/>
        <w:spacing w:line="238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Максимальный срок ожидания в очереди при подаче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запроса о предоставлении услуги и при получении результата предоставления услуги </w:t>
      </w:r>
      <w:r>
        <w:rPr>
          <w:highlight w:val="white"/>
        </w:rPr>
      </w:r>
      <w:r/>
    </w:p>
    <w:p>
      <w:pPr>
        <w:ind w:firstLine="709"/>
        <w:jc w:val="center"/>
        <w:spacing w:line="240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pStyle w:val="944"/>
        <w:ind w:left="0" w:firstLine="708"/>
        <w:jc w:val="both"/>
        <w:spacing w:after="0" w:line="240" w:lineRule="auto"/>
        <w:widowControl w:val="off"/>
        <w:rPr>
          <w:color w:val="000000"/>
          <w:szCs w:val="28"/>
          <w:highlight w:val="white"/>
        </w:rPr>
        <w:outlineLvl w:val="1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35. 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Максимальный срок ожидания в очереди при подаче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запроса в Комитете и в Центре не должен превышать пятнадцати минут.</w:t>
      </w:r>
      <w:r>
        <w:rPr>
          <w:highlight w:val="white"/>
        </w:rPr>
      </w:r>
      <w:r/>
    </w:p>
    <w:p>
      <w:pPr>
        <w:pStyle w:val="944"/>
        <w:ind w:left="0" w:firstLine="708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color w:val="000000"/>
          <w:sz w:val="36"/>
          <w:szCs w:val="28"/>
          <w:highlight w:val="white"/>
        </w:rPr>
        <w:outlineLvl w:val="1"/>
      </w:pPr>
      <w:r>
        <w:rPr>
          <w:color w:val="000000" w:themeColor="text1"/>
          <w:highlight w:val="whit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Максимальный срок ожидания в очереди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при получении результата предоставления услуги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в Комитете и в Центре не должен превышать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пятнадцати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минут.</w:t>
      </w:r>
      <w:r>
        <w:rPr>
          <w:highlight w:val="white"/>
        </w:rPr>
      </w:r>
      <w:r/>
    </w:p>
    <w:p>
      <w:pPr>
        <w:jc w:val="center"/>
        <w:spacing w:line="240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jc w:val="center"/>
        <w:spacing w:line="209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Срок и порядок регистрации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запроса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, </w:t>
      </w:r>
      <w:r>
        <w:rPr>
          <w:highlight w:val="white"/>
        </w:rPr>
      </w:r>
      <w:r/>
    </w:p>
    <w:p>
      <w:pPr>
        <w:jc w:val="center"/>
        <w:spacing w:line="209" w:lineRule="exact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  <w:outlineLvl w:val="1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в том числе в электронной форме</w:t>
      </w:r>
      <w:r>
        <w:rPr>
          <w:highlight w:val="white"/>
        </w:rPr>
      </w:r>
      <w:r/>
    </w:p>
    <w:p>
      <w:pPr>
        <w:ind w:firstLine="709"/>
        <w:jc w:val="both"/>
        <w:spacing w:line="209" w:lineRule="exact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  <w:outlineLvl w:val="2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36.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Запрос с приложением документо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в,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указанных в пункте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21 Административного регламента, представленный в Комитет,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br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Центр заявителем (его представителем) регистрируется в день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br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его поступления путем внесения данных в информационные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br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системы: в Центре – в автоматизированную информационную систему «МФЦ», в Комитете – в информационную систему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, используемую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br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для регистрации заявлений о предоставлении муниципальных услуг в Комитете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. </w:t>
      </w:r>
      <w:r>
        <w:rPr>
          <w:highlight w:val="white"/>
        </w:rPr>
      </w:r>
      <w:r/>
    </w:p>
    <w:p>
      <w:pPr>
        <w:ind w:firstLine="709"/>
        <w:jc w:val="both"/>
        <w:widowControl w:val="off"/>
        <w:tabs>
          <w:tab w:val="left" w:pos="720" w:leader="none"/>
        </w:tabs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Срок регистрации запроса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в Комитете, Центре не должен превышать пятнадцати минут (за исключением времени обеденного перерыва). </w:t>
      </w:r>
      <w:r>
        <w:rPr>
          <w:highlight w:val="white"/>
        </w:rPr>
      </w:r>
      <w:r/>
    </w:p>
    <w:p>
      <w:pPr>
        <w:pStyle w:val="944"/>
        <w:ind w:left="0" w:firstLine="708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37. Запрос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 с приложением документов, указанных в пункте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21 Административного регламента, поступивший в электронной форме посредством Единого портала или Портала государственных и муниципальных услуг Ставропольского края, регистрируется в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en-US"/>
        </w:rPr>
        <w:br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день его поступления. В случае если указанное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уведомление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en-US"/>
        </w:rPr>
        <w:br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поступило в нерабочее время, выходные или праздничные дни, его регистрация производится в первый рабочий день, следующий за днем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 его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поступления.</w:t>
      </w:r>
      <w:r>
        <w:rPr>
          <w:highlight w:val="white"/>
        </w:rPr>
      </w:r>
      <w:r/>
    </w:p>
    <w:p>
      <w:pPr>
        <w:jc w:val="left"/>
        <w:spacing w:line="238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jc w:val="center"/>
        <w:spacing w:line="238" w:lineRule="exact"/>
        <w:widowControl w:val="off"/>
        <w:rPr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Требования к помещениям, в которых предоставляется услуга</w:t>
      </w:r>
      <w:r>
        <w:rPr>
          <w:highlight w:val="white"/>
        </w:rPr>
      </w:r>
      <w:r/>
    </w:p>
    <w:p>
      <w:pPr>
        <w:jc w:val="center"/>
        <w:spacing w:line="238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highlight w:val="white"/>
        </w:rPr>
      </w:r>
      <w:r>
        <w:rPr>
          <w:highlight w:val="white"/>
        </w:rPr>
      </w:r>
      <w:r/>
    </w:p>
    <w:p>
      <w:pPr>
        <w:pStyle w:val="944"/>
        <w:ind w:left="0" w:firstLine="708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outlineLvl w:val="2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38.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Требования к помещениям Коми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тета, в которых предоставляется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услуга, к местам ожидания и приема заявителей.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Здание, в котором расположен Комитет, оборудовано входом для свободного доступа заявителей в помещение, в том числе заявителей с ограниченными возможностями здоровья.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Вход в здание Комитета оборудуется информационной табличкой (вывеской), содержащей следующую информацию о Комитете: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наименование;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место нахождения;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график работы;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Места ожидания должны соответствовать комфортным условиям для заявителей и оптимальным условиям работы для специалистов Комитета.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Места ожидания в очереди оборудуются стульями, кресельными секциями. Количество мест ожидания определяется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исходя из фактической нагрузки и возможностей для их размещения в здании и составляет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не менее пяти мест.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Прием заявителей осуществляется в специально выделенных для данных целей помещениях, оборудованных информационными табличками (вывесками) с указанием: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номера кабинета;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фамилии, имени, отчества и должности специалиста, осуществляющего прием и выдачу документов;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времени перерыва, технического перерыва.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Каждое рабочее место специалистов Комитета должно быть оборудовано персональным компьютером с возможностью доступа к необходимым информационным ресурсам, печатающим и копирующим устройствами.</w:t>
      </w:r>
      <w:r>
        <w:rPr>
          <w:highlight w:val="white"/>
        </w:rPr>
      </w:r>
      <w:r/>
    </w:p>
    <w:p>
      <w:pPr>
        <w:pStyle w:val="944"/>
        <w:ind w:left="0"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outlineLvl w:val="3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39.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Требования к размещению и оформлению визуальной, текстовой информации в Комитете.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На информационных стендах в местах ожидания и официальном сайте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Комитета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размещается следующая информация: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местонахождение, график приема заявителей по вопросам предоставления муниципальных услуг, номера телефонов, адрес официального сайта и электронной почты Комитета;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информация о размещении работников Комитета;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перечень муниципальных услуг, предоставляемых Комитетом;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перечень документов, необходимых для предоставления услуг, и требования, предъявляемые к документам;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срок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предоставления услуг.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 услуги, размещается на официальном сайте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Комитета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40. Требования к помещениям, местам ожидания и приема заявителей в Центре установлены постановлением Правительства Российской Федерации от 22 декабря 2012 г. № 1376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«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Об утверждении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Правил организации деятельности многофункциональных центров предоставления государственных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и муниципальных услуг».</w:t>
      </w:r>
      <w:r>
        <w:rPr>
          <w:highlight w:val="white"/>
        </w:rPr>
      </w:r>
      <w:r/>
    </w:p>
    <w:p>
      <w:pPr>
        <w:jc w:val="both"/>
        <w:spacing w:line="238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pStyle w:val="944"/>
        <w:ind w:left="0" w:firstLine="709"/>
        <w:jc w:val="center"/>
        <w:spacing w:after="0" w:line="238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outlineLvl w:val="2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Показатели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качества 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доступности услуги</w:t>
      </w:r>
      <w:r>
        <w:rPr>
          <w:highlight w:val="white"/>
        </w:rPr>
      </w:r>
      <w:r/>
    </w:p>
    <w:p>
      <w:pPr>
        <w:ind w:firstLine="709"/>
        <w:jc w:val="both"/>
        <w:spacing w:line="238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41. Показатели качества и доступности услуги: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1) своевременность: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процент (доля) случаев предоставления услуги в установленный срок с момента подачи документов – 100 процентов;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процент (доля) заявителей, ожидающих получения услуги в очереди не более пятнадцати минут – 100 процентов;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2) качество: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процент (доля) заявителей, удовлетворенных качеством процесса предоставления услуги – 95 процентов;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3) доступность: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процент (доля) заявителей, удовлетворенных качеством и информацией о порядке предоставления услуги – 100 процентов;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процент (доля) муниципальных услуг, информация о которых доступна через информационно-телекоммуникационную сеть «Интернет» –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br/>
        <w:t xml:space="preserve">90 процентов;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4) вежливость: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процент (доля) заявителей, удовлетворенных вежливостью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br/>
        <w:t xml:space="preserve">персонала – 95 процентов;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5) процесс обжалования: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процент (доля) обоснованных жалоб к общему количеству заявителей по данному виду муниципальных услуг – 2 процента;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процент (доля) обоснованных жалоб, рассмотренных и удовлетворенных в установленный срок – 100 процентов;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процент (доля) заявителей, удовлетворенных существующим порядком обжалования – 100 процентов;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color w:val="000000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процент (доля) заявителей, удовлетворенных сроками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br/>
        <w:t xml:space="preserve">обжалования – 90 процентов.</w:t>
      </w:r>
      <w:r>
        <w:rPr>
          <w:highlight w:val="white"/>
        </w:rPr>
      </w:r>
      <w:r/>
    </w:p>
    <w:p>
      <w:pPr>
        <w:pStyle w:val="944"/>
        <w:ind w:left="0" w:firstLine="0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jc w:val="center"/>
        <w:spacing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Иные требования к предоставлению услуги, в том числе учитывающие особенности предоставления услуги в электронной форме</w:t>
      </w:r>
      <w:r>
        <w:rPr>
          <w:highlight w:val="white"/>
        </w:rPr>
      </w:r>
      <w:r/>
    </w:p>
    <w:p>
      <w:pPr>
        <w:jc w:val="center"/>
        <w:spacing w:line="240" w:lineRule="auto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/>
          <w:highlight w:val="white"/>
        </w:rPr>
      </w:r>
      <w:r>
        <w:rPr>
          <w:highlight w:val="white"/>
        </w:rPr>
      </w:r>
      <w:r/>
    </w:p>
    <w:p>
      <w:pPr>
        <w:jc w:val="center"/>
        <w:spacing w:line="240" w:lineRule="exact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Перечень услуг, необходимых и обязательных 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для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 </w:t>
      </w:r>
      <w:r>
        <w:rPr>
          <w:highlight w:val="white"/>
        </w:rPr>
      </w:r>
      <w:r/>
    </w:p>
    <w:p>
      <w:pPr>
        <w:jc w:val="center"/>
        <w:spacing w:line="240" w:lineRule="exact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предоставления услуги</w:t>
      </w:r>
      <w:r>
        <w:rPr>
          <w:highlight w:val="white"/>
        </w:rPr>
      </w:r>
      <w:r/>
    </w:p>
    <w:p>
      <w:pPr>
        <w:ind w:firstLine="720"/>
        <w:jc w:val="center"/>
        <w:spacing w:line="240" w:lineRule="auto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</w:r>
      <w:r>
        <w:rPr>
          <w:highlight w:val="white"/>
        </w:rPr>
      </w:r>
      <w:r/>
    </w:p>
    <w:p>
      <w:pPr>
        <w:pStyle w:val="944"/>
        <w:ind w:left="0" w:firstLine="708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42. Услуги, необходимые и обязательные для предоставления услуги, отсутствуют.</w:t>
      </w:r>
      <w:r>
        <w:rPr>
          <w:highlight w:val="white"/>
        </w:rPr>
      </w:r>
      <w:r/>
    </w:p>
    <w:p>
      <w:pPr>
        <w:pStyle w:val="944"/>
        <w:ind w:left="0" w:firstLine="708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highlight w:val="white"/>
        </w:rPr>
      </w:pPr>
      <w:r>
        <w:rPr>
          <w:rFonts w:ascii="Times New Roman" w:hAnsi="Times New Roman" w:cs="Times New Roman" w:eastAsia="Times New Roman"/>
          <w:color w:val="000000"/>
          <w:highlight w:val="white"/>
        </w:rPr>
      </w:r>
      <w:r>
        <w:rPr>
          <w:highlight w:val="white"/>
        </w:rPr>
      </w:r>
      <w:r/>
    </w:p>
    <w:p>
      <w:pPr>
        <w:jc w:val="center"/>
        <w:spacing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t xml:space="preserve">Перечень информационных систем, используемых </w:t>
      </w:r>
      <w:r>
        <w:rPr>
          <w:highlight w:val="white"/>
        </w:rPr>
      </w:r>
      <w:r/>
    </w:p>
    <w:p>
      <w:pPr>
        <w:jc w:val="center"/>
        <w:spacing w:line="240" w:lineRule="exact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t xml:space="preserve">для предоставления муниципальной услуги</w:t>
      </w:r>
      <w:r>
        <w:rPr>
          <w:highlight w:val="white"/>
        </w:rPr>
      </w:r>
      <w:r/>
    </w:p>
    <w:p>
      <w:pPr>
        <w:pStyle w:val="937"/>
        <w:ind w:firstLine="0"/>
        <w:jc w:val="center"/>
        <w:tabs>
          <w:tab w:val="left" w:pos="360" w:leader="none"/>
        </w:tabs>
        <w:rPr>
          <w:rFonts w:ascii="Times New Roman" w:hAnsi="Times New Roman" w:cs="Times New Roman" w:eastAsia="Times New Roman"/>
          <w:color w:val="000000"/>
          <w:sz w:val="28"/>
          <w:highlight w:val="white"/>
        </w:rPr>
        <w:outlineLvl w:val="1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i w:val="0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  <w:highlight w:val="white"/>
        </w:rPr>
        <w:t xml:space="preserve">43. Для предоставления услуги используются информационные системы: 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ГИСОГД</w:t>
      </w: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  <w:highlight w:val="white"/>
        </w:rPr>
        <w:t xml:space="preserve">, Единый портал 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Портал государственных и муниципальных услуг Ставропольского края</w:t>
      </w: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i w:val="0"/>
          <w:color w:val="000000"/>
          <w:highlight w:val="white"/>
        </w:rPr>
      </w:pP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  <w:highlight w:val="white"/>
        </w:rPr>
        <w:t xml:space="preserve">44. </w:t>
      </w: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  <w:highlight w:val="white"/>
        </w:rPr>
        <w:t xml:space="preserve">З</w:t>
      </w: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  <w:highlight w:val="white"/>
        </w:rPr>
        <w:t xml:space="preserve">аявитель имеет право на получение услуги посредством обращения в Центр с запросом о предоставлении нескольких муниципальных услуг (далее </w:t>
      </w: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  <w:highlight w:val="white"/>
        </w:rPr>
        <w:t xml:space="preserve">–</w:t>
      </w: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  <w:highlight w:val="white"/>
        </w:rPr>
        <w:t xml:space="preserve"> комплексный запрос). В этом случае Центр направляет в Комитет заявление, подписанное уполномоченным спе</w:t>
      </w: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  <w:highlight w:val="white"/>
        </w:rPr>
        <w:t xml:space="preserve">циалистом Центра и скрепленное печатью Центра, а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Центром копии комплексного запроса</w:t>
      </w: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pStyle w:val="937"/>
        <w:ind w:firstLine="0"/>
        <w:jc w:val="left"/>
        <w:spacing w:line="238" w:lineRule="exact"/>
        <w:tabs>
          <w:tab w:val="left" w:pos="360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firstLine="709"/>
        <w:jc w:val="center"/>
        <w:spacing w:line="238" w:lineRule="exact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Случаи и порядок предоставления услуги в упреждающем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(проактивном) режиме </w:t>
      </w:r>
      <w:r>
        <w:rPr>
          <w:highlight w:val="white"/>
        </w:rPr>
      </w:r>
      <w:r/>
    </w:p>
    <w:p>
      <w:pPr>
        <w:ind w:firstLine="709"/>
        <w:jc w:val="both"/>
        <w:spacing w:line="240" w:lineRule="auto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45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. Случаи и порядок предоставления услуги в упреждающем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(проактивном) режиме не предусмотрены.</w:t>
      </w:r>
      <w:r>
        <w:rPr>
          <w:highlight w:val="white"/>
        </w:rPr>
      </w:r>
      <w:r/>
    </w:p>
    <w:p>
      <w:pPr>
        <w:jc w:val="center"/>
        <w:spacing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highlight w:val="white"/>
        </w:rPr>
        <w:outlineLvl w:val="2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</w:r>
      <w:r>
        <w:rPr>
          <w:highlight w:val="white"/>
        </w:rPr>
      </w:r>
      <w:r/>
    </w:p>
    <w:p>
      <w:pPr>
        <w:jc w:val="center"/>
        <w:spacing w:line="240" w:lineRule="exact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  <w:outlineLvl w:val="2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Информирование и консультирование по вопросам </w:t>
      </w:r>
      <w:r>
        <w:rPr>
          <w:highlight w:val="white"/>
        </w:rPr>
      </w:r>
      <w:r/>
    </w:p>
    <w:p>
      <w:pPr>
        <w:jc w:val="center"/>
        <w:spacing w:line="240" w:lineRule="exact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  <w:outlineLvl w:val="2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предоставления услуги</w:t>
      </w:r>
      <w:r>
        <w:rPr>
          <w:highlight w:val="white"/>
        </w:rPr>
      </w:r>
      <w:r/>
    </w:p>
    <w:p>
      <w:pPr>
        <w:jc w:val="center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  <w:outlineLvl w:val="2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</w:r>
      <w:r>
        <w:rPr>
          <w:highlight w:val="white"/>
        </w:rPr>
      </w:r>
      <w:r/>
    </w:p>
    <w:p>
      <w:pPr>
        <w:pStyle w:val="937"/>
        <w:jc w:val="both"/>
        <w:tabs>
          <w:tab w:val="left" w:pos="360" w:leader="none"/>
        </w:tabs>
        <w:rPr>
          <w:rFonts w:ascii="Times New Roman" w:hAnsi="Times New Roman" w:cs="Times New Roman" w:eastAsia="Times New Roman"/>
          <w:color w:val="000000"/>
          <w:highlight w:val="white"/>
        </w:rPr>
        <w:outlineLvl w:val="3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46.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Основанием для информирования и консультирования по вопросам предоставления услуги является обращение заявителя в Комитет, Центр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лично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, обращение посредством телефонной связи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или поступление его обращения в письменном, электронном виде.</w:t>
      </w:r>
      <w:r>
        <w:rPr>
          <w:highlight w:val="white"/>
        </w:rPr>
      </w:r>
      <w:r/>
    </w:p>
    <w:p>
      <w:pPr>
        <w:ind w:firstLine="708"/>
        <w:jc w:val="both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highlight w:val="white"/>
        </w:rPr>
      </w:r>
      <w:bookmarkStart w:id="5" w:name="Par375"/>
      <w:r>
        <w:rPr>
          <w:rFonts w:ascii="Times New Roman" w:hAnsi="Times New Roman" w:cs="Times New Roman" w:eastAsia="Times New Roman"/>
          <w:color w:val="000000" w:themeColor="text1"/>
          <w:highlight w:val="white"/>
        </w:rPr>
      </w:r>
      <w:bookmarkEnd w:id="5"/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Критерием принятия решения при выполнении административной процедуры является обращение заявителя за информированием и консультирование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м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 по вопросам предоставления услуги.</w:t>
      </w:r>
      <w:r>
        <w:rPr>
          <w:highlight w:val="white"/>
        </w:rPr>
      </w:r>
      <w:r/>
    </w:p>
    <w:p>
      <w:pPr>
        <w:ind w:firstLine="708"/>
        <w:jc w:val="both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47.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В случае личного обращения заявителя специалист отдела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информационного обеспечения градостроительной деятельности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Комитета, специалист отдела по работе с заявителями Центра в доброжелательной, вежливой форме отвечает на вопросы заявителя, выдает перечень документов, необходимых для предоставления услуги.</w:t>
      </w:r>
      <w:r>
        <w:rPr>
          <w:highlight w:val="white"/>
        </w:rPr>
      </w:r>
      <w:r/>
    </w:p>
    <w:p>
      <w:pPr>
        <w:pStyle w:val="944"/>
        <w:ind w:left="0" w:firstLine="708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В случае обращения заявителя посредством телефонной связи специалист отдела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информационного обеспечения градостроительной деятельности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Комитета, специалист отдела по работе с заявителями Центра в доброжелательной, вежливой форме информируют заявителя по вопросам предоставления услуги.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Ответ на телефонный звонок должен содержать информацию о фамилии, имени, отчестве и должности специалиста отдела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информационного обеспечения градостроительной деятельности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Комитета, специалиста отдела по работе с заявителями Центра, принявшего телефонный звонок.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Срок информирования и консультирования по вопросам предоставления услуги при личном обращении заявителя или при обращении заявителя посредством телефонной связи не должен превышать пятнадцати минут.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Если для информирования и консультирования по вопросам предоставления услуги при личном обращении заявителя или при обращении заявителя посредством телефонной связи требуется более пятнадцати минут, специалист отдела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информационного обеспечения градостроительной деятельности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, специалист отдела по работе с заявителями Центра предлагает заявителю назначить другое удобное для него время для информирования и консультирования по вопросам предоставления услуги либо разъясняет заявителю о возможном обращении по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вопросам предоставления услуги в письменном, электронном виде в Комитет, Центр с указанием места нахождения, графика работы, адреса электронной почты Комитета, Центра.</w:t>
      </w:r>
      <w:r>
        <w:rPr>
          <w:highlight w:val="white"/>
        </w:rPr>
      </w:r>
      <w:r/>
    </w:p>
    <w:p>
      <w:pPr>
        <w:ind w:firstLine="708"/>
        <w:jc w:val="both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48.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В случае поступления в Комитет обращения заявителя по вопросам предоставления услуги (далее – обращение) в письменном, электронном виде специалист общего отдела Комитета в течение трех дней регистрирует обращение и направляет в отдел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информационного обеспечения градостроительной деятельности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Комитета.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Специалист отдела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информационного обеспечения градостроительной деятельности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Комитета в течение двадцати дней со дня поступления обращения осуществляет подготовку проекта ответа по существу поставленных в обращении вопросов о предоставлении услуги (далее – ответ) и направляет проект ответа на визирование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руководителю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отдела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информационного обеспечения градостроительной деятельности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Комитета.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Руководитель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отдела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информационного обеспечения градостроительной деятельности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Комитета в течение одного дня со дня поступления проекта ответа визирует его и направляет на подписание заместителю руководител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я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Комитета.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Заместитель руководител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я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Комитета в течение двух дней со дня поступления проекта ответа подписывает его и направляет в общий отдел Комитета.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Специалист общего отдела Комитета в течение одного дня со дня поступления ответа регистрирует его и направляет по почтовому или электронному адресу заявителя.</w:t>
      </w:r>
      <w:r>
        <w:rPr>
          <w:highlight w:val="white"/>
        </w:rPr>
      </w:r>
      <w:r/>
    </w:p>
    <w:p>
      <w:pPr>
        <w:ind w:firstLine="720"/>
        <w:jc w:val="both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4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9.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В случае поступления в Центр обращения в письменном, электронном виде специалист Центра, ответственный за ведение делопроизводства, в течение трех дней регистрирует обращение и направляет в отдел по работе с заявителями Центра.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Специалист отдела по работе с заявителями Центра в течение двадцати дней со дня поступления обращения осуществляет подготовку проекта ответа и направляет его на визирование руководителю отдела по работе с заявителями Центра.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Руководитель отдела по работе с заявителями Центра в течение одного дня со дня поступления проекта ответа визирует его и направляет на подписание директору Центра.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Директор Центра в течение двух дней со дня поступления проекта ответа подписывает его и направляет специалисту Центра, ответственному за ведение делопроизводства.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Специалист Центра, ответственный за ведение делопроизводства, в течение одного дня со дня поступления ответа регистрирует его и направляет по почтовому или электронному адресу заявителя.</w:t>
      </w:r>
      <w:r>
        <w:rPr>
          <w:highlight w:val="white"/>
        </w:rPr>
      </w:r>
      <w:r/>
    </w:p>
    <w:p>
      <w:pPr>
        <w:ind w:firstLine="708"/>
        <w:jc w:val="both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50.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Максимальный срок подготовки ответа при поступлении обращения в письменном, электронном виде составляет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тридцать дней со дня регистрации обращения.</w:t>
      </w:r>
      <w:r>
        <w:rPr>
          <w:highlight w:val="white"/>
        </w:rPr>
      </w:r>
      <w:r/>
    </w:p>
    <w:p>
      <w:pPr>
        <w:ind w:firstLine="708"/>
        <w:jc w:val="both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51.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Административная процедура заканчивается выдачей заявителю экземпляра перечня документов, необходимых для предоставления ус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луги, при личном обращении заявителя, информированием заявителя по вопросам предоставления услуги посредством телефонной связи либо направлением ответа по почтовому или электронному адресу заявителя при поступлении обращения в письменном, электронном виде.</w:t>
      </w:r>
      <w:r>
        <w:rPr>
          <w:highlight w:val="white"/>
        </w:rPr>
      </w:r>
      <w:r/>
    </w:p>
    <w:p>
      <w:pPr>
        <w:ind w:firstLine="720"/>
        <w:jc w:val="both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52.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Контроль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за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исполнением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административной процедур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ы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информирования и консультирования по вопросам предоставления услуги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в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Комитете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осуществляет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руководитель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отдела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информационного обеспечения градостроительной деятельности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Комитета, в Центре - руководитель отдела по работе с заявителями Центра.</w:t>
      </w:r>
      <w:r>
        <w:rPr>
          <w:highlight w:val="white"/>
        </w:rPr>
      </w:r>
      <w:r/>
    </w:p>
    <w:p>
      <w:pPr>
        <w:pStyle w:val="937"/>
        <w:ind w:firstLine="0"/>
        <w:jc w:val="left"/>
        <w:spacing w:line="238" w:lineRule="exact"/>
        <w:tabs>
          <w:tab w:val="left" w:pos="360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/>
    </w:p>
    <w:p>
      <w:pPr>
        <w:pStyle w:val="937"/>
        <w:ind w:firstLine="0"/>
        <w:jc w:val="left"/>
        <w:spacing w:line="238" w:lineRule="exact"/>
        <w:tabs>
          <w:tab w:val="left" w:pos="360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/>
    </w:p>
    <w:p>
      <w:pPr>
        <w:pStyle w:val="937"/>
        <w:ind w:firstLine="0"/>
        <w:jc w:val="center"/>
        <w:spacing w:line="240" w:lineRule="exact"/>
        <w:tabs>
          <w:tab w:val="left" w:pos="360" w:leader="none"/>
        </w:tabs>
        <w:rPr>
          <w:rFonts w:ascii="Times New Roman" w:hAnsi="Times New Roman" w:cs="Times New Roman" w:eastAsia="Times New Roman"/>
          <w:color w:val="000000"/>
          <w:sz w:val="28"/>
          <w:highlight w:val="white"/>
        </w:rPr>
        <w:outlineLvl w:val="1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3.</w:t>
      </w:r>
      <w:r>
        <w:rPr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t xml:space="preserve">Состав, последовательность и сроки выполнения административных процеду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</w:r>
      <w:r/>
    </w:p>
    <w:p>
      <w:pPr>
        <w:pStyle w:val="937"/>
        <w:ind w:firstLine="0"/>
        <w:jc w:val="center"/>
        <w:tabs>
          <w:tab w:val="left" w:pos="360" w:leader="none"/>
        </w:tabs>
        <w:rPr>
          <w:rFonts w:ascii="Times New Roman" w:hAnsi="Times New Roman" w:cs="Times New Roman" w:eastAsia="Times New Roman"/>
          <w:color w:val="000000"/>
          <w:highlight w:val="white"/>
        </w:rPr>
        <w:outlineLvl w:val="2"/>
      </w:pPr>
      <w:r>
        <w:rPr>
          <w:rFonts w:ascii="Times New Roman" w:hAnsi="Times New Roman" w:cs="Times New Roman" w:eastAsia="Times New Roman"/>
          <w:color w:val="000000" w:themeColor="text1"/>
          <w:highlight w:val="white"/>
        </w:rPr>
      </w:r>
      <w:r>
        <w:rPr>
          <w:highlight w:val="white"/>
        </w:rPr>
      </w:r>
      <w:r/>
    </w:p>
    <w:p>
      <w:pPr>
        <w:jc w:val="center"/>
        <w:spacing w:line="240" w:lineRule="exact"/>
        <w:widowControl w:val="off"/>
        <w:rPr>
          <w:rFonts w:ascii="Times New Roman" w:hAnsi="Times New Roman" w:cs="Times New Roman" w:eastAsia="Times New Roman"/>
          <w:color w:val="auto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еречень вариантов предоставления государственной услуги, включающий в том числе варианты предоставления государственной услуги, необходимый для исправления допущенных опечаток и ошибок в выданных в результате предоставления государственной услуги документа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х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и созданных реестровых записях, для выдачи дубликата документа, выданного по результатам предоставления государственной или муниципальной услуги, в том числе исчерпывающий перечень оснований для отказа в выдаче такого дубликата, а также порядок оставления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запроса заявителя о предоставлении 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  <w:t xml:space="preserve">государственной или муниципальной услуги без рассмотрения </w:t>
      </w:r>
      <w:r>
        <w:rPr>
          <w:highlight w:val="white"/>
        </w:rPr>
      </w:r>
      <w:r/>
    </w:p>
    <w:p>
      <w:pPr>
        <w:pStyle w:val="932"/>
        <w:ind w:firstLine="709"/>
        <w:jc w:val="both"/>
        <w:widowControl w:val="off"/>
        <w:rPr>
          <w:color w:val="auto"/>
          <w:highlight w:val="white"/>
        </w:rPr>
      </w:pPr>
      <w:r>
        <w:rPr>
          <w:color w:val="auto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pStyle w:val="932"/>
        <w:ind w:firstLine="540"/>
        <w:jc w:val="both"/>
        <w:rPr>
          <w:color w:val="auto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53. Настоящий раздел содержит состав, последовательность и сроки выполнения административных процедур для следующих вариантов предоставления </w:t>
      </w:r>
      <w:r>
        <w:rPr>
          <w:color w:val="auto"/>
          <w:sz w:val="28"/>
          <w:szCs w:val="28"/>
          <w:highlight w:val="white"/>
        </w:rPr>
        <w:t xml:space="preserve">услуги: </w:t>
      </w:r>
      <w:r>
        <w:rPr>
          <w:highlight w:val="white"/>
        </w:rPr>
      </w:r>
      <w:r/>
    </w:p>
    <w:p>
      <w:pPr>
        <w:ind w:firstLine="709"/>
        <w:jc w:val="both"/>
        <w:widowControl w:val="off"/>
        <w:tabs>
          <w:tab w:val="left" w:pos="704" w:leader="none"/>
        </w:tabs>
        <w:rPr>
          <w:color w:val="auto"/>
          <w:sz w:val="28"/>
          <w:highlight w:val="white"/>
        </w:rPr>
      </w:pPr>
      <w:r>
        <w:rPr>
          <w:rFonts w:ascii="Times New Roman" w:hAnsi="Times New Roman" w:cs="Times New Roman" w:eastAsia="Times New Roman"/>
          <w:bCs/>
          <w:color w:val="auto"/>
          <w:sz w:val="28"/>
          <w:szCs w:val="28"/>
          <w:highlight w:val="white"/>
          <w:lang w:eastAsia="ar-SA"/>
        </w:rPr>
        <w:t xml:space="preserve">1) </w:t>
      </w:r>
      <w:r>
        <w:rPr>
          <w:rFonts w:ascii="Times New Roman" w:hAnsi="Times New Roman" w:cs="Times New Roman" w:eastAsia="Times New Roman"/>
          <w:bCs/>
          <w:color w:val="auto"/>
          <w:sz w:val="28"/>
          <w:szCs w:val="28"/>
          <w:highlight w:val="white"/>
          <w:lang w:eastAsia="ar-SA"/>
        </w:rPr>
        <w:t xml:space="preserve">выдача </w:t>
      </w:r>
      <w:r>
        <w:rPr>
          <w:rFonts w:ascii="Times New Roman" w:hAnsi="Times New Roman" w:cs="Times New Roman" w:eastAsia="Times New Roman"/>
          <w:bCs/>
          <w:color w:val="auto"/>
          <w:sz w:val="28"/>
          <w:szCs w:val="28"/>
          <w:highlight w:val="white"/>
          <w:lang w:eastAsia="ar-SA"/>
        </w:rPr>
        <w:t xml:space="preserve">справки</w:t>
      </w:r>
      <w:r>
        <w:rPr>
          <w:rFonts w:ascii="Times New Roman" w:hAnsi="Times New Roman" w:cs="Times New Roman" w:eastAsia="Times New Roman"/>
          <w:bCs/>
          <w:color w:val="auto"/>
          <w:sz w:val="28"/>
          <w:szCs w:val="28"/>
          <w:highlight w:val="white"/>
          <w:lang w:eastAsia="ar-SA"/>
        </w:rPr>
        <w:t xml:space="preserve"> из </w:t>
      </w:r>
      <w:r>
        <w:rPr>
          <w:rFonts w:ascii="Times New Roman" w:hAnsi="Times New Roman" w:cs="Times New Roman" w:eastAsia="Times New Roman"/>
          <w:bCs/>
          <w:color w:val="auto"/>
          <w:sz w:val="28"/>
          <w:szCs w:val="28"/>
          <w:highlight w:val="white"/>
          <w:lang w:eastAsia="ar-SA"/>
        </w:rPr>
        <w:t xml:space="preserve">ГИСОГД</w:t>
      </w:r>
      <w:r>
        <w:rPr>
          <w:color w:val="auto"/>
          <w:sz w:val="28"/>
          <w:highlight w:val="white"/>
        </w:rPr>
        <w:t xml:space="preserve">; </w:t>
      </w:r>
      <w:r>
        <w:rPr>
          <w:highlight w:val="white"/>
        </w:rPr>
      </w:r>
      <w:r/>
    </w:p>
    <w:p>
      <w:pPr>
        <w:ind w:firstLine="709"/>
        <w:jc w:val="both"/>
        <w:widowControl w:val="off"/>
        <w:tabs>
          <w:tab w:val="left" w:pos="704" w:leader="none"/>
        </w:tabs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</w:pPr>
      <w:r>
        <w:rPr>
          <w:color w:val="auto"/>
          <w:sz w:val="28"/>
          <w:highlight w:val="white"/>
        </w:rPr>
        <w:t xml:space="preserve">2) выдача </w:t>
      </w:r>
      <w:r>
        <w:rPr>
          <w:rFonts w:ascii="Times New Roman" w:hAnsi="Times New Roman" w:cs="Times New Roman" w:eastAsia="Times New Roman"/>
          <w:bCs/>
          <w:color w:val="auto"/>
          <w:sz w:val="28"/>
          <w:szCs w:val="28"/>
          <w:highlight w:val="white"/>
          <w:lang w:eastAsia="ar-SA"/>
        </w:rPr>
        <w:t xml:space="preserve">к</w:t>
      </w:r>
      <w:r>
        <w:rPr>
          <w:rFonts w:ascii="Times New Roman" w:hAnsi="Times New Roman" w:cs="Times New Roman" w:eastAsia="Times New Roman"/>
          <w:bCs/>
          <w:color w:val="auto"/>
          <w:sz w:val="28"/>
          <w:szCs w:val="28"/>
          <w:highlight w:val="white"/>
          <w:lang w:eastAsia="ar-SA"/>
        </w:rPr>
        <w:t xml:space="preserve">опии документов, материалов</w:t>
      </w:r>
      <w:r>
        <w:rPr>
          <w:rFonts w:ascii="Times New Roman" w:hAnsi="Times New Roman" w:cs="Times New Roman" w:eastAsia="Times New Roman"/>
          <w:bCs/>
          <w:color w:val="auto"/>
          <w:sz w:val="28"/>
          <w:szCs w:val="28"/>
          <w:highlight w:val="white"/>
          <w:lang w:eastAsia="ar-SA"/>
        </w:rPr>
        <w:t xml:space="preserve">;</w:t>
      </w:r>
      <w:r>
        <w:rPr>
          <w:highlight w:val="white"/>
        </w:rPr>
      </w:r>
      <w:r/>
    </w:p>
    <w:p>
      <w:pPr>
        <w:ind w:firstLine="709"/>
        <w:jc w:val="both"/>
        <w:widowControl w:val="off"/>
        <w:tabs>
          <w:tab w:val="left" w:pos="704" w:leader="none"/>
        </w:tabs>
        <w:rPr>
          <w:rFonts w:ascii="Times New Roman" w:hAnsi="Times New Roman" w:cs="Times New Roman" w:eastAsia="Times New Roman"/>
          <w:color w:val="auto"/>
          <w:sz w:val="28"/>
          <w:highlight w:val="white"/>
        </w:rPr>
      </w:pPr>
      <w:r>
        <w:rPr>
          <w:rFonts w:ascii="Times New Roman" w:hAnsi="Times New Roman" w:cs="Times New Roman" w:eastAsia="Times New Roman"/>
          <w:bCs/>
          <w:color w:val="auto"/>
          <w:sz w:val="28"/>
          <w:szCs w:val="28"/>
          <w:highlight w:val="white"/>
          <w:lang w:eastAsia="ar-SA"/>
        </w:rPr>
      </w:r>
      <w:r>
        <w:rPr>
          <w:rFonts w:ascii="Times New Roman" w:hAnsi="Times New Roman" w:cs="Times New Roman" w:eastAsia="Times New Roman"/>
          <w:bCs/>
          <w:color w:val="auto"/>
          <w:sz w:val="28"/>
          <w:szCs w:val="28"/>
          <w:highlight w:val="white"/>
          <w:lang w:eastAsia="ar-SA"/>
        </w:rPr>
        <w:t xml:space="preserve">3) выдача </w:t>
      </w:r>
      <w:r>
        <w:rPr>
          <w:rFonts w:ascii="Times New Roman" w:hAnsi="Times New Roman" w:cs="Times New Roman" w:eastAsia="Times New Roman"/>
          <w:bCs/>
          <w:color w:val="auto"/>
          <w:sz w:val="28"/>
          <w:szCs w:val="28"/>
          <w:highlight w:val="white"/>
          <w:lang w:eastAsia="ar-SA"/>
        </w:rPr>
        <w:t xml:space="preserve">копии материалов и результатов инженерных изысканий</w:t>
      </w:r>
      <w:r>
        <w:rPr>
          <w:color w:val="auto"/>
          <w:sz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firstLine="709"/>
        <w:jc w:val="both"/>
        <w:widowControl w:val="off"/>
        <w:tabs>
          <w:tab w:val="left" w:pos="704" w:leader="none"/>
        </w:tabs>
        <w:rPr>
          <w:rFonts w:ascii="Times New Roman" w:hAnsi="Times New Roman" w:cs="Times New Roman" w:eastAsia="Times New Roman"/>
          <w:color w:val="auto"/>
          <w:highlight w:val="white"/>
        </w:rPr>
      </w:pPr>
      <w:r>
        <w:rPr>
          <w:rFonts w:ascii="Times New Roman" w:hAnsi="Times New Roman" w:cs="Times New Roman" w:eastAsia="Times New Roman"/>
          <w:color w:val="auto"/>
          <w:highlight w:val="white"/>
        </w:rPr>
      </w:r>
      <w:r>
        <w:rPr>
          <w:highlight w:val="white"/>
        </w:rPr>
      </w:r>
      <w:r/>
    </w:p>
    <w:p>
      <w:pPr>
        <w:pStyle w:val="932"/>
        <w:jc w:val="center"/>
        <w:rPr>
          <w:b w:val="0"/>
          <w:color w:val="auto"/>
          <w:highlight w:val="white"/>
        </w:rPr>
      </w:pPr>
      <w:r>
        <w:rPr>
          <w:b w:val="0"/>
          <w:bCs/>
          <w:color w:val="auto"/>
          <w:sz w:val="28"/>
          <w:szCs w:val="28"/>
          <w:highlight w:val="white"/>
        </w:rPr>
        <w:t xml:space="preserve">Описание административной процедуры профилирования заявителя</w:t>
      </w:r>
      <w:r>
        <w:rPr>
          <w:b w:val="0"/>
          <w:color w:val="auto"/>
          <w:sz w:val="28"/>
          <w:szCs w:val="28"/>
          <w:highlight w:val="white"/>
        </w:rPr>
        <w:t xml:space="preserve"> </w:t>
      </w:r>
      <w:r>
        <w:rPr>
          <w:highlight w:val="white"/>
        </w:rPr>
      </w:r>
      <w:r/>
    </w:p>
    <w:p>
      <w:pPr>
        <w:jc w:val="center"/>
        <w:rPr>
          <w:b w:val="0"/>
          <w:color w:val="auto"/>
          <w:highlight w:val="white"/>
        </w:rPr>
      </w:pPr>
      <w:r>
        <w:rPr>
          <w:b w:val="0"/>
          <w:color w:val="auto"/>
          <w:highlight w:val="white"/>
        </w:rPr>
      </w:r>
      <w:r>
        <w:rPr>
          <w:highlight w:val="white"/>
        </w:rPr>
      </w:r>
      <w:r/>
    </w:p>
    <w:p>
      <w:pPr>
        <w:pStyle w:val="932"/>
        <w:ind w:firstLine="540"/>
        <w:jc w:val="both"/>
        <w:rPr>
          <w:b w:val="0"/>
          <w:color w:val="auto"/>
          <w:highlight w:val="white"/>
        </w:rPr>
      </w:pPr>
      <w:r>
        <w:rPr>
          <w:b w:val="0"/>
          <w:color w:val="auto"/>
          <w:sz w:val="28"/>
          <w:szCs w:val="28"/>
          <w:highlight w:val="white"/>
        </w:rPr>
        <w:t xml:space="preserve">54</w:t>
      </w:r>
      <w:r>
        <w:rPr>
          <w:b w:val="0"/>
          <w:color w:val="auto"/>
          <w:sz w:val="28"/>
          <w:szCs w:val="28"/>
          <w:highlight w:val="white"/>
        </w:rPr>
        <w:t xml:space="preserve">. </w:t>
      </w:r>
      <w:r>
        <w:rPr>
          <w:b w:val="0"/>
          <w:color w:val="auto"/>
          <w:sz w:val="28"/>
          <w:szCs w:val="28"/>
          <w:highlight w:val="white"/>
        </w:rPr>
        <w:t xml:space="preserve">Вариант предоставления услуги определяется в зависимости от результата предоставления услуги, за предоставлением которой обратился заявитель.</w:t>
      </w:r>
      <w:r>
        <w:rPr>
          <w:b w:val="0"/>
          <w:color w:val="auto"/>
          <w:sz w:val="28"/>
          <w:szCs w:val="28"/>
          <w:highlight w:val="white"/>
        </w:rPr>
        <w:t xml:space="preserve"> </w:t>
      </w:r>
      <w:r>
        <w:rPr>
          <w:highlight w:val="white"/>
        </w:rPr>
      </w:r>
      <w:r/>
    </w:p>
    <w:p>
      <w:pPr>
        <w:pStyle w:val="932"/>
        <w:ind w:firstLine="709"/>
        <w:jc w:val="both"/>
        <w:widowControl w:val="off"/>
        <w:rPr>
          <w:b w:val="0"/>
          <w:color w:val="auto"/>
          <w:highlight w:val="white"/>
        </w:rPr>
      </w:pPr>
      <w:r>
        <w:rPr>
          <w:b w:val="0"/>
          <w:color w:val="auto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pStyle w:val="932"/>
        <w:jc w:val="center"/>
        <w:spacing w:line="238" w:lineRule="exact"/>
        <w:rPr>
          <w:b w:val="0"/>
          <w:color w:val="auto"/>
          <w:highlight w:val="white"/>
        </w:rPr>
      </w:pPr>
      <w:r>
        <w:rPr>
          <w:b w:val="0"/>
          <w:bCs/>
          <w:color w:val="auto"/>
          <w:sz w:val="28"/>
          <w:szCs w:val="28"/>
          <w:highlight w:val="white"/>
        </w:rPr>
        <w:t xml:space="preserve">Подразделы, содержащие описание вариантов предоставления</w:t>
      </w:r>
      <w:r>
        <w:rPr>
          <w:b w:val="0"/>
          <w:color w:val="auto"/>
          <w:sz w:val="28"/>
          <w:szCs w:val="28"/>
          <w:highlight w:val="white"/>
        </w:rPr>
        <w:t xml:space="preserve"> </w:t>
      </w:r>
      <w:r>
        <w:rPr>
          <w:highlight w:val="white"/>
        </w:rPr>
      </w:r>
      <w:r/>
    </w:p>
    <w:p>
      <w:pPr>
        <w:pStyle w:val="932"/>
        <w:jc w:val="center"/>
        <w:spacing w:line="238" w:lineRule="exact"/>
        <w:rPr>
          <w:b w:val="0"/>
          <w:color w:val="auto"/>
          <w:highlight w:val="white"/>
        </w:rPr>
      </w:pPr>
      <w:r>
        <w:rPr>
          <w:b w:val="0"/>
          <w:bCs/>
          <w:color w:val="auto"/>
          <w:sz w:val="28"/>
          <w:szCs w:val="28"/>
          <w:highlight w:val="white"/>
        </w:rPr>
        <w:t xml:space="preserve">услуги</w:t>
      </w:r>
      <w:r>
        <w:rPr>
          <w:b w:val="0"/>
          <w:color w:val="auto"/>
          <w:sz w:val="28"/>
          <w:szCs w:val="28"/>
          <w:highlight w:val="white"/>
        </w:rPr>
        <w:t xml:space="preserve"> </w:t>
      </w:r>
      <w:r>
        <w:rPr>
          <w:highlight w:val="white"/>
        </w:rPr>
      </w:r>
      <w:r/>
    </w:p>
    <w:p>
      <w:pPr>
        <w:pStyle w:val="932"/>
        <w:jc w:val="both"/>
        <w:spacing w:line="238" w:lineRule="exact"/>
        <w:rPr>
          <w:b w:val="0"/>
          <w:color w:val="auto"/>
          <w:highlight w:val="white"/>
        </w:rPr>
      </w:pPr>
      <w:r>
        <w:rPr>
          <w:b w:val="0"/>
          <w:color w:val="auto"/>
          <w:sz w:val="28"/>
          <w:szCs w:val="28"/>
          <w:highlight w:val="white"/>
        </w:rPr>
        <w:t xml:space="preserve">  </w:t>
      </w:r>
      <w:r>
        <w:rPr>
          <w:highlight w:val="white"/>
        </w:rPr>
      </w:r>
      <w:r/>
    </w:p>
    <w:p>
      <w:pPr>
        <w:pStyle w:val="932"/>
        <w:jc w:val="center"/>
        <w:spacing w:line="238" w:lineRule="exact"/>
        <w:rPr>
          <w:b w:val="0"/>
          <w:color w:val="auto"/>
          <w:highlight w:val="white"/>
        </w:rPr>
      </w:pPr>
      <w:r>
        <w:rPr>
          <w:b w:val="0"/>
          <w:bCs/>
          <w:color w:val="auto"/>
          <w:sz w:val="28"/>
          <w:szCs w:val="28"/>
          <w:highlight w:val="white"/>
        </w:rPr>
        <w:t xml:space="preserve">(Для всех вариантов)</w:t>
      </w:r>
      <w:r>
        <w:rPr>
          <w:b w:val="0"/>
          <w:color w:val="auto"/>
          <w:sz w:val="28"/>
          <w:szCs w:val="28"/>
          <w:highlight w:val="white"/>
        </w:rPr>
        <w:t xml:space="preserve"> </w:t>
      </w:r>
      <w:r>
        <w:rPr>
          <w:highlight w:val="white"/>
        </w:rPr>
      </w:r>
      <w:r/>
    </w:p>
    <w:p>
      <w:pPr>
        <w:pStyle w:val="932"/>
        <w:jc w:val="both"/>
        <w:spacing w:line="238" w:lineRule="exact"/>
        <w:rPr>
          <w:b w:val="0"/>
          <w:color w:val="auto"/>
          <w:highlight w:val="white"/>
        </w:rPr>
      </w:pPr>
      <w:r>
        <w:rPr>
          <w:b w:val="0"/>
          <w:color w:val="auto"/>
          <w:sz w:val="28"/>
          <w:szCs w:val="28"/>
          <w:highlight w:val="white"/>
        </w:rPr>
        <w:t xml:space="preserve">  </w:t>
      </w:r>
      <w:r>
        <w:rPr>
          <w:highlight w:val="white"/>
        </w:rPr>
      </w:r>
      <w:r/>
    </w:p>
    <w:p>
      <w:pPr>
        <w:pStyle w:val="932"/>
        <w:ind w:firstLine="540"/>
        <w:jc w:val="both"/>
        <w:rPr>
          <w:b w:val="0"/>
          <w:color w:val="auto"/>
          <w:highlight w:val="white"/>
        </w:rPr>
      </w:pPr>
      <w:r>
        <w:rPr>
          <w:b w:val="0"/>
          <w:color w:val="auto"/>
          <w:sz w:val="28"/>
          <w:szCs w:val="28"/>
          <w:highlight w:val="white"/>
        </w:rPr>
        <w:t xml:space="preserve">55.</w:t>
      </w:r>
      <w:r>
        <w:rPr>
          <w:b w:val="0"/>
          <w:color w:val="auto"/>
          <w:sz w:val="28"/>
          <w:szCs w:val="28"/>
          <w:highlight w:val="white"/>
        </w:rPr>
        <w:t xml:space="preserve"> Результат предоставления </w:t>
      </w:r>
      <w:r>
        <w:rPr>
          <w:b w:val="0"/>
          <w:color w:val="auto"/>
          <w:sz w:val="28"/>
          <w:szCs w:val="28"/>
          <w:highlight w:val="white"/>
        </w:rPr>
        <w:t xml:space="preserve">услуги указан в </w:t>
      </w:r>
      <w:r>
        <w:rPr>
          <w:b w:val="0"/>
          <w:color w:val="auto"/>
          <w:sz w:val="28"/>
          <w:szCs w:val="28"/>
          <w:highlight w:val="white"/>
        </w:rPr>
        <w:t xml:space="preserve">пункте </w:t>
      </w:r>
      <w:r>
        <w:rPr>
          <w:b w:val="0"/>
          <w:color w:val="auto"/>
          <w:sz w:val="28"/>
          <w:szCs w:val="28"/>
          <w:highlight w:val="white"/>
        </w:rPr>
        <w:t xml:space="preserve">11 </w:t>
      </w:r>
      <w:r>
        <w:rPr>
          <w:b w:val="0"/>
          <w:color w:val="auto"/>
          <w:sz w:val="28"/>
          <w:szCs w:val="28"/>
          <w:highlight w:val="white"/>
        </w:rPr>
        <w:t xml:space="preserve">настоящего Административного регламента. </w:t>
      </w:r>
      <w:r>
        <w:rPr>
          <w:highlight w:val="white"/>
        </w:rPr>
      </w:r>
      <w:r/>
    </w:p>
    <w:p>
      <w:pPr>
        <w:pStyle w:val="932"/>
        <w:jc w:val="both"/>
        <w:rPr>
          <w:b w:val="0"/>
          <w:color w:val="auto"/>
          <w:highlight w:val="white"/>
        </w:rPr>
      </w:pPr>
      <w:r>
        <w:rPr>
          <w:b w:val="0"/>
          <w:color w:val="auto"/>
          <w:sz w:val="28"/>
          <w:szCs w:val="28"/>
          <w:highlight w:val="white"/>
        </w:rPr>
        <w:t xml:space="preserve">  </w:t>
      </w:r>
      <w:r>
        <w:rPr>
          <w:highlight w:val="white"/>
        </w:rPr>
      </w:r>
      <w:r/>
    </w:p>
    <w:p>
      <w:pPr>
        <w:pStyle w:val="932"/>
        <w:jc w:val="center"/>
        <w:spacing w:line="238" w:lineRule="exact"/>
        <w:rPr>
          <w:b w:val="0"/>
          <w:color w:val="auto"/>
          <w:highlight w:val="white"/>
        </w:rPr>
      </w:pPr>
      <w:r>
        <w:rPr>
          <w:b w:val="0"/>
          <w:bCs/>
          <w:color w:val="auto"/>
          <w:sz w:val="28"/>
          <w:szCs w:val="28"/>
          <w:highlight w:val="white"/>
        </w:rPr>
        <w:t xml:space="preserve">Перечень и описание административных процедур предоставления</w:t>
      </w:r>
      <w:r>
        <w:rPr>
          <w:b w:val="0"/>
          <w:color w:val="auto"/>
          <w:sz w:val="28"/>
          <w:szCs w:val="28"/>
          <w:highlight w:val="white"/>
        </w:rPr>
        <w:t xml:space="preserve"> </w:t>
      </w:r>
      <w:r>
        <w:rPr>
          <w:b w:val="0"/>
          <w:bCs/>
          <w:color w:val="auto"/>
          <w:sz w:val="28"/>
          <w:szCs w:val="28"/>
          <w:highlight w:val="white"/>
        </w:rPr>
        <w:t xml:space="preserve">услуги</w:t>
      </w:r>
      <w:r>
        <w:rPr>
          <w:b w:val="0"/>
          <w:color w:val="auto"/>
          <w:sz w:val="28"/>
          <w:szCs w:val="28"/>
          <w:highlight w:val="white"/>
        </w:rPr>
        <w:t xml:space="preserve"> </w:t>
      </w:r>
      <w:r>
        <w:rPr>
          <w:highlight w:val="white"/>
        </w:rPr>
      </w:r>
      <w:r/>
    </w:p>
    <w:p>
      <w:pPr>
        <w:pStyle w:val="932"/>
        <w:jc w:val="both"/>
        <w:spacing w:line="238" w:lineRule="exact"/>
        <w:rPr>
          <w:b w:val="0"/>
          <w:color w:val="auto"/>
          <w:highlight w:val="white"/>
        </w:rPr>
      </w:pPr>
      <w:r>
        <w:rPr>
          <w:b w:val="0"/>
          <w:color w:val="auto"/>
          <w:sz w:val="28"/>
          <w:szCs w:val="28"/>
          <w:highlight w:val="white"/>
        </w:rPr>
        <w:t xml:space="preserve">  </w:t>
      </w:r>
      <w:r>
        <w:rPr>
          <w:highlight w:val="white"/>
        </w:rPr>
      </w:r>
      <w:r/>
    </w:p>
    <w:p>
      <w:pPr>
        <w:pStyle w:val="932"/>
        <w:jc w:val="center"/>
        <w:spacing w:line="238" w:lineRule="exact"/>
        <w:rPr>
          <w:b w:val="0"/>
          <w:color w:val="auto"/>
          <w:highlight w:val="white"/>
        </w:rPr>
      </w:pPr>
      <w:r>
        <w:rPr>
          <w:b w:val="0"/>
          <w:bCs/>
          <w:color w:val="auto"/>
          <w:sz w:val="28"/>
          <w:szCs w:val="28"/>
          <w:highlight w:val="white"/>
        </w:rPr>
        <w:t xml:space="preserve">Прием запроса и документов и (или) информации, необходимых</w:t>
      </w:r>
      <w:r>
        <w:rPr>
          <w:b w:val="0"/>
          <w:color w:val="auto"/>
          <w:sz w:val="28"/>
          <w:szCs w:val="28"/>
          <w:highlight w:val="white"/>
        </w:rPr>
        <w:t xml:space="preserve"> </w:t>
      </w:r>
      <w:r>
        <w:rPr>
          <w:b w:val="0"/>
          <w:color w:val="auto"/>
          <w:highlight w:val="white"/>
        </w:rPr>
        <w:br/>
      </w:r>
      <w:r>
        <w:rPr>
          <w:b w:val="0"/>
          <w:bCs/>
          <w:color w:val="auto"/>
          <w:sz w:val="28"/>
          <w:szCs w:val="28"/>
          <w:highlight w:val="white"/>
        </w:rPr>
        <w:t xml:space="preserve">для предоставления </w:t>
      </w:r>
      <w:r>
        <w:rPr>
          <w:b w:val="0"/>
          <w:bCs/>
          <w:color w:val="auto"/>
          <w:sz w:val="28"/>
          <w:szCs w:val="28"/>
          <w:highlight w:val="white"/>
        </w:rPr>
        <w:t xml:space="preserve">услуги</w:t>
      </w:r>
      <w:r>
        <w:rPr>
          <w:b w:val="0"/>
          <w:color w:val="auto"/>
          <w:sz w:val="28"/>
          <w:szCs w:val="28"/>
          <w:highlight w:val="white"/>
        </w:rPr>
        <w:t xml:space="preserve"> </w:t>
      </w:r>
      <w:r>
        <w:rPr>
          <w:highlight w:val="white"/>
        </w:rPr>
      </w:r>
      <w:r/>
    </w:p>
    <w:p>
      <w:pPr>
        <w:pStyle w:val="932"/>
        <w:jc w:val="both"/>
        <w:rPr>
          <w:b w:val="0"/>
          <w:color w:val="auto"/>
          <w:highlight w:val="white"/>
        </w:rPr>
      </w:pPr>
      <w:r>
        <w:rPr>
          <w:b w:val="0"/>
          <w:color w:val="auto"/>
          <w:sz w:val="28"/>
          <w:szCs w:val="28"/>
          <w:highlight w:val="white"/>
        </w:rPr>
        <w:t xml:space="preserve">  </w:t>
      </w:r>
      <w:r>
        <w:rPr>
          <w:highlight w:val="white"/>
        </w:rPr>
      </w:r>
      <w:r/>
    </w:p>
    <w:p>
      <w:pPr>
        <w:pStyle w:val="932"/>
        <w:ind w:left="0" w:right="0" w:firstLine="709"/>
        <w:jc w:val="both"/>
        <w:rPr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56.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  <w:t xml:space="preserve"> Основанием для начала административной процедуры является обращение заявителя в Комитет, Центр с 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  <w:t xml:space="preserve">запросом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  <w:lang w:eastAsia="en-US"/>
        </w:rPr>
        <w:t xml:space="preserve">о предоставлении 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  <w:t xml:space="preserve">сведений, документов и материалов, содержащихся в ГИСОГД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  <w:lang w:eastAsia="en-US"/>
        </w:rPr>
        <w:t xml:space="preserve"> по форме согласно 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  <w:lang w:eastAsia="en-US"/>
        </w:rPr>
        <w:t xml:space="preserve">приложению 2 к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  <w:lang w:eastAsia="en-US"/>
        </w:rPr>
        <w:t xml:space="preserve">наст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оящему Административному регламенту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.</w:t>
      </w:r>
      <w:r>
        <w:rPr>
          <w:highlight w:val="white"/>
        </w:rPr>
      </w:r>
      <w:r/>
    </w:p>
    <w:p>
      <w:pPr>
        <w:ind w:firstLine="708"/>
        <w:jc w:val="both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57. Критерием принятия решения при выполнении административной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процедуры является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обращение заявителя за предоставлением услуги.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5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8.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В случае по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дачи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заявителем запроса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и документов, необходимых для предоставления услуги,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лично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в Комитет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, Центр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тветственны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й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за п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рием и регистраци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ю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уведомлени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я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и документов, необходимых для предоставления услуги, при личном обращении заявителя специалист отдела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информационного обеспечения градостроительной деятельности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Комитета,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специалист отдела по работе с заявителями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Центра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: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1) устанавливает личность заявителя или его представителя путем проверки документов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, удостоверяющих личность,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и документов, подтверждающих полномочи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я представителя;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2) проводит проверку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н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аличия документов, предусмотренных пунктом 21 Административного регламента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наличия в заполненном заявителем запросе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сведений, предусмотренных абзацем вторым подпункта 1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пункта 21 Административного регламента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3) проводит проверку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представленных документов на предмет их соответствия установленным законодательством требованиям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: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а)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тексты документов должны быть написаны разборчиво, наименования юридических лиц - без сокращения, с указанием их мест нахождения;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б)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фамилии, имена, отчества (при наличии), адреса мест жительства указываются полностью;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в)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отсутствие в документах подчисток, приписок, зачеркнутых слов;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г)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документы не исполнены карандашом;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д)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документы не имеют серьезных повреждений, наличие которых не позволяет однозначно истолковать их содержание;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е)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не истек срок действия представленных документов;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4) 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при наличии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оснований, предусмотренных пунктом 24 Административного регламента – объясняет заявителю содержание выявленных недостатков в представленных документах и предлагает принять меры по их устранению;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5) при отсутствии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оснований, предусмотренных пунктом 24 Административного регламента -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снимает с представленных заявителем документов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копии и ниже реквизита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«Подпись»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роставляет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заверительную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надпись «с подлинником сверено», свою должность, личную подпись, расшифровку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одписи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, дату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Подлинники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д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анных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до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кументов возвращаются заявителю.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59. Запрос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по просьбе заявителя заполняется специалистом отдела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информационного обеспечения градостроительной деятельности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Комитета, специалистом отдела по работе с заявителями Центра.</w:t>
      </w:r>
      <w:r>
        <w:rPr>
          <w:highlight w:val="white"/>
        </w:rPr>
      </w:r>
      <w:r/>
    </w:p>
    <w:p>
      <w:pPr>
        <w:ind w:firstLine="708"/>
        <w:jc w:val="both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Специалист отдела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информационного обеспечения градостроительной деятельности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Комитета, специалист отдела по работе с заявителями </w:t>
        <w:br/>
        <w:t xml:space="preserve">Центра вносит в соответствующую информационную систему, указанную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br/>
        <w:t xml:space="preserve">в </w:t>
      </w:r>
      <w:hyperlink r:id="rId13" w:tooltip="consultantplus://offline/ref=8EC937C934E74B810F480184762A1BBF2F227BB13C174A657D76FBDB83E0ABC26B1E0129AFCD9599AC72C29499BE118E903B174D9EAB3B76EC090EB56FW9O" w:history="1">
        <w:r>
          <w:rPr>
            <w:rFonts w:ascii="Times New Roman" w:hAnsi="Times New Roman" w:cs="Times New Roman" w:eastAsia="Times New Roman"/>
            <w:color w:val="000000" w:themeColor="text1"/>
            <w:sz w:val="28"/>
            <w:szCs w:val="28"/>
            <w:highlight w:val="white"/>
          </w:rPr>
          <w:t xml:space="preserve">пункте </w:t>
        </w:r>
      </w:hyperlink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17 Административного регламента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, следующие данные:</w:t>
      </w:r>
      <w:r>
        <w:rPr>
          <w:highlight w:val="white"/>
        </w:rPr>
      </w:r>
      <w:r/>
    </w:p>
    <w:p>
      <w:pPr>
        <w:ind w:firstLine="720"/>
        <w:jc w:val="both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1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) запись о приеме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запроса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2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) порядковый номер записи;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3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) дату внесения записи;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4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) данные заявителя (фамилию, имя, отчество (при наличии), наименование юридического лица);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5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) фамилию специалиста, ответственного за прием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запроса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и документов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, необходимых для предоставления услуги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60.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В случае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поступления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в Комитет в электронной форме запроса и документов, необходимых для предоставления услуги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в день их поступления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либо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 в первый рабочий день, следующий за днем их поступления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(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если указанные документы поступили в нерабочее время, выходные или праздничные дни)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специалист отдела информационного обеспечения градостроительной деятельности Комитета: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1) осуществляет проверку представленных запроса 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документов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, необходимых для предоставления услуги,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на наличие либо отсутствие оснований для отказа в приеме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к рассмотрению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запроса и документов, необходимых для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предоставления услуги, поступивших в электронной форме, предусмотренных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пунктом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25 Административного регламента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Данная проверка включает в себя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, в том числе,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процедуру проверки действительности усиленной квалифицированной электронной подписи,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с помощью которой подписаны запрос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,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документы, необходимые для предоставления услуги, на соблюдение условий, указанных в статье 11 Федерального закона от 06 апреля 2011 г. № 63-ФЗ «Об электронной подписи»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(если запрос, документы, необходимые для предоставления услуги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, подписаны усиленной квалифицированной электронной подписью)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/>
    </w:p>
    <w:p>
      <w:pPr>
        <w:ind w:left="0" w:right="0" w:firstLine="709"/>
        <w:jc w:val="both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2) при отсутствии оснований для отказа в приеме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к рассмотрению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запроса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и документов, необходимых для предоставления услуги, поступивших в электронной форме, предусмотренных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пунктом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21 Административного регламента,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а также в случае, если запрос 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все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документы, необходимые для предоставления услуги,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представленные заявителем,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подписаны простой электронной подписью, осуществляет распечатку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запроса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и документов, необходимых для предоставления услуги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, проставляет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заверительную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подпись «Получено по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электронным каналам связи с использованием электронной подписи», свою должность, личную подпись, расшифровку подписи, дату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, вн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осит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в соответствующую информационную систему, указанную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в пункте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17 Административного регламента,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сведени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о п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ринятии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запроса и документов, необходимых для предоставления услуги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left="0" w:right="0" w:firstLine="709"/>
        <w:jc w:val="both"/>
        <w:widowControl w:val="off"/>
        <w:rPr>
          <w:sz w:val="28"/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При наличии оснований к отказу в приеме документов, поступивших в электронной форме, перечисленных в пункте 25, специалист соответствующего отдела Комитета в день проведения проверки осуществляет подготовку проекта уведомления об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об отказе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в приеме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к рассмотрению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запроса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и документов, необходимых </w:t>
      </w:r>
      <w:r>
        <w:rPr>
          <w:sz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для предоставления услуги,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поступивших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в электронной форме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 согласно приложению 3 к Административному регламенту)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, и направляет его на визирование руководителю соответствующего отдела Комитета.</w:t>
      </w:r>
      <w:r>
        <w:rPr>
          <w:highlight w:val="white"/>
        </w:rPr>
      </w:r>
      <w:r/>
    </w:p>
    <w:p>
      <w:pPr>
        <w:ind w:left="0" w:right="0" w:firstLine="709"/>
        <w:jc w:val="both"/>
        <w:widowControl w:val="off"/>
        <w:rPr>
          <w:sz w:val="28"/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уководитель соответствующего отдела Комитета в день поступления проекта уведомления об отказе в приеме заявления и документов, необходимых для предоставления услуги, поступивших в электронной форме, визирует его и направляет на подписание заместителю главы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 администрации города Ставрополя, руководителю Комитета.</w:t>
      </w:r>
      <w:r>
        <w:rPr>
          <w:highlight w:val="white"/>
        </w:rPr>
      </w:r>
      <w:r/>
    </w:p>
    <w:p>
      <w:pPr>
        <w:ind w:left="0" w:right="0" w:firstLine="709"/>
        <w:jc w:val="both"/>
        <w:widowControl w:val="off"/>
        <w:rPr>
          <w:sz w:val="28"/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З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аместитель главы администрации города Ставрополя, руководитель Комитета, первый заместитель руководителя Комитета, заместитель руководителя Комитета подписывает проект уведомления об отказе в приеме заявления и документов, необходимых для предоставления ус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луги, поступивших в электронной форме, в течение одного дня со дня его поступления и направляет указанное уведомление на регистрацию в общий отдел Комитета.</w:t>
      </w:r>
      <w:r>
        <w:rPr>
          <w:highlight w:val="white"/>
        </w:rPr>
      </w:r>
      <w:r/>
    </w:p>
    <w:p>
      <w:pPr>
        <w:ind w:left="0" w:right="0" w:firstLine="709"/>
        <w:jc w:val="both"/>
        <w:widowControl w:val="off"/>
        <w:rPr>
          <w:sz w:val="28"/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Специалист общего отдела Комитета в день поступления уведомления об отказе в приеме заявления и документов, необходимых для предоставления услуги, поступивших в электронной форме, регистрирует его и направляет в соответствующий отдел Комитета.</w:t>
      </w:r>
      <w:r>
        <w:rPr>
          <w:highlight w:val="white"/>
        </w:rPr>
      </w:r>
      <w:r/>
    </w:p>
    <w:p>
      <w:pPr>
        <w:ind w:left="0" w:right="0" w:firstLine="709"/>
        <w:jc w:val="both"/>
        <w:widowControl w:val="off"/>
        <w:rPr>
          <w:sz w:val="28"/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пециалист соответствующего отдела Комитета в день поступления уведомления об отказе в приеме заявления и документов, необходимых для предоставления услуги, поступивших в электронной форме, подписывает данное уведомление электронной подписью заместителя гла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ы администрации города Ставрополя, руководителя Комитета, первого заместителя руководителя Комитета, заместителя руководителя Комитета и направляет по адресу электронной почты заявителя либо в его личный кабинет на Едином портале, на Портале государственны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х и муниципальных услуг Ставропольского края.</w:t>
      </w:r>
      <w:r>
        <w:rPr>
          <w:highlight w:val="white"/>
        </w:rPr>
      </w:r>
      <w:r/>
    </w:p>
    <w:p>
      <w:pPr>
        <w:ind w:left="0" w:right="0" w:firstLine="709"/>
        <w:jc w:val="both"/>
        <w:widowControl w:val="off"/>
        <w:rPr>
          <w:sz w:val="28"/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Ответственность за подготовку уведомления об отказе в приеме заявления и документов, необходимых для предоставления услуги, поступивших в электронной форме, несет руководитель соответствующего отдела Комитета.</w:t>
      </w:r>
      <w:r>
        <w:rPr>
          <w:highlight w:val="white"/>
        </w:rPr>
      </w:r>
      <w:r/>
    </w:p>
    <w:p>
      <w:pPr>
        <w:ind w:firstLine="720"/>
        <w:jc w:val="both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61.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В случае поступления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запроса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в Центр специалист отдела по работе с заявителями Центра направляет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запрос и документы, указанные в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пункте 21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Административного регламента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по реестру передачи д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окументов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в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Комитет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left="0" w:right="0" w:firstLine="709"/>
        <w:jc w:val="both"/>
        <w:rPr>
          <w:color w:val="auto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62.</w:t>
      </w:r>
      <w:r>
        <w:rPr>
          <w:color w:val="auto"/>
          <w:sz w:val="28"/>
          <w:szCs w:val="28"/>
          <w:highlight w:val="white"/>
        </w:rPr>
        <w:t xml:space="preserve">Результатом административной процедуры является регистрация запроса и документов, предусмотренных пунктом 21 настоящего Административного регламента.</w:t>
      </w:r>
      <w:r>
        <w:rPr>
          <w:highlight w:val="white"/>
        </w:rPr>
      </w:r>
      <w:r/>
    </w:p>
    <w:p>
      <w:pPr>
        <w:pStyle w:val="932"/>
        <w:ind w:left="0" w:right="0" w:firstLine="709"/>
        <w:jc w:val="both"/>
        <w:rPr>
          <w:color w:val="auto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63. Возможность получения </w:t>
      </w:r>
      <w:r>
        <w:rPr>
          <w:color w:val="auto"/>
          <w:sz w:val="28"/>
          <w:szCs w:val="28"/>
          <w:highlight w:val="white"/>
        </w:rPr>
        <w:t xml:space="preserve">услуги по экстерриториальному принципу отсутствует. </w:t>
      </w:r>
      <w:r>
        <w:rPr>
          <w:highlight w:val="white"/>
        </w:rPr>
      </w:r>
      <w:r/>
    </w:p>
    <w:p>
      <w:pPr>
        <w:ind w:left="0" w:right="0" w:firstLine="709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highlight w:val="white"/>
        </w:rPr>
        <w:outlineLvl w:val="2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pStyle w:val="936"/>
        <w:ind w:firstLine="708"/>
        <w:jc w:val="center"/>
        <w:spacing w:before="0" w:beforeAutospacing="0" w:after="0" w:afterAutospacing="0" w:line="238" w:lineRule="exact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highlight w:val="white"/>
        </w:rPr>
      </w: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  <w:highlight w:val="white"/>
        </w:rPr>
        <w:t xml:space="preserve">Комплектование документов при предоставлении услуги в рамках межведомственного информационного взаимодействия</w:t>
      </w:r>
      <w:r>
        <w:rPr>
          <w:highlight w:val="white"/>
        </w:rPr>
      </w:r>
      <w:r/>
    </w:p>
    <w:p>
      <w:pPr>
        <w:pStyle w:val="936"/>
        <w:ind w:firstLine="708"/>
        <w:jc w:val="both"/>
        <w:spacing w:before="0" w:beforeAutospacing="0" w:after="0" w:afterAutospacing="0"/>
        <w:widowControl w:val="off"/>
        <w:rPr>
          <w:rFonts w:ascii="Times New Roman" w:hAnsi="Times New Roman" w:cs="Times New Roman" w:eastAsia="Times New Roman"/>
          <w:color w:val="auto"/>
          <w:highlight w:val="white"/>
        </w:rPr>
      </w:pPr>
      <w:r>
        <w:rPr>
          <w:rFonts w:ascii="Times New Roman" w:hAnsi="Times New Roman" w:cs="Times New Roman" w:eastAsia="Times New Roman"/>
          <w:i w:val="0"/>
          <w:color w:val="auto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pStyle w:val="936"/>
        <w:ind w:firstLine="708"/>
        <w:jc w:val="both"/>
        <w:spacing w:before="0" w:beforeAutospacing="0" w:after="0" w:afterAutospacing="0"/>
        <w:widowControl w:val="off"/>
        <w:rPr>
          <w:rFonts w:ascii="Times New Roman" w:hAnsi="Times New Roman" w:cs="Times New Roman" w:eastAsia="Times New Roman"/>
          <w:color w:val="auto"/>
          <w:highlight w:val="white"/>
        </w:rPr>
      </w:pPr>
      <w:r>
        <w:rPr>
          <w:rFonts w:ascii="Times New Roman" w:hAnsi="Times New Roman" w:cs="Times New Roman" w:eastAsia="Times New Roman"/>
          <w:i w:val="0"/>
          <w:color w:val="auto"/>
          <w:sz w:val="28"/>
          <w:szCs w:val="28"/>
          <w:highlight w:val="white"/>
        </w:rPr>
        <w:t xml:space="preserve">64. Основанием для начала административной процедуры комплектования документов при предоставлении услуги в рамках межведомственного информационного взаимодействия является прием запроса и документов, необходимых для предоставления услуги</w:t>
      </w:r>
      <w:r>
        <w:rPr>
          <w:rFonts w:ascii="Times New Roman" w:hAnsi="Times New Roman" w:cs="Times New Roman" w:eastAsia="Times New Roman"/>
          <w:i w:val="0"/>
          <w:color w:val="auto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pStyle w:val="936"/>
        <w:ind w:firstLine="708"/>
        <w:jc w:val="both"/>
        <w:spacing w:before="0" w:beforeAutospacing="0" w:after="0" w:afterAutospacing="0"/>
        <w:widowControl w:val="off"/>
        <w:rPr>
          <w:rFonts w:ascii="Times New Roman" w:hAnsi="Times New Roman" w:cs="Times New Roman" w:eastAsia="Times New Roman"/>
          <w:color w:val="auto"/>
          <w:highlight w:val="white"/>
        </w:rPr>
      </w:pPr>
      <w:r>
        <w:rPr>
          <w:rFonts w:ascii="Times New Roman" w:hAnsi="Times New Roman" w:cs="Times New Roman" w:eastAsia="Times New Roman"/>
          <w:i w:val="0"/>
          <w:color w:val="auto"/>
          <w:sz w:val="28"/>
          <w:szCs w:val="28"/>
          <w:highlight w:val="white"/>
        </w:rPr>
        <w:t xml:space="preserve">65. Критерием принятия решения при выполнении административной </w:t>
      </w:r>
      <w:r>
        <w:rPr>
          <w:rFonts w:ascii="Times New Roman" w:hAnsi="Times New Roman" w:cs="Times New Roman" w:eastAsia="Times New Roman"/>
          <w:i w:val="0"/>
          <w:color w:val="auto"/>
          <w:sz w:val="28"/>
          <w:szCs w:val="28"/>
          <w:highlight w:val="white"/>
        </w:rPr>
        <w:t xml:space="preserve">процедуры является прием запроса и документов, необходимых </w:t>
      </w:r>
      <w:r>
        <w:rPr>
          <w:rFonts w:ascii="Times New Roman" w:hAnsi="Times New Roman" w:cs="Times New Roman" w:eastAsia="Times New Roman"/>
          <w:i w:val="0"/>
          <w:color w:val="auto"/>
          <w:sz w:val="28"/>
          <w:szCs w:val="28"/>
          <w:highlight w:val="white"/>
        </w:rPr>
        <w:t xml:space="preserve">для предоставления услуги.</w:t>
      </w:r>
      <w:r>
        <w:rPr>
          <w:highlight w:val="white"/>
        </w:rPr>
      </w:r>
      <w:r/>
    </w:p>
    <w:p>
      <w:pPr>
        <w:pStyle w:val="936"/>
        <w:ind w:firstLine="708"/>
        <w:jc w:val="both"/>
        <w:spacing w:before="0" w:beforeAutospacing="0" w:after="0" w:afterAutospacing="0"/>
        <w:widowControl w:val="off"/>
        <w:rPr>
          <w:rFonts w:ascii="Times New Roman" w:hAnsi="Times New Roman" w:cs="Times New Roman" w:eastAsia="Times New Roman"/>
          <w:color w:val="auto"/>
          <w:highlight w:val="white"/>
        </w:rPr>
      </w:pPr>
      <w:r>
        <w:rPr>
          <w:rFonts w:ascii="Times New Roman" w:hAnsi="Times New Roman" w:cs="Times New Roman" w:eastAsia="Times New Roman"/>
          <w:i w:val="0"/>
          <w:color w:val="auto"/>
          <w:sz w:val="28"/>
          <w:szCs w:val="28"/>
          <w:highlight w:val="white"/>
        </w:rPr>
        <w:t xml:space="preserve">66. Ответственным за комплектование документов в рамках межведомственного информационного взаимодействия является </w:t>
      </w:r>
      <w:r>
        <w:rPr>
          <w:rFonts w:ascii="Times New Roman" w:hAnsi="Times New Roman" w:cs="Times New Roman" w:eastAsia="Times New Roman"/>
          <w:i w:val="0"/>
          <w:color w:val="auto"/>
          <w:sz w:val="28"/>
          <w:szCs w:val="28"/>
          <w:highlight w:val="white"/>
        </w:rPr>
        <w:t xml:space="preserve">отдел </w:t>
      </w:r>
      <w:r>
        <w:rPr>
          <w:rFonts w:ascii="Times New Roman" w:hAnsi="Times New Roman" w:cs="Times New Roman" w:eastAsia="Times New Roman"/>
          <w:i w:val="0"/>
          <w:color w:val="auto"/>
          <w:sz w:val="28"/>
          <w:szCs w:val="28"/>
          <w:highlight w:val="white"/>
        </w:rPr>
        <w:t xml:space="preserve">информационного обеспечения градостроительной деятельности</w:t>
      </w:r>
      <w:r>
        <w:rPr>
          <w:rFonts w:ascii="Times New Roman" w:hAnsi="Times New Roman" w:cs="Times New Roman" w:eastAsia="Times New Roman"/>
          <w:i w:val="0"/>
          <w:color w:val="auto"/>
          <w:sz w:val="28"/>
          <w:szCs w:val="28"/>
          <w:highlight w:val="white"/>
        </w:rPr>
        <w:t xml:space="preserve"> Комитета,</w:t>
      </w:r>
      <w:r>
        <w:rPr>
          <w:rFonts w:ascii="Times New Roman" w:hAnsi="Times New Roman" w:cs="Times New Roman" w:eastAsia="Times New Roman"/>
          <w:i w:val="0"/>
          <w:color w:val="auto"/>
          <w:sz w:val="28"/>
          <w:szCs w:val="28"/>
          <w:highlight w:val="white"/>
        </w:rPr>
        <w:t xml:space="preserve"> ответственный специалист которого в течение </w:t>
      </w:r>
      <w:r>
        <w:rPr>
          <w:rFonts w:ascii="Times New Roman" w:hAnsi="Times New Roman" w:cs="Times New Roman" w:eastAsia="Times New Roman"/>
          <w:i w:val="0"/>
          <w:color w:val="auto"/>
          <w:sz w:val="28"/>
          <w:szCs w:val="28"/>
          <w:highlight w:val="white"/>
        </w:rPr>
        <w:t xml:space="preserve">двух</w:t>
      </w:r>
      <w:r>
        <w:rPr>
          <w:rFonts w:ascii="Times New Roman" w:hAnsi="Times New Roman" w:cs="Times New Roman" w:eastAsia="Times New Roman"/>
          <w:i w:val="0"/>
          <w:color w:val="auto"/>
          <w:sz w:val="28"/>
          <w:szCs w:val="28"/>
          <w:highlight w:val="white"/>
        </w:rPr>
        <w:t xml:space="preserve"> рабочих дней</w:t>
      </w:r>
      <w:r>
        <w:rPr>
          <w:rFonts w:ascii="Times New Roman" w:hAnsi="Times New Roman" w:cs="Times New Roman" w:eastAsia="Times New Roman"/>
          <w:i w:val="0"/>
          <w:color w:val="auto"/>
          <w:sz w:val="28"/>
          <w:szCs w:val="28"/>
          <w:highlight w:val="white"/>
        </w:rPr>
        <w:t xml:space="preserve"> после направления заявителю </w:t>
      </w:r>
      <w:r>
        <w:rPr>
          <w:rFonts w:ascii="Times New Roman" w:hAnsi="Times New Roman" w:cs="Times New Roman" w:eastAsia="Times New Roman"/>
          <w:i w:val="0"/>
          <w:color w:val="auto"/>
          <w:sz w:val="28"/>
          <w:szCs w:val="28"/>
          <w:highlight w:val="white"/>
        </w:rPr>
        <w:t xml:space="preserve">уведомления, указанного в </w:t>
      </w:r>
      <w:r>
        <w:rPr>
          <w:rFonts w:ascii="Times New Roman" w:hAnsi="Times New Roman" w:cs="Times New Roman" w:eastAsia="Times New Roman"/>
          <w:i w:val="0"/>
          <w:color w:val="auto"/>
          <w:sz w:val="28"/>
          <w:szCs w:val="28"/>
          <w:highlight w:val="white"/>
        </w:rPr>
        <w:t xml:space="preserve">п</w:t>
      </w:r>
      <w:r>
        <w:rPr>
          <w:rFonts w:ascii="Times New Roman" w:hAnsi="Times New Roman" w:cs="Times New Roman" w:eastAsia="Times New Roman"/>
          <w:i w:val="0"/>
          <w:color w:val="auto"/>
          <w:sz w:val="28"/>
          <w:szCs w:val="28"/>
          <w:highlight w:val="white"/>
        </w:rPr>
        <w:t xml:space="preserve">одпункте 3 пункта 71 </w:t>
      </w:r>
      <w:r>
        <w:rPr>
          <w:rFonts w:ascii="Times New Roman" w:hAnsi="Times New Roman" w:cs="Times New Roman" w:eastAsia="Times New Roman"/>
          <w:i w:val="0"/>
          <w:color w:val="auto"/>
          <w:sz w:val="28"/>
          <w:szCs w:val="28"/>
          <w:highlight w:val="white"/>
        </w:rPr>
        <w:t xml:space="preserve">Административного регламента формирует и направляет запрос в адрес</w:t>
      </w:r>
      <w:r>
        <w:rPr>
          <w:rFonts w:ascii="Times New Roman" w:hAnsi="Times New Roman" w:cs="Times New Roman" w:eastAsia="Times New Roman"/>
          <w:i w:val="0"/>
          <w:color w:val="auto"/>
          <w:sz w:val="28"/>
          <w:szCs w:val="28"/>
          <w:highlight w:val="white"/>
        </w:rPr>
        <w:t xml:space="preserve"> Управления Федерального казначейства по Ставропольскому краю о наличии (отсутствии) 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  <w:t xml:space="preserve">информации об оплате заявителем платы за предоставление сведений, документов и материалов, содержащихся в ГИСОГД </w:t>
      </w:r>
      <w:r>
        <w:rPr>
          <w:rFonts w:ascii="Times New Roman" w:hAnsi="Times New Roman" w:cs="Times New Roman" w:eastAsia="Times New Roman"/>
          <w:i w:val="0"/>
          <w:color w:val="auto"/>
          <w:sz w:val="28"/>
          <w:szCs w:val="28"/>
          <w:highlight w:val="white"/>
        </w:rPr>
        <w:t xml:space="preserve">(если такие документы, указанные в пункте 33 Административного регламента, не были представлены заявителем самостоятельно).</w:t>
      </w:r>
      <w:r>
        <w:rPr>
          <w:highlight w:val="white"/>
        </w:rPr>
      </w:r>
      <w:r/>
    </w:p>
    <w:p>
      <w:pPr>
        <w:pStyle w:val="936"/>
        <w:ind w:firstLine="708"/>
        <w:jc w:val="both"/>
        <w:spacing w:before="0" w:beforeAutospacing="0" w:after="0" w:afterAutospacing="0"/>
        <w:widowControl w:val="off"/>
        <w:rPr>
          <w:color w:val="auto"/>
          <w:highlight w:val="white"/>
        </w:rPr>
      </w:pPr>
      <w:r>
        <w:rPr>
          <w:color w:val="auto"/>
          <w:sz w:val="28"/>
          <w:highlight w:val="white"/>
        </w:rPr>
        <w:t xml:space="preserve">67. </w:t>
      </w:r>
      <w:r>
        <w:rPr>
          <w:color w:val="auto"/>
          <w:sz w:val="28"/>
          <w:highlight w:val="white"/>
        </w:rPr>
        <w:t xml:space="preserve">Срок подготовки и направления ответа на межведомственный запрос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 xml:space="preserve">не может превышать пяти рабочих дней </w:t>
      </w:r>
      <w:r>
        <w:rPr>
          <w:color w:val="auto"/>
          <w:sz w:val="28"/>
          <w:highlight w:val="white"/>
        </w:rPr>
        <w:t xml:space="preserve">со дня поступления межведомственного запроса в орган или организацию, предоставляющие документ и информацию</w:t>
      </w:r>
      <w:r>
        <w:rPr>
          <w:color w:val="auto"/>
          <w:sz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pStyle w:val="936"/>
        <w:ind w:firstLine="708"/>
        <w:jc w:val="both"/>
        <w:spacing w:before="0" w:beforeAutospacing="0" w:after="0" w:afterAutospacing="0"/>
        <w:widowControl w:val="off"/>
        <w:rPr>
          <w:rFonts w:ascii="Times New Roman" w:hAnsi="Times New Roman" w:cs="Times New Roman" w:eastAsia="Times New Roman"/>
          <w:color w:val="auto"/>
          <w:highlight w:val="white"/>
        </w:rPr>
      </w:pPr>
      <w:r>
        <w:rPr>
          <w:rFonts w:ascii="Times New Roman" w:hAnsi="Times New Roman" w:cs="Times New Roman" w:eastAsia="Times New Roman"/>
          <w:i w:val="0"/>
          <w:color w:val="auto"/>
          <w:sz w:val="28"/>
          <w:szCs w:val="28"/>
          <w:highlight w:val="white"/>
        </w:rPr>
        <w:t xml:space="preserve">68. Административная процедура в Комитете заканчивается получением сведений об оплате заявителем предоставления сведений, документов и материалов, содержащихся в ГИСОГД.</w:t>
      </w:r>
      <w:r>
        <w:rPr>
          <w:highlight w:val="white"/>
        </w:rPr>
      </w:r>
      <w:r/>
    </w:p>
    <w:p>
      <w:pPr>
        <w:pStyle w:val="936"/>
        <w:ind w:firstLine="708"/>
        <w:jc w:val="both"/>
        <w:spacing w:before="0" w:beforeAutospacing="0" w:after="0" w:afterAutospacing="0"/>
        <w:widowControl w:val="off"/>
        <w:rPr>
          <w:color w:val="auto"/>
          <w:highlight w:val="white"/>
        </w:rPr>
      </w:pPr>
      <w:r>
        <w:rPr>
          <w:rFonts w:ascii="Times New Roman" w:hAnsi="Times New Roman" w:cs="Times New Roman" w:eastAsia="Times New Roman"/>
          <w:i w:val="0"/>
          <w:color w:val="auto"/>
          <w:sz w:val="28"/>
          <w:szCs w:val="28"/>
          <w:highlight w:val="white"/>
        </w:rPr>
        <w:t xml:space="preserve">69. Контроль за исполнением административной процедуры комплектования документов при предоставлении услуги в рамках межведомственного информационного взаимодействия в Комитете осуществляет </w:t>
      </w:r>
      <w:r>
        <w:rPr>
          <w:rFonts w:ascii="Times New Roman" w:hAnsi="Times New Roman" w:cs="Times New Roman" w:eastAsia="Times New Roman"/>
          <w:i w:val="0"/>
          <w:color w:val="auto"/>
          <w:sz w:val="28"/>
          <w:szCs w:val="28"/>
          <w:highlight w:val="white"/>
        </w:rPr>
        <w:t xml:space="preserve">руководитель</w:t>
      </w:r>
      <w:r>
        <w:rPr>
          <w:rFonts w:ascii="Times New Roman" w:hAnsi="Times New Roman" w:cs="Times New Roman" w:eastAsia="Times New Roman"/>
          <w:i w:val="0"/>
          <w:color w:val="auto"/>
          <w:sz w:val="28"/>
          <w:szCs w:val="28"/>
          <w:highlight w:val="white"/>
        </w:rPr>
        <w:t xml:space="preserve"> отдела </w:t>
      </w:r>
      <w:r>
        <w:rPr>
          <w:rFonts w:ascii="Times New Roman" w:hAnsi="Times New Roman" w:cs="Times New Roman" w:eastAsia="Times New Roman"/>
          <w:i w:val="0"/>
          <w:color w:val="auto"/>
          <w:sz w:val="28"/>
          <w:szCs w:val="28"/>
          <w:highlight w:val="white"/>
        </w:rPr>
        <w:t xml:space="preserve">информационного обеспечения градостроительной деятельности </w:t>
      </w:r>
      <w:r>
        <w:rPr>
          <w:rFonts w:ascii="Times New Roman" w:hAnsi="Times New Roman" w:cs="Times New Roman" w:eastAsia="Times New Roman"/>
          <w:i w:val="0"/>
          <w:color w:val="auto"/>
          <w:sz w:val="28"/>
          <w:szCs w:val="28"/>
          <w:highlight w:val="white"/>
        </w:rPr>
        <w:t xml:space="preserve">Комитета</w:t>
      </w:r>
      <w:r>
        <w:rPr>
          <w:rFonts w:ascii="Times New Roman" w:hAnsi="Times New Roman" w:cs="Times New Roman" w:eastAsia="Times New Roman"/>
          <w:i w:val="0"/>
          <w:color w:val="auto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left="0" w:right="0" w:firstLine="709"/>
        <w:jc w:val="both"/>
        <w:spacing w:line="240" w:lineRule="auto"/>
        <w:rPr>
          <w:color w:val="auto"/>
          <w:highlight w:val="white"/>
        </w:rPr>
      </w:pPr>
      <w:r>
        <w:rPr>
          <w:color w:val="auto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left="0" w:right="0" w:firstLine="709"/>
        <w:jc w:val="center"/>
        <w:spacing w:line="238" w:lineRule="exact"/>
        <w:rPr>
          <w:color w:val="auto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Принятие решения о предоставлении (об отказе </w:t>
      </w:r>
      <w:r>
        <w:rPr>
          <w:color w:val="auto"/>
          <w:sz w:val="28"/>
          <w:szCs w:val="28"/>
          <w:highlight w:val="white"/>
        </w:rPr>
        <w:t xml:space="preserve">в предоставлении) услуги</w:t>
      </w:r>
      <w:r>
        <w:rPr>
          <w:highlight w:val="white"/>
        </w:rPr>
      </w:r>
      <w:r/>
    </w:p>
    <w:p>
      <w:pPr>
        <w:ind w:left="0" w:right="0" w:firstLine="709"/>
        <w:jc w:val="both"/>
        <w:spacing w:line="240" w:lineRule="auto"/>
        <w:rPr>
          <w:color w:val="auto"/>
          <w:highlight w:val="white"/>
        </w:rPr>
      </w:pPr>
      <w:r>
        <w:rPr>
          <w:color w:val="auto"/>
          <w:highlight w:val="white"/>
        </w:rPr>
      </w:r>
      <w:r>
        <w:rPr>
          <w:highlight w:val="white"/>
        </w:rPr>
      </w:r>
      <w:r/>
    </w:p>
    <w:p>
      <w:pPr>
        <w:ind w:firstLine="708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highlight w:val="white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  <w:t xml:space="preserve">70. Критерием принятия решения при выполнении ад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министративной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процедуры является н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аличие либо отсутствие оснований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для отказа в предоставлении услуги, предусмотренных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в пункте 27 Административного регламента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pStyle w:val="936"/>
        <w:ind w:firstLine="708"/>
        <w:jc w:val="both"/>
        <w:spacing w:before="0" w:beforeAutospacing="0" w:after="0" w:afterAutospacing="0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71. </w:t>
      </w: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  <w:highlight w:val="white"/>
        </w:rPr>
        <w:t xml:space="preserve">Специалист </w:t>
      </w: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  <w:highlight w:val="white"/>
        </w:rPr>
        <w:t xml:space="preserve">отдела </w:t>
      </w: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  <w:highlight w:val="white"/>
        </w:rPr>
        <w:t xml:space="preserve">информационного обеспечения градостроительной деятельности</w:t>
      </w: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  <w:highlight w:val="white"/>
        </w:rPr>
        <w:t xml:space="preserve"> Комитета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в течение одного рабочего дня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со дня поступления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запроса и документов, указанных в пункте 21 Административного регламента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:</w:t>
      </w:r>
      <w:r>
        <w:rPr>
          <w:highlight w:val="white"/>
        </w:rPr>
      </w:r>
      <w:r/>
    </w:p>
    <w:p>
      <w:pPr>
        <w:pStyle w:val="936"/>
        <w:ind w:firstLine="708"/>
        <w:jc w:val="both"/>
        <w:spacing w:before="0" w:beforeAutospacing="0" w:after="0" w:afterAutospacing="0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1)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осуществляет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проверку наличия документов, указанных в подпункте 1 пункта 21 Административного регламента;</w:t>
      </w:r>
      <w:r>
        <w:rPr>
          <w:highlight w:val="white"/>
        </w:rPr>
      </w:r>
      <w:r/>
    </w:p>
    <w:p>
      <w:pPr>
        <w:pStyle w:val="944"/>
        <w:ind w:left="0" w:firstLine="708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2) определяет общий размер платы за предоставление запрашиваемых сведений, документов и материалов, содержащихся в ГИСОГД в соответствии с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пунктом 32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дминистративного регламента;</w:t>
      </w:r>
      <w:r>
        <w:rPr>
          <w:highlight w:val="white"/>
        </w:rPr>
      </w:r>
      <w:r/>
    </w:p>
    <w:p>
      <w:pPr>
        <w:pStyle w:val="944"/>
        <w:ind w:left="0" w:firstLine="708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3) оформляет уведомление об оплате предоставления сведений, документов и материалов, содержащихся в ГИСОГД согласно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приложению 4 к Административному регламенту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(далее – уведомление об оплате)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/>
    </w:p>
    <w:p>
      <w:pPr>
        <w:pStyle w:val="944"/>
        <w:ind w:left="0" w:firstLine="708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4) направляет (вручает) заявителю уведомление об оплате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способом, указанном в запросе.</w:t>
      </w:r>
      <w:r>
        <w:rPr>
          <w:highlight w:val="white"/>
        </w:rPr>
      </w:r>
      <w:r/>
    </w:p>
    <w:p>
      <w:pPr>
        <w:pStyle w:val="944"/>
        <w:ind w:left="0" w:firstLine="708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72. При поступлении информации об осуществлении заявителем оплаты предоставления сведений, документов и материалов, содержащихся в ГИСОГД и отсутствии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оснований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для отказа в предоставлении услуги,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предусмотренных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пунктом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27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Административного регламента, </w:t>
      </w: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  <w:highlight w:val="white"/>
        </w:rPr>
        <w:t xml:space="preserve">специалист </w:t>
      </w: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  <w:highlight w:val="white"/>
        </w:rPr>
        <w:t xml:space="preserve">отде</w:t>
      </w: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  <w:highlight w:val="white"/>
        </w:rPr>
        <w:t xml:space="preserve">ла </w:t>
      </w: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  <w:highlight w:val="white"/>
        </w:rPr>
        <w:t xml:space="preserve">информационного обеспечения градостроительной деятельности</w:t>
      </w: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  <w:highlight w:val="white"/>
        </w:rPr>
        <w:t xml:space="preserve"> Комитета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подготавливает сведения, документы и материалы, содержащиеся в ГИСОГД, на бумажном носителе и передает их на визирование руководителю</w:t>
      </w: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  <w:highlight w:val="white"/>
        </w:rPr>
        <w:t xml:space="preserve">отде</w:t>
      </w: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  <w:highlight w:val="white"/>
        </w:rPr>
        <w:t xml:space="preserve">ла </w:t>
      </w: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  <w:highlight w:val="white"/>
        </w:rPr>
        <w:t xml:space="preserve">информационного обеспечения градостроительной деятельности</w:t>
      </w: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  <w:highlight w:val="white"/>
        </w:rPr>
        <w:t xml:space="preserve"> Комитета.</w:t>
      </w:r>
      <w:r>
        <w:rPr>
          <w:highlight w:val="white"/>
        </w:rPr>
      </w:r>
      <w:r/>
    </w:p>
    <w:p>
      <w:pPr>
        <w:pStyle w:val="944"/>
        <w:ind w:left="0" w:firstLine="708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  <w:highlight w:val="white"/>
        </w:rPr>
        <w:t xml:space="preserve">Руководитель </w:t>
      </w: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  <w:highlight w:val="white"/>
        </w:rPr>
        <w:t xml:space="preserve">отде</w:t>
      </w: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  <w:highlight w:val="white"/>
        </w:rPr>
        <w:t xml:space="preserve">ла </w:t>
      </w: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  <w:highlight w:val="white"/>
        </w:rPr>
        <w:t xml:space="preserve">информационного обеспечения градостроительной деятельности</w:t>
      </w: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  <w:highlight w:val="white"/>
        </w:rPr>
        <w:t xml:space="preserve"> Комитета визирует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сведения, документы и материалы, содержащиеся в ГИСОГД и передает на подпись </w:t>
      </w: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  <w:highlight w:val="white"/>
        </w:rPr>
        <w:t xml:space="preserve">заместителю главы администрации гор</w:t>
      </w: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  <w:highlight w:val="white"/>
        </w:rPr>
        <w:t xml:space="preserve">ода Ставрополя, руководителю Комитета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pStyle w:val="944"/>
        <w:ind w:left="0" w:firstLine="708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  <w:highlight w:val="white"/>
        </w:rPr>
        <w:t xml:space="preserve">Срок административной процедуры – </w:t>
      </w: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  <w:highlight w:val="white"/>
        </w:rPr>
        <w:t xml:space="preserve">три рабочих дня</w:t>
      </w: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  <w:highlight w:val="white"/>
        </w:rPr>
        <w:t xml:space="preserve"> со дня поступления информации об осуществлении заявителем оплаты за предоставление сведений, документов и материалов, содержащихся в ГИСОГД.</w:t>
      </w:r>
      <w:r>
        <w:rPr>
          <w:highlight w:val="white"/>
        </w:rPr>
      </w:r>
      <w:r/>
    </w:p>
    <w:p>
      <w:pPr>
        <w:pStyle w:val="944"/>
        <w:ind w:left="0" w:firstLine="708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  <w:highlight w:val="white"/>
        </w:rPr>
        <w:t xml:space="preserve">73. При </w:t>
      </w: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  <w:highlight w:val="white"/>
        </w:rPr>
        <w:t xml:space="preserve">наличии оснований для отказа в предоставлении услуги, указанных в </w:t>
      </w: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  <w:highlight w:val="white"/>
        </w:rPr>
        <w:t xml:space="preserve">пункте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27 Административного регламента, </w:t>
      </w: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  <w:highlight w:val="white"/>
        </w:rPr>
        <w:t xml:space="preserve">специалист </w:t>
      </w: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  <w:highlight w:val="white"/>
        </w:rPr>
        <w:t xml:space="preserve">отде</w:t>
      </w: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  <w:highlight w:val="white"/>
        </w:rPr>
        <w:t xml:space="preserve">ла </w:t>
      </w: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  <w:highlight w:val="white"/>
        </w:rPr>
        <w:t xml:space="preserve">информационного обеспечения градостроительной деятельности</w:t>
      </w: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  <w:highlight w:val="white"/>
        </w:rPr>
        <w:t xml:space="preserve"> Комитета осуществляет подготовку проекта уведомления о</w:t>
      </w: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  <w:highlight w:val="white"/>
        </w:rPr>
        <w:t xml:space="preserve">б отказе в предоставлении услуги (далее – уведомление об отказе) по форме, </w:t>
      </w: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  <w:highlight w:val="white"/>
        </w:rPr>
        <w:t xml:space="preserve">приведенной</w:t>
      </w: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  <w:highlight w:val="white"/>
        </w:rPr>
        <w:t xml:space="preserve"> в приложении 4 к </w:t>
      </w: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  <w:highlight w:val="white"/>
        </w:rPr>
        <w:t xml:space="preserve">Административному регламенту, и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передает их на визирование руководителю</w:t>
      </w: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  <w:highlight w:val="white"/>
        </w:rPr>
        <w:t xml:space="preserve">отде</w:t>
      </w: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  <w:highlight w:val="white"/>
        </w:rPr>
        <w:t xml:space="preserve">ла </w:t>
      </w: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  <w:highlight w:val="white"/>
        </w:rPr>
        <w:t xml:space="preserve">информационного обеспечения градостроительной деятельности</w:t>
      </w: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  <w:highlight w:val="white"/>
        </w:rPr>
        <w:t xml:space="preserve"> Комитета. </w:t>
      </w:r>
      <w:r>
        <w:rPr>
          <w:highlight w:val="white"/>
        </w:rPr>
      </w:r>
      <w:r/>
    </w:p>
    <w:p>
      <w:pPr>
        <w:pStyle w:val="944"/>
        <w:ind w:left="0" w:firstLine="708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Руководитель</w:t>
      </w: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  <w:highlight w:val="white"/>
        </w:rPr>
        <w:t xml:space="preserve">отде</w:t>
      </w: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  <w:highlight w:val="white"/>
        </w:rPr>
        <w:t xml:space="preserve">ла </w:t>
      </w: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  <w:highlight w:val="white"/>
        </w:rPr>
        <w:t xml:space="preserve">информационного обеспечения градостроительной деятельности</w:t>
      </w: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  <w:highlight w:val="white"/>
        </w:rPr>
        <w:t xml:space="preserve"> Комитета визирует уведомление</w:t>
      </w: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  <w:highlight w:val="white"/>
        </w:rPr>
        <w:t xml:space="preserve"> об отказе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  <w:highlight w:val="white"/>
        </w:rPr>
        <w:t xml:space="preserve">в день его поступления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и передает на подпись </w:t>
      </w: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  <w:highlight w:val="white"/>
        </w:rPr>
        <w:t xml:space="preserve">заместителю главы администрации гор</w:t>
      </w: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  <w:highlight w:val="white"/>
        </w:rPr>
        <w:t xml:space="preserve">ода Ставрополя, руководителю Комитета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pStyle w:val="944"/>
        <w:ind w:left="0" w:firstLine="708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  <w:highlight w:val="white"/>
        </w:rPr>
        <w:t xml:space="preserve">74. Уведомление о</w:t>
      </w: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  <w:highlight w:val="white"/>
        </w:rPr>
        <w:t xml:space="preserve">б отказе направляется заявителю в течение пяти рабочих дней со дня истечения срока оплаты предоставления сведений, документов и материалов, содержащихся в ГИСОГД, предусмотренного в </w:t>
      </w: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  <w:highlight w:val="white"/>
        </w:rPr>
        <w:t xml:space="preserve">подпункте 3 пункта </w:t>
      </w: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  <w:highlight w:val="white"/>
        </w:rPr>
        <w:t xml:space="preserve">27</w:t>
      </w: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  <w:highlight w:val="white"/>
        </w:rPr>
        <w:t xml:space="preserve"> Административного регламента.</w:t>
      </w:r>
      <w:r>
        <w:rPr>
          <w:highlight w:val="white"/>
        </w:rPr>
      </w:r>
      <w:r/>
    </w:p>
    <w:p>
      <w:pPr>
        <w:pStyle w:val="936"/>
        <w:ind w:firstLine="708"/>
        <w:jc w:val="both"/>
        <w:spacing w:before="0" w:beforeAutospacing="0" w:after="0" w:afterAutospacing="0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  <w:highlight w:val="white"/>
        </w:rPr>
        <w:t xml:space="preserve">75.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Сведения, документы и материалы, содержащиеся в ГИСОГД, </w:t>
      </w: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  <w:highlight w:val="white"/>
        </w:rPr>
        <w:t xml:space="preserve">уведомление об отказе,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 изготавливаются</w:t>
      </w: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  <w:highlight w:val="white"/>
        </w:rPr>
        <w:t xml:space="preserve">в двух экземплярах. </w:t>
      </w:r>
      <w:r>
        <w:rPr>
          <w:highlight w:val="white"/>
        </w:rPr>
      </w:r>
      <w:r/>
    </w:p>
    <w:p>
      <w:pPr>
        <w:pStyle w:val="936"/>
        <w:ind w:firstLine="708"/>
        <w:jc w:val="both"/>
        <w:spacing w:before="0" w:beforeAutospacing="0" w:after="0" w:afterAutospacing="0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  <w:highlight w:val="white"/>
        </w:rPr>
        <w:t xml:space="preserve">В случае выбора заявителем варианта получения результата предоставления услуги в форме электронного документа подготовка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сведений, документов и материалов, содержащихся в ГИСОГД</w:t>
      </w: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  <w:highlight w:val="white"/>
        </w:rPr>
        <w:t xml:space="preserve">, либо уведомление об отказе осуществляется в одном экземпляре.</w:t>
      </w:r>
      <w:r>
        <w:rPr>
          <w:highlight w:val="white"/>
        </w:rPr>
      </w:r>
      <w:r/>
    </w:p>
    <w:p>
      <w:pPr>
        <w:pStyle w:val="936"/>
        <w:ind w:firstLine="708"/>
        <w:jc w:val="both"/>
        <w:spacing w:before="0" w:beforeAutospacing="0" w:after="0" w:afterAutospacing="0"/>
        <w:widowControl w:val="off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  <w:highlight w:val="white"/>
        </w:rPr>
        <w:t xml:space="preserve">76. Заместитель главы администрации города Ставрополя, руководитель Комитета рассматривает предст</w:t>
      </w: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</w:rPr>
        <w:t xml:space="preserve">авленные документы, подписывает с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ведения, документы и материалы, содержащиеся в ГИСОГД,</w:t>
      </w: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</w:rPr>
        <w:t xml:space="preserve"> либо уведомление об отказе в день их поступления, передает данные документы для регистра</w:t>
      </w: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</w:rPr>
        <w:t xml:space="preserve">ции</w:t>
      </w: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</w:rPr>
        <w:t xml:space="preserve"> в общий отдел Комитета.</w:t>
      </w:r>
      <w:r>
        <w:rPr>
          <w:rFonts w:ascii="Times New Roman" w:hAnsi="Times New Roman" w:cs="Times New Roman" w:eastAsia="Times New Roman"/>
          <w:color w:val="000000"/>
        </w:rPr>
      </w:r>
      <w:r/>
    </w:p>
    <w:p>
      <w:pPr>
        <w:pStyle w:val="936"/>
        <w:ind w:firstLine="708"/>
        <w:jc w:val="both"/>
        <w:spacing w:before="0" w:beforeAutospacing="0" w:after="0" w:afterAutospacing="0"/>
        <w:widowControl w:val="off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</w:rPr>
        <w:t xml:space="preserve">77. </w:t>
      </w: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</w:rPr>
        <w:t xml:space="preserve">Специалист общего отдела Комитета </w:t>
      </w: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</w:rPr>
        <w:t xml:space="preserve">регистрирует соответственно </w:t>
      </w: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</w:rPr>
        <w:t xml:space="preserve">с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ведения, документы и материалы, содержащиеся в ГИСОГД,</w:t>
      </w: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</w:rPr>
        <w:t xml:space="preserve"> либо уведомление об отказе </w:t>
      </w: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</w:rPr>
        <w:t xml:space="preserve">в день их поступления.</w:t>
      </w:r>
      <w:r>
        <w:rPr>
          <w:rFonts w:ascii="Times New Roman" w:hAnsi="Times New Roman" w:cs="Times New Roman" w:eastAsia="Times New Roman"/>
          <w:color w:val="000000"/>
        </w:rPr>
      </w:r>
      <w:r/>
    </w:p>
    <w:p>
      <w:pPr>
        <w:pStyle w:val="936"/>
        <w:ind w:firstLine="708"/>
        <w:jc w:val="both"/>
        <w:spacing w:before="0" w:beforeAutospacing="0" w:after="0" w:afterAutospacing="0"/>
        <w:widowControl w:val="off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</w:rPr>
        <w:t xml:space="preserve">78. Административная процедура завершается регистрацией </w:t>
      </w: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</w:rPr>
        <w:t xml:space="preserve">с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ведений, документов и материалов, содержащихся в ГИСОГД,</w:t>
      </w: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</w:rPr>
        <w:t xml:space="preserve"> или уведомления об отказе.</w:t>
      </w:r>
      <w:r>
        <w:rPr>
          <w:rFonts w:ascii="Times New Roman" w:hAnsi="Times New Roman" w:cs="Times New Roman" w:eastAsia="Times New Roman"/>
          <w:color w:val="000000"/>
        </w:rPr>
      </w:r>
      <w:r/>
    </w:p>
    <w:p>
      <w:pPr>
        <w:pStyle w:val="936"/>
        <w:ind w:firstLine="708"/>
        <w:jc w:val="both"/>
        <w:spacing w:before="0" w:beforeAutospacing="0" w:after="0" w:afterAutospacing="0"/>
        <w:widowControl w:val="off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</w:rPr>
        <w:t xml:space="preserve">79. В случае выбора заявителем варианта получения результата предоставления услуги в форме электронного документа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- сведения, документы и материалы, содержащихся в ГИСОГД,</w:t>
      </w: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</w:rPr>
        <w:t xml:space="preserve"> или уведомление об отказе подписываются усиленной квалифицированной электронной подписью заместителя главы администрации гор</w:t>
      </w: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</w:rPr>
        <w:t xml:space="preserve">ода Ставрополя, руководителя Комитета.</w:t>
      </w:r>
      <w:r>
        <w:rPr>
          <w:rFonts w:ascii="Times New Roman" w:hAnsi="Times New Roman" w:cs="Times New Roman" w:eastAsia="Times New Roman"/>
          <w:color w:val="000000"/>
        </w:rPr>
      </w:r>
      <w:r/>
    </w:p>
    <w:p>
      <w:pPr>
        <w:pStyle w:val="936"/>
        <w:ind w:firstLine="708"/>
        <w:jc w:val="both"/>
        <w:spacing w:before="0" w:beforeAutospacing="0" w:after="0" w:afterAutospacing="0"/>
        <w:widowControl w:val="off"/>
        <w:rPr>
          <w:rFonts w:ascii="Times New Roman" w:hAnsi="Times New Roman" w:cs="Times New Roman" w:eastAsia="Times New Roman"/>
          <w:color w:val="auto"/>
        </w:rPr>
      </w:pPr>
      <w:r>
        <w:rPr>
          <w:rFonts w:ascii="Times New Roman" w:hAnsi="Times New Roman" w:cs="Times New Roman" w:eastAsia="Times New Roman"/>
          <w:b w:val="0"/>
          <w:i w:val="0"/>
          <w:color w:val="auto"/>
          <w:sz w:val="28"/>
        </w:rPr>
        <w:t xml:space="preserve">80. Выдача заявителю результата предоставления услуги осуществляется одним из способов получения результата предоставления услуги, предусмотренных в пункте 18 Административного регламента, в следующем порядке:</w:t>
      </w:r>
      <w:r>
        <w:rPr>
          <w:color w:val="auto"/>
        </w:rPr>
      </w:r>
      <w:r/>
    </w:p>
    <w:p>
      <w:pPr>
        <w:pStyle w:val="936"/>
        <w:ind w:firstLine="708"/>
        <w:jc w:val="both"/>
        <w:spacing w:before="0" w:beforeAutospacing="0" w:after="0" w:afterAutospacing="0"/>
        <w:widowControl w:val="off"/>
        <w:rPr>
          <w:rFonts w:ascii="Times New Roman" w:hAnsi="Times New Roman" w:cs="Times New Roman" w:eastAsia="Times New Roman"/>
          <w:color w:val="auto"/>
        </w:rPr>
      </w:pPr>
      <w:r>
        <w:rPr>
          <w:rFonts w:ascii="Times New Roman" w:hAnsi="Times New Roman" w:cs="Times New Roman" w:eastAsia="Times New Roman"/>
          <w:b w:val="0"/>
          <w:i w:val="0"/>
          <w:color w:val="auto"/>
          <w:sz w:val="28"/>
        </w:rPr>
        <w:t xml:space="preserve">1) в случае обращения заявителя за предоставлением услуги в </w:t>
        <w:br/>
        <w:t xml:space="preserve">Комитет</w:t>
      </w:r>
      <w:r>
        <w:rPr>
          <w:rFonts w:ascii="Times New Roman" w:hAnsi="Times New Roman" w:cs="Times New Roman" w:eastAsia="Times New Roman"/>
          <w:b w:val="0"/>
          <w:i w:val="0"/>
          <w:color w:val="auto"/>
          <w:sz w:val="28"/>
        </w:rPr>
        <w:t xml:space="preserve"> - специалист </w:t>
      </w:r>
      <w:r>
        <w:rPr>
          <w:rFonts w:ascii="Times New Roman" w:hAnsi="Times New Roman" w:cs="Times New Roman" w:eastAsia="Times New Roman"/>
          <w:i w:val="0"/>
          <w:color w:val="auto"/>
          <w:sz w:val="28"/>
          <w:szCs w:val="28"/>
        </w:rPr>
        <w:t xml:space="preserve">общего отде</w:t>
      </w:r>
      <w:r>
        <w:rPr>
          <w:rFonts w:ascii="Times New Roman" w:hAnsi="Times New Roman" w:cs="Times New Roman" w:eastAsia="Times New Roman"/>
          <w:i w:val="0"/>
          <w:color w:val="auto"/>
          <w:sz w:val="28"/>
          <w:szCs w:val="28"/>
        </w:rPr>
        <w:t xml:space="preserve">ла </w:t>
      </w:r>
      <w:r>
        <w:rPr>
          <w:rFonts w:ascii="Times New Roman" w:hAnsi="Times New Roman" w:cs="Times New Roman" w:eastAsia="Times New Roman"/>
          <w:i w:val="0"/>
          <w:color w:val="auto"/>
          <w:sz w:val="28"/>
          <w:szCs w:val="28"/>
        </w:rPr>
        <w:t xml:space="preserve">Комитета</w:t>
      </w:r>
      <w:r>
        <w:rPr>
          <w:rFonts w:ascii="Times New Roman" w:hAnsi="Times New Roman" w:cs="Times New Roman" w:eastAsia="Times New Roman"/>
          <w:b w:val="0"/>
          <w:i w:val="0"/>
          <w:color w:val="auto"/>
          <w:sz w:val="28"/>
        </w:rPr>
        <w:t xml:space="preserve"> выдает заявителю 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сведения, документы и материалы, содержащиеся в ГИСОГД,</w:t>
      </w:r>
      <w:r>
        <w:rPr>
          <w:rFonts w:ascii="Times New Roman" w:hAnsi="Times New Roman" w:cs="Times New Roman" w:eastAsia="Times New Roman"/>
          <w:b w:val="0"/>
          <w:i w:val="0"/>
          <w:color w:val="auto"/>
          <w:sz w:val="28"/>
        </w:rPr>
        <w:t xml:space="preserve"> или уведомление об отказе</w:t>
      </w:r>
      <w:r>
        <w:rPr>
          <w:rFonts w:ascii="Times New Roman" w:hAnsi="Times New Roman" w:cs="Times New Roman" w:eastAsia="Times New Roman"/>
          <w:b w:val="0"/>
          <w:i w:val="0"/>
          <w:color w:val="auto"/>
          <w:sz w:val="28"/>
        </w:rPr>
        <w:t xml:space="preserve"> в день регистрации указанных документов, либо </w:t>
      </w:r>
      <w:r>
        <w:rPr>
          <w:rFonts w:ascii="Times New Roman" w:hAnsi="Times New Roman" w:cs="Times New Roman" w:eastAsia="Times New Roman"/>
          <w:b w:val="0"/>
          <w:i w:val="0"/>
          <w:color w:val="auto"/>
          <w:sz w:val="28"/>
        </w:rPr>
        <w:t xml:space="preserve">направляет указанные документы в форме электронного документа по адресу электронной почты заявителя, указанному в заявлении;</w:t>
      </w:r>
      <w:r>
        <w:rPr>
          <w:color w:val="auto"/>
        </w:rPr>
      </w:r>
      <w:r/>
    </w:p>
    <w:p>
      <w:pPr>
        <w:pStyle w:val="936"/>
        <w:ind w:firstLine="708"/>
        <w:jc w:val="both"/>
        <w:spacing w:before="0" w:beforeAutospacing="0" w:after="0" w:afterAutospacing="0"/>
        <w:widowControl w:val="off"/>
        <w:rPr>
          <w:rFonts w:ascii="Times New Roman" w:hAnsi="Times New Roman" w:cs="Times New Roman" w:eastAsia="Times New Roman"/>
          <w:color w:val="auto"/>
        </w:rPr>
      </w:pPr>
      <w:r>
        <w:rPr>
          <w:rFonts w:ascii="Times New Roman" w:hAnsi="Times New Roman" w:cs="Times New Roman" w:eastAsia="Times New Roman"/>
          <w:b w:val="0"/>
          <w:i w:val="0"/>
          <w:color w:val="auto"/>
          <w:sz w:val="28"/>
        </w:rPr>
        <w:t xml:space="preserve">2) в случае обращения заявителя за предоставлением услуги </w:t>
        <w:br/>
        <w:t xml:space="preserve">в Центр - специалист общего </w:t>
      </w:r>
      <w:r>
        <w:rPr>
          <w:rFonts w:ascii="Times New Roman" w:hAnsi="Times New Roman" w:cs="Times New Roman" w:eastAsia="Times New Roman"/>
          <w:i w:val="0"/>
          <w:color w:val="auto"/>
          <w:sz w:val="28"/>
          <w:szCs w:val="28"/>
        </w:rPr>
        <w:t xml:space="preserve">отде</w:t>
      </w:r>
      <w:r>
        <w:rPr>
          <w:rFonts w:ascii="Times New Roman" w:hAnsi="Times New Roman" w:cs="Times New Roman" w:eastAsia="Times New Roman"/>
          <w:i w:val="0"/>
          <w:color w:val="auto"/>
          <w:sz w:val="28"/>
          <w:szCs w:val="28"/>
        </w:rPr>
        <w:t xml:space="preserve">ла </w:t>
      </w:r>
      <w:r>
        <w:rPr>
          <w:rFonts w:ascii="Times New Roman" w:hAnsi="Times New Roman" w:cs="Times New Roman" w:eastAsia="Times New Roman"/>
          <w:i w:val="0"/>
          <w:color w:val="auto"/>
          <w:sz w:val="28"/>
          <w:szCs w:val="28"/>
        </w:rPr>
        <w:t xml:space="preserve">Комитета</w:t>
      </w:r>
      <w:r>
        <w:rPr>
          <w:rFonts w:ascii="Times New Roman" w:hAnsi="Times New Roman" w:cs="Times New Roman" w:eastAsia="Times New Roman"/>
          <w:b w:val="0"/>
          <w:i w:val="0"/>
          <w:color w:val="auto"/>
          <w:sz w:val="28"/>
        </w:rPr>
        <w:t xml:space="preserve"> направляет результат услуги в Центр не позднее чем за один день до истеч</w:t>
      </w:r>
      <w:r>
        <w:rPr>
          <w:rFonts w:ascii="Times New Roman" w:hAnsi="Times New Roman" w:cs="Times New Roman" w:eastAsia="Times New Roman"/>
          <w:b w:val="0"/>
          <w:i w:val="0"/>
          <w:color w:val="auto"/>
          <w:sz w:val="28"/>
        </w:rPr>
        <w:t xml:space="preserve">ения срока, указанного в абзаце третьем пункта 19 Административного регламента;</w:t>
      </w:r>
      <w:r>
        <w:rPr>
          <w:color w:val="auto"/>
        </w:rPr>
      </w:r>
      <w:r/>
    </w:p>
    <w:p>
      <w:pPr>
        <w:pStyle w:val="936"/>
        <w:ind w:firstLine="708"/>
        <w:jc w:val="both"/>
        <w:spacing w:before="0" w:beforeAutospacing="0" w:after="0" w:afterAutospacing="0"/>
        <w:widowControl w:val="off"/>
        <w:rPr>
          <w:rFonts w:ascii="Times New Roman" w:hAnsi="Times New Roman" w:cs="Times New Roman" w:eastAsia="Times New Roman"/>
          <w:color w:val="auto"/>
          <w:highlight w:val="none"/>
        </w:rPr>
      </w:pPr>
      <w:r>
        <w:rPr>
          <w:rFonts w:ascii="Times New Roman" w:hAnsi="Times New Roman" w:cs="Times New Roman" w:eastAsia="Times New Roman"/>
          <w:b w:val="0"/>
          <w:i w:val="0"/>
          <w:color w:val="auto"/>
          <w:sz w:val="28"/>
        </w:rPr>
        <w:t xml:space="preserve">3) в случае обращения заявителя за предоставлением услуги в электронной форме - </w:t>
      </w:r>
      <w:r>
        <w:rPr>
          <w:rFonts w:ascii="Times New Roman" w:hAnsi="Times New Roman" w:cs="Times New Roman" w:eastAsia="Times New Roman"/>
          <w:b w:val="0"/>
          <w:i w:val="0"/>
          <w:color w:val="auto"/>
          <w:sz w:val="28"/>
        </w:rPr>
        <w:t xml:space="preserve">специалист общего </w:t>
      </w:r>
      <w:r>
        <w:rPr>
          <w:rFonts w:ascii="Times New Roman" w:hAnsi="Times New Roman" w:cs="Times New Roman" w:eastAsia="Times New Roman"/>
          <w:i w:val="0"/>
          <w:color w:val="auto"/>
          <w:sz w:val="28"/>
          <w:szCs w:val="28"/>
        </w:rPr>
        <w:t xml:space="preserve">отде</w:t>
      </w:r>
      <w:r>
        <w:rPr>
          <w:rFonts w:ascii="Times New Roman" w:hAnsi="Times New Roman" w:cs="Times New Roman" w:eastAsia="Times New Roman"/>
          <w:i w:val="0"/>
          <w:color w:val="auto"/>
          <w:sz w:val="28"/>
          <w:szCs w:val="28"/>
        </w:rPr>
        <w:t xml:space="preserve">ла </w:t>
      </w:r>
      <w:r>
        <w:rPr>
          <w:rFonts w:ascii="Times New Roman" w:hAnsi="Times New Roman" w:cs="Times New Roman" w:eastAsia="Times New Roman"/>
          <w:i w:val="0"/>
          <w:color w:val="auto"/>
          <w:sz w:val="28"/>
          <w:szCs w:val="28"/>
        </w:rPr>
        <w:t xml:space="preserve">Комитета</w:t>
      </w:r>
      <w:r>
        <w:rPr>
          <w:rFonts w:ascii="Times New Roman" w:hAnsi="Times New Roman" w:cs="Times New Roman" w:eastAsia="Times New Roman"/>
          <w:b w:val="0"/>
          <w:i w:val="0"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color w:val="auto"/>
          <w:sz w:val="28"/>
        </w:rPr>
        <w:t xml:space="preserve">направляет результат услуги в форме электронного документа в личный кабинет заявителя на Едином портале или Портале государственных и муниципальных услуг Ставропольс</w:t>
      </w:r>
      <w:r>
        <w:rPr>
          <w:rFonts w:ascii="Times New Roman" w:hAnsi="Times New Roman" w:cs="Times New Roman" w:eastAsia="Times New Roman"/>
          <w:b w:val="0"/>
          <w:i w:val="0"/>
          <w:color w:val="auto"/>
          <w:sz w:val="28"/>
        </w:rPr>
        <w:t xml:space="preserve">кого края не позднее последнего дня срока, </w:t>
      </w:r>
      <w:r>
        <w:rPr>
          <w:rFonts w:ascii="Times New Roman" w:hAnsi="Times New Roman" w:cs="Times New Roman" w:eastAsia="Times New Roman"/>
          <w:b w:val="0"/>
          <w:i w:val="0"/>
          <w:color w:val="auto"/>
          <w:sz w:val="28"/>
        </w:rPr>
        <w:t xml:space="preserve">указанного в абзаце втором пункта 19 Административного регламента</w:t>
      </w:r>
      <w:r>
        <w:rPr>
          <w:rFonts w:ascii="Times New Roman" w:hAnsi="Times New Roman" w:cs="Times New Roman" w:eastAsia="Times New Roman"/>
          <w:b w:val="0"/>
          <w:i w:val="0"/>
          <w:color w:val="auto"/>
          <w:sz w:val="28"/>
        </w:rPr>
        <w:t xml:space="preserve">.</w:t>
      </w:r>
      <w:r>
        <w:rPr>
          <w:color w:val="auto"/>
        </w:rPr>
      </w:r>
      <w:r/>
    </w:p>
    <w:p>
      <w:pPr>
        <w:pStyle w:val="936"/>
        <w:ind w:firstLine="708"/>
        <w:jc w:val="both"/>
        <w:spacing w:before="0" w:beforeAutospacing="0" w:after="0" w:afterAutospacing="0"/>
        <w:widowControl w:val="off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</w:rPr>
        <w:t xml:space="preserve">Заявителю предоставляется возможность сохранения электронного документа, являющегося результатом предоставления услуги, на своих технических средствах.</w:t>
      </w:r>
      <w:r>
        <w:rPr>
          <w:rFonts w:ascii="Times New Roman" w:hAnsi="Times New Roman" w:cs="Times New Roman" w:eastAsia="Times New Roman"/>
          <w:color w:val="000000"/>
        </w:rPr>
      </w:r>
      <w:r/>
    </w:p>
    <w:p>
      <w:pPr>
        <w:pStyle w:val="936"/>
        <w:ind w:firstLine="708"/>
        <w:jc w:val="both"/>
        <w:spacing w:before="0" w:beforeAutospacing="0" w:after="0" w:afterAutospacing="0"/>
        <w:widowControl w:val="off"/>
        <w:rPr>
          <w:rFonts w:ascii="Times New Roman" w:hAnsi="Times New Roman" w:cs="Times New Roman" w:eastAsia="Times New Roman"/>
          <w:color w:val="000000"/>
          <w:highlight w:val="none"/>
        </w:rPr>
      </w:pP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  <w:highlight w:val="none"/>
        </w:rPr>
        <w:t xml:space="preserve">81. Административная процедура в Комитете, Центре заканчивается выдачей заявителю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сведений, документов и материалов, содержащихся в ГИСОГД</w:t>
      </w: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  <w:highlight w:val="none"/>
        </w:rPr>
        <w:t xml:space="preserve">, или уведомления об отказе соответственно в сроки, указанные в пункте 19 Административного регламента:</w:t>
      </w:r>
      <w:r>
        <w:rPr>
          <w:highlight w:val="none"/>
        </w:rPr>
      </w:r>
      <w:r/>
    </w:p>
    <w:p>
      <w:pPr>
        <w:pStyle w:val="936"/>
        <w:ind w:firstLine="708"/>
        <w:jc w:val="both"/>
        <w:spacing w:before="0" w:beforeAutospacing="0" w:after="0" w:afterAutospacing="0"/>
        <w:widowControl w:val="off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</w:rPr>
        <w:t xml:space="preserve">1</w:t>
      </w: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</w:rPr>
        <w:t xml:space="preserve">) с проставлением подписи заявителя и даты получения результата услуги в соответствующем журнале выдачи результатов услуг в Комитете либо указанием в данном журнале информации о направлении результата услуги в электронной форме в личный кабинет заявит</w:t>
      </w: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</w:rPr>
        <w:t xml:space="preserve">еля на Едином портале или Портале государственных и муниципальных услуг Ставропольского края, по адресу электронной почты заявителя, указанному в заявлении;</w:t>
      </w:r>
      <w:r>
        <w:rPr>
          <w:rFonts w:ascii="Times New Roman" w:hAnsi="Times New Roman" w:cs="Times New Roman" w:eastAsia="Times New Roman"/>
          <w:color w:val="000000"/>
        </w:rPr>
      </w:r>
      <w:r/>
    </w:p>
    <w:p>
      <w:pPr>
        <w:pStyle w:val="936"/>
        <w:ind w:firstLine="708"/>
        <w:jc w:val="both"/>
        <w:spacing w:before="0" w:beforeAutospacing="0" w:after="0" w:afterAutospacing="0"/>
        <w:widowControl w:val="off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</w:rPr>
        <w:t xml:space="preserve">2</w:t>
      </w: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</w:rPr>
        <w:t xml:space="preserve">) с проставлением подписи заявителя и даты получения уведомления об отказе на втором экземпляре данного уведомления, который остается в Комитете, либо указанием на уведомлении об отказе информации о направлении результата услуги в электронной форме в личны</w:t>
      </w: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</w:rPr>
        <w:t xml:space="preserve">й кабинет заявителя на Едином портале или Портале государственных и муниципальных услуг Ставропольского края, по адресу электронной почты заявителя, указанному в заявлении;</w:t>
      </w:r>
      <w:r>
        <w:rPr>
          <w:rFonts w:ascii="Times New Roman" w:hAnsi="Times New Roman" w:cs="Times New Roman" w:eastAsia="Times New Roman"/>
          <w:color w:val="000000"/>
        </w:rPr>
      </w:r>
      <w:r/>
    </w:p>
    <w:p>
      <w:pPr>
        <w:pStyle w:val="936"/>
        <w:ind w:firstLine="708"/>
        <w:jc w:val="both"/>
        <w:spacing w:before="0" w:beforeAutospacing="0" w:after="0" w:afterAutospacing="0"/>
        <w:widowControl w:val="off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</w:rPr>
        <w:t xml:space="preserve">3) с проставлением подписи заявителя и даты получения результата услуги в соответствующем журнале выдачи результатов услуг в Центре.</w:t>
      </w:r>
      <w:r>
        <w:rPr>
          <w:rFonts w:ascii="Times New Roman" w:hAnsi="Times New Roman" w:cs="Times New Roman" w:eastAsia="Times New Roman"/>
          <w:color w:val="000000"/>
        </w:rPr>
      </w:r>
      <w:r/>
    </w:p>
    <w:p>
      <w:pPr>
        <w:pStyle w:val="936"/>
        <w:ind w:firstLine="708"/>
        <w:jc w:val="both"/>
        <w:spacing w:before="0" w:beforeAutospacing="0" w:after="0" w:afterAutospacing="0"/>
        <w:widowControl w:val="off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</w:rPr>
        <w:t xml:space="preserve">82. В случае неполучения заявителем результата услуги в сроки, указанные в пункте 12 Административного регламента, специалист общего отдела Комитета, специалист </w:t>
      </w: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</w:rPr>
        <w:t xml:space="preserve">отде</w:t>
      </w: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</w:rPr>
        <w:t xml:space="preserve">ла </w:t>
      </w: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</w:rPr>
        <w:t xml:space="preserve">информационного обеспечения градостроительной деятельности</w:t>
      </w: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</w:rPr>
        <w:t xml:space="preserve"> Комитета</w:t>
      </w: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</w:rPr>
        <w:t xml:space="preserve">, специалист отдела по работе с заявителями Центра по и</w:t>
      </w: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</w:rPr>
        <w:t xml:space="preserve">стечении двух недель со дня окончания сроков, установленных для предоставления услуги, уведомляет заявителя по его контактным данным способом, указанным в заявлении, о необходимости получения результата услуги.</w:t>
      </w:r>
      <w:r>
        <w:rPr>
          <w:rFonts w:ascii="Times New Roman" w:hAnsi="Times New Roman" w:cs="Times New Roman" w:eastAsia="Times New Roman"/>
          <w:color w:val="000000"/>
        </w:rPr>
      </w:r>
      <w:r/>
    </w:p>
    <w:p>
      <w:pPr>
        <w:pStyle w:val="936"/>
        <w:ind w:firstLine="708"/>
        <w:jc w:val="both"/>
        <w:spacing w:before="0" w:beforeAutospacing="0" w:after="0" w:afterAutospacing="0"/>
        <w:widowControl w:val="off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</w:rPr>
        <w:t xml:space="preserve">83. Если по истечении двух недель со дня уведомления подготовленные документы не получены заявителем в Центре, специалист по работе с заявителями Центра возвращает их в Комитет с соответствующим реестром передачи.</w:t>
      </w:r>
      <w:r>
        <w:rPr>
          <w:rFonts w:ascii="Times New Roman" w:hAnsi="Times New Roman" w:cs="Times New Roman" w:eastAsia="Times New Roman"/>
          <w:color w:val="000000"/>
        </w:rPr>
      </w:r>
      <w:r/>
    </w:p>
    <w:p>
      <w:pPr>
        <w:pStyle w:val="936"/>
        <w:ind w:firstLine="708"/>
        <w:jc w:val="both"/>
        <w:spacing w:before="0" w:beforeAutospacing="0" w:after="0" w:afterAutospacing="0"/>
        <w:widowControl w:val="off"/>
        <w:rPr>
          <w:rFonts w:ascii="Times New Roman" w:hAnsi="Times New Roman" w:cs="Times New Roman" w:eastAsia="Times New Roman"/>
          <w:color w:val="000000"/>
          <w:highlight w:val="none"/>
        </w:rPr>
      </w:pP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</w:rPr>
        <w:t xml:space="preserve">84. Ответственность за выдачу заявителю результата услуги </w:t>
        <w:br/>
        <w:t xml:space="preserve">в Комитете несет соответственно руководитель общего отдела Комитета, руководитель </w:t>
      </w: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</w:rPr>
        <w:t xml:space="preserve">отде</w:t>
      </w: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</w:rPr>
        <w:t xml:space="preserve">ла </w:t>
      </w: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</w:rPr>
        <w:t xml:space="preserve">информационного обеспечения градостроительной деятельности</w:t>
      </w: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</w:rPr>
        <w:t xml:space="preserve"> Комитета</w:t>
      </w: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</w:rPr>
        <w:t xml:space="preserve">, в Центре - руководитель отдела по работе с заявителями Центра.</w:t>
      </w:r>
      <w:r>
        <w:rPr>
          <w:rFonts w:ascii="Times New Roman" w:hAnsi="Times New Roman" w:cs="Times New Roman" w:eastAsia="Times New Roman"/>
          <w:color w:val="000000"/>
        </w:rPr>
      </w:r>
      <w:r/>
    </w:p>
    <w:p>
      <w:pPr>
        <w:pStyle w:val="936"/>
        <w:ind w:firstLine="708"/>
        <w:jc w:val="both"/>
        <w:spacing w:before="0" w:beforeAutospacing="0" w:after="0" w:afterAutospacing="0"/>
        <w:widowControl w:val="off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/>
        </w:rPr>
      </w:r>
      <w:r>
        <w:rPr>
          <w:rFonts w:ascii="Times New Roman" w:hAnsi="Times New Roman" w:cs="Times New Roman" w:eastAsia="Times New Roman"/>
          <w:color w:val="000000"/>
        </w:rPr>
      </w:r>
      <w:r/>
    </w:p>
    <w:p>
      <w:pPr>
        <w:pStyle w:val="936"/>
        <w:ind w:firstLine="708"/>
        <w:jc w:val="center"/>
        <w:spacing w:before="0" w:beforeAutospacing="0" w:after="0" w:afterAutospacing="0" w:line="238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highlight w:val="none"/>
        </w:rPr>
      </w:pP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  <w:t xml:space="preserve">Получение от заявителя дополнительных документов и (или) информации в процессе предоставления услуги</w:t>
      </w: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</w:r>
      <w:r/>
    </w:p>
    <w:p>
      <w:pPr>
        <w:pStyle w:val="936"/>
        <w:ind w:firstLine="708"/>
        <w:jc w:val="both"/>
        <w:spacing w:before="0" w:beforeAutospacing="0" w:after="0" w:afterAutospacing="0"/>
        <w:widowControl w:val="off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pStyle w:val="936"/>
        <w:ind w:firstLine="708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 w:eastAsia="Times New Roman"/>
          <w:color w:val="000000"/>
          <w:highlight w:val="none"/>
        </w:rPr>
      </w:pP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  <w:t xml:space="preserve">85. Получение от заявителя дополнительных документов и (или) информации в процессе предоставления услуги не предусмотрено.</w:t>
      </w: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</w:r>
      <w:r/>
    </w:p>
    <w:p>
      <w:pPr>
        <w:pStyle w:val="936"/>
        <w:ind w:firstLine="708"/>
        <w:jc w:val="both"/>
        <w:spacing w:before="0" w:beforeAutospacing="0" w:after="0" w:afterAutospacing="0" w:line="238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</w:rPr>
      </w:r>
      <w:r/>
    </w:p>
    <w:p>
      <w:pPr>
        <w:jc w:val="center"/>
        <w:spacing w:line="238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4. Формы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контроля за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исполнением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</w:rPr>
      </w:r>
      <w:r/>
    </w:p>
    <w:p>
      <w:pPr>
        <w:jc w:val="center"/>
        <w:spacing w:line="238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Административного регламента</w:t>
      </w:r>
      <w:r>
        <w:rPr>
          <w:color w:val="000000" w:themeColor="text1"/>
        </w:rPr>
      </w:r>
      <w:r/>
    </w:p>
    <w:p>
      <w:pPr>
        <w:ind w:firstLine="539"/>
        <w:jc w:val="both"/>
        <w:spacing w:line="238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ind w:firstLine="709"/>
        <w:jc w:val="center"/>
        <w:spacing w:line="238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outlineLvl w:val="2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Порядок осуществления текущего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контр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оля за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соблюдением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и исполн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ением ответственными должн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остными лицами, муниципальными служащими положений Административного регламента и иных нормативных правовых актов Российской Федерации, Ставропольского края, муниципальных правовых актов города Ставрополя, устанавливающих требования к предоставлению услуги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, а также принятием ими решений</w:t>
      </w:r>
      <w:r>
        <w:rPr>
          <w:color w:val="000000" w:themeColor="text1"/>
        </w:rPr>
      </w:r>
      <w:r/>
    </w:p>
    <w:p>
      <w:pPr>
        <w:ind w:firstLine="709"/>
        <w:jc w:val="center"/>
        <w:spacing w:line="238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outlineLvl w:val="2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outlineLvl w:val="2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86.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Текущий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контроль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за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соблюдением и исполнением ответственными должностными лицами, муниципальными служащими, специалистами Комитета, специалистами Центра, положений Административного регламента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и иных нормативных правовых актов Российской Федерации,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Ставропольского края, муниципальных правовых актов города Ставрополя, устанавливающих требования к предоставлению услуги, а также принятием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ими решений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осуществляется руководителями соответствующих подразделений Комитета и Центра в процессе исполнения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административных процедур.</w:t>
      </w:r>
      <w:r>
        <w:rPr>
          <w:color w:val="000000" w:themeColor="text1"/>
        </w:rPr>
      </w:r>
      <w:r/>
    </w:p>
    <w:p>
      <w:pPr>
        <w:ind w:firstLine="709"/>
        <w:jc w:val="both"/>
        <w:spacing w:line="240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outlineLvl w:val="2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ind w:firstLine="720"/>
        <w:jc w:val="center"/>
        <w:spacing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</w:rPr>
      </w:r>
      <w:bookmarkStart w:id="6" w:name="Par507"/>
      <w:r>
        <w:rPr>
          <w:rFonts w:ascii="Times New Roman" w:hAnsi="Times New Roman" w:cs="Times New Roman" w:eastAsia="Times New Roman"/>
          <w:color w:val="000000" w:themeColor="text1"/>
        </w:rPr>
      </w:r>
      <w:bookmarkEnd w:id="6"/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услуги, в том числе порядок и формы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контроля за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полнотой и к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ачеством предоставления услуги</w:t>
      </w:r>
      <w:r>
        <w:rPr>
          <w:color w:val="000000" w:themeColor="text1"/>
        </w:rPr>
      </w:r>
      <w:r/>
    </w:p>
    <w:p>
      <w:pPr>
        <w:ind w:firstLine="709"/>
        <w:jc w:val="both"/>
        <w:spacing w:line="240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outlineLvl w:val="2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outlineLvl w:val="2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87.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Контроль за полнотой и качеством предоставления услуги осуществляется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уполномоченным органом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администрации города Ставрополя (далее – уполномоченный орган) и включает в себя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проведение проверок, выявление и устранение нарушений прав заявителей,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контроль за рассмотрением и подготовкой ответов на обращения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заявителей, содержащие жалобы на решения, действия (бездействие) должностных лиц, специалистов Комитета и Центра по предоставлению услуги.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Контроль за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полнотой и качеством предоставления услуги осуществляется как в плановом порядке, так и путем проведения внеплановых контрольных мероприятий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При проверках могут рассматриваться все вопросы, связанные с предоставлением услуги (комплексные проверки), или отдельные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вопросы (тематические проверки). </w:t>
      </w:r>
      <w:r>
        <w:rPr>
          <w:color w:val="000000" w:themeColor="text1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88.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Для проведения проверки полноты и качества предоставления услуги уполномоченным органом формируется комиссия в составе должностных лиц уполномоченного органа,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дминистрации, Комитета и Центра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89.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Периодичность проведения плановых проверок полноты и качества предоставления услуги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определяется уполномоченным органом, но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не реже одного раза в год.</w:t>
      </w:r>
      <w:r>
        <w:rPr>
          <w:color w:val="000000" w:themeColor="text1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90.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 Внеплановые проверки проводятся по обращениям заявителей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с жалобами на нарушение их прав и законных интересов в ходе предоставления услуги, а также на основании документов 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сведений, указывающих на нарушение исполнения Административного регламента.</w:t>
      </w:r>
      <w:r>
        <w:rPr>
          <w:color w:val="000000" w:themeColor="text1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91.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В ходе плановых и внеплановых проверок:</w:t>
      </w:r>
      <w:r>
        <w:rPr>
          <w:color w:val="000000" w:themeColor="text1"/>
        </w:rPr>
      </w:r>
      <w:r/>
    </w:p>
    <w:p>
      <w:pPr>
        <w:numPr>
          <w:ilvl w:val="1"/>
          <w:numId w:val="5"/>
        </w:num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проверяется соблюдение сроков и последовательности исполнения административных процедур;</w:t>
      </w:r>
      <w:r>
        <w:rPr>
          <w:color w:val="000000" w:themeColor="text1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2)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выявляются нарушения прав заявителей, недостатки, допущенные в ходе предоставления услуги. </w:t>
      </w:r>
      <w:r>
        <w:rPr>
          <w:color w:val="000000" w:themeColor="text1"/>
        </w:rPr>
      </w:r>
      <w:r/>
    </w:p>
    <w:p>
      <w:pPr>
        <w:ind w:firstLine="720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92.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Результаты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проверок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оформляются в виде справки, в которой отмечаются выявленные недостатки и предложения по их устранению.</w:t>
      </w:r>
      <w:r>
        <w:rPr>
          <w:color w:val="000000" w:themeColor="text1"/>
        </w:rPr>
      </w:r>
      <w:r/>
    </w:p>
    <w:p>
      <w:pPr>
        <w:ind w:firstLine="708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93.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Комитет и Центр могут проводить с участием представителей общественности опросы, форумы и анкетирование получателей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услуги по вопросам удовлетворенности полнотой и качеством предоставления услуги, соблюдения положений Административного регламента, сроков и последовательности действий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(административных процедур), предусмотренных Административным регламентом.</w:t>
      </w:r>
      <w:r>
        <w:rPr>
          <w:color w:val="000000" w:themeColor="text1"/>
        </w:rPr>
      </w:r>
      <w:r/>
    </w:p>
    <w:p>
      <w:pPr>
        <w:ind w:firstLine="708"/>
        <w:jc w:val="both"/>
        <w:spacing w:line="240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ind w:firstLine="709"/>
        <w:jc w:val="center"/>
        <w:spacing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outlineLvl w:val="2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Ответственность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органа, предоставляющего услугу,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должностных лиц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, муниципальных служащих, специалистов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органа, предоставляющего услугу,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Центра,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специалистов Центра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за решения и действия (бездействие), принимаемые (осуществляемые) 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ми в ходе предоставления услуги</w:t>
      </w:r>
      <w:r>
        <w:rPr>
          <w:color w:val="000000" w:themeColor="text1"/>
        </w:rPr>
      </w:r>
      <w:r/>
    </w:p>
    <w:p>
      <w:pPr>
        <w:ind w:firstLine="709"/>
        <w:jc w:val="both"/>
        <w:spacing w:line="240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outlineLvl w:val="2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outlineLvl w:val="2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94.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Должностные лица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, муниципальные служащие,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специалисты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Комитета 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специалисты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Центра, ответственные за осуществление административных процедур, указанных в </w:t>
      </w:r>
      <w:hyperlink w:tooltip="#Par418" w:anchor="Par418" w:history="1">
        <w:r>
          <w:rPr>
            <w:rFonts w:ascii="Times New Roman" w:hAnsi="Times New Roman" w:cs="Times New Roman" w:eastAsia="Times New Roman"/>
            <w:color w:val="000000" w:themeColor="text1"/>
            <w:sz w:val="28"/>
            <w:szCs w:val="28"/>
          </w:rPr>
          <w:t xml:space="preserve">разделе</w:t>
        </w:r>
        <w:r>
          <w:rPr>
            <w:rFonts w:ascii="Times New Roman" w:hAnsi="Times New Roman" w:cs="Times New Roman" w:eastAsia="Times New Roman"/>
            <w:color w:val="000000" w:themeColor="text1"/>
            <w:sz w:val="28"/>
            <w:szCs w:val="28"/>
          </w:rPr>
          <w:t xml:space="preserve"> 3</w:t>
        </w:r>
      </w:hyperlink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Административного регламента, несут персональную ответственность за полноту и качество осуществления административных процедур.</w:t>
      </w:r>
      <w:r>
        <w:rPr>
          <w:color w:val="000000" w:themeColor="text1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95. 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В случае допущенных нарушений должностные лица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, муниципальные служащие,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специалисты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Комитета и специалисты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Центра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несут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ответственност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ь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в соответствии с законодательством Российской Федерации.</w:t>
      </w:r>
      <w:r>
        <w:rPr>
          <w:color w:val="000000" w:themeColor="text1"/>
        </w:rPr>
      </w:r>
      <w:r/>
    </w:p>
    <w:p>
      <w:pPr>
        <w:ind w:firstLine="539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</w:rPr>
      </w:r>
      <w:bookmarkStart w:id="7" w:name="Par518"/>
      <w:r>
        <w:rPr>
          <w:rFonts w:ascii="Times New Roman" w:hAnsi="Times New Roman" w:cs="Times New Roman" w:eastAsia="Times New Roman"/>
          <w:color w:val="000000" w:themeColor="text1"/>
        </w:rPr>
      </w:r>
      <w:bookmarkEnd w:id="7"/>
      <w:r>
        <w:rPr>
          <w:color w:val="000000" w:themeColor="text1"/>
        </w:rPr>
      </w:r>
      <w:r/>
    </w:p>
    <w:p>
      <w:pPr>
        <w:ind w:firstLine="708"/>
        <w:jc w:val="center"/>
        <w:spacing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Положения, характеризующие требования к порядку и формам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контроля за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предоставлением услуги, в том числе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/>
    </w:p>
    <w:p>
      <w:pPr>
        <w:ind w:firstLine="708"/>
        <w:jc w:val="center"/>
        <w:spacing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со стороны граждан, их 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бъединений и организаций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/>
    </w:p>
    <w:p>
      <w:pPr>
        <w:ind w:firstLine="708"/>
        <w:jc w:val="center"/>
        <w:spacing w:line="240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96.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Контроль за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предоставлением услуги со стороны граждан, их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объединений и организаций осуществляется путем получения информации о результатах осуществления контроля за полнотой и качеством предоставления услуги.</w:t>
      </w:r>
      <w:r>
        <w:rPr>
          <w:color w:val="000000" w:themeColor="text1"/>
        </w:rPr>
      </w:r>
      <w:r/>
    </w:p>
    <w:p>
      <w:pPr>
        <w:ind w:firstLine="709"/>
        <w:jc w:val="center"/>
        <w:spacing w:line="240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/>
    </w:p>
    <w:p>
      <w:pPr>
        <w:ind w:firstLine="709"/>
        <w:jc w:val="center"/>
        <w:spacing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5.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Досудебный (внесудебный) порядок обжалования решений и дейст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вий (бездействия)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Комитета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, должностных лиц, муниципальных служащих, специалистов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Комитета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, специалистов Центра</w:t>
      </w:r>
      <w:r>
        <w:rPr>
          <w:color w:val="000000" w:themeColor="text1"/>
        </w:rPr>
      </w:r>
      <w:r/>
    </w:p>
    <w:p>
      <w:pPr>
        <w:ind w:firstLine="709"/>
        <w:jc w:val="center"/>
        <w:spacing w:line="240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ind w:firstLine="709"/>
        <w:jc w:val="center"/>
        <w:spacing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Информация для заявителя о его праве подать жалобу</w:t>
      </w:r>
      <w:r>
        <w:rPr>
          <w:color w:val="000000" w:themeColor="text1"/>
        </w:rPr>
      </w:r>
      <w:r/>
    </w:p>
    <w:p>
      <w:pPr>
        <w:jc w:val="center"/>
        <w:spacing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на решения и действия (бездействие)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Комитета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, должностных лиц, муниципальных служащих, специалистов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Комитета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, специалистов Центра</w:t>
      </w:r>
      <w:r>
        <w:rPr>
          <w:color w:val="000000" w:themeColor="text1"/>
        </w:rPr>
      </w:r>
      <w:r/>
    </w:p>
    <w:p>
      <w:pPr>
        <w:jc w:val="center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ind w:firstLine="709"/>
        <w:jc w:val="both"/>
        <w:spacing w:line="242" w:lineRule="auto"/>
        <w:widowControl w:val="off"/>
        <w:tabs>
          <w:tab w:val="left" w:pos="709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97.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Заявители имеют право на обжалование действий (бездействия) Комитета, должностного лица, муниципального служащего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специалиста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Комитета,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специалиста Центра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в досудебном (внесудебном) порядке.</w:t>
      </w:r>
      <w:r>
        <w:rPr>
          <w:color w:val="000000" w:themeColor="text1"/>
        </w:rPr>
      </w:r>
      <w:r/>
    </w:p>
    <w:p>
      <w:pPr>
        <w:jc w:val="center"/>
        <w:spacing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jc w:val="center"/>
        <w:spacing w:line="242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Предмет жалобы</w:t>
      </w:r>
      <w:r>
        <w:rPr>
          <w:color w:val="000000" w:themeColor="text1"/>
        </w:rPr>
      </w:r>
      <w:r/>
    </w:p>
    <w:p>
      <w:pPr>
        <w:ind w:firstLine="709"/>
        <w:jc w:val="both"/>
        <w:spacing w:line="240" w:lineRule="exact"/>
        <w:widowControl w:val="off"/>
        <w:tabs>
          <w:tab w:val="left" w:pos="709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ind w:firstLine="708"/>
        <w:jc w:val="both"/>
        <w:spacing w:line="242" w:lineRule="auto"/>
        <w:widowControl w:val="off"/>
        <w:tabs>
          <w:tab w:val="left" w:pos="709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98. Заявитель может обратиться с жалобой, в том числе в следующих случаях:</w:t>
      </w:r>
      <w:r>
        <w:rPr>
          <w:color w:val="000000" w:themeColor="text1"/>
        </w:rPr>
      </w:r>
      <w:r/>
    </w:p>
    <w:p>
      <w:pPr>
        <w:ind w:firstLine="708"/>
        <w:jc w:val="both"/>
        <w:spacing w:line="235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1) нарушение срока регистрации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заявления о предоставлении услуги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, комплексного запроса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;</w:t>
      </w:r>
      <w:r>
        <w:rPr>
          <w:color w:val="000000" w:themeColor="text1"/>
        </w:rPr>
      </w:r>
      <w:r/>
    </w:p>
    <w:p>
      <w:pPr>
        <w:ind w:firstLine="708"/>
        <w:jc w:val="both"/>
        <w:spacing w:line="235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2) нарушение Комитетом, должностным лицом, муниципальным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служащим Комитета, специалистом Комитета срока предоставления услуги;</w:t>
      </w:r>
      <w:r>
        <w:rPr>
          <w:color w:val="000000" w:themeColor="text1"/>
        </w:rPr>
      </w:r>
      <w:r/>
    </w:p>
    <w:p>
      <w:pPr>
        <w:ind w:firstLine="708"/>
        <w:jc w:val="both"/>
        <w:spacing w:line="235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3) 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требование у з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аявителя документов либо осуществления действий, представление или осуществление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услуги;</w:t>
      </w:r>
      <w:r>
        <w:rPr>
          <w:color w:val="000000" w:themeColor="text1"/>
        </w:rPr>
      </w:r>
      <w:r/>
    </w:p>
    <w:p>
      <w:pPr>
        <w:ind w:firstLine="708"/>
        <w:jc w:val="both"/>
        <w:spacing w:line="235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4) отказ в приеме документов, представление которых предусмотрено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услуги, у заявителя;</w:t>
      </w:r>
      <w:r>
        <w:rPr>
          <w:color w:val="000000" w:themeColor="text1"/>
        </w:rPr>
      </w:r>
      <w:r/>
    </w:p>
    <w:p>
      <w:pPr>
        <w:ind w:firstLine="708"/>
        <w:jc w:val="both"/>
        <w:spacing w:line="235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5) отказ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Комитета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в предоставлении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Ставропольского края, муниципальными правовыми актами города Ставрополя;</w:t>
      </w:r>
      <w:r>
        <w:rPr>
          <w:color w:val="000000" w:themeColor="text1"/>
        </w:rPr>
      </w:r>
      <w:r/>
    </w:p>
    <w:p>
      <w:pPr>
        <w:ind w:firstLine="708"/>
        <w:jc w:val="both"/>
        <w:spacing w:line="235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6) затребование с заявителя при предоставлении услуги платы, не предусмотренной нормативными правовыми актами Российской Федерации, Ставропольского края, муниципальными правовыми актами города Ставрополя;</w:t>
      </w:r>
      <w:r>
        <w:rPr>
          <w:color w:val="000000" w:themeColor="text1"/>
        </w:rPr>
      </w:r>
      <w:r/>
    </w:p>
    <w:p>
      <w:pPr>
        <w:pStyle w:val="937"/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7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) нарушение срока или порядка выдачи документо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в по результатам предоставления у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слуги;</w:t>
      </w:r>
      <w:r>
        <w:rPr>
          <w:color w:val="000000" w:themeColor="text1"/>
        </w:rPr>
      </w:r>
      <w:r/>
    </w:p>
    <w:p>
      <w:pPr>
        <w:ind w:firstLine="708"/>
        <w:jc w:val="both"/>
        <w:spacing w:line="235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8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) приостановление Комитетом предоставления у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Ставропольского края, муниципальными пра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вовыми актами города Ставрополя;</w:t>
      </w:r>
      <w:r>
        <w:rPr>
          <w:color w:val="000000" w:themeColor="text1"/>
        </w:rPr>
      </w:r>
      <w:r/>
    </w:p>
    <w:p>
      <w:pPr>
        <w:ind w:firstLine="708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9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) требование Комитетом у заявителя при предоставлении услуги докуме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случаев, предусмотренных подпунктом 3 пункта 1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6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Административного регламента. </w:t>
      </w:r>
      <w:r>
        <w:rPr>
          <w:color w:val="000000" w:themeColor="text1"/>
        </w:rPr>
      </w:r>
      <w:r/>
    </w:p>
    <w:p>
      <w:pPr>
        <w:jc w:val="center"/>
        <w:spacing w:line="240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jc w:val="center"/>
        <w:spacing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Орган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исполнительной власти Ставропольского края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, 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рганы местного самоуправления города Ставрополя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, многофункциональные центры предоставления государственных и муниципальных услуг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и уполномоченные на рассмотрение жалобы должностные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лица, которым может быть направлена жалоба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заявителя в досудебном (внесудебном) порядке</w:t>
      </w:r>
      <w:r>
        <w:rPr>
          <w:color w:val="000000" w:themeColor="text1"/>
        </w:rPr>
      </w:r>
      <w:r/>
    </w:p>
    <w:p>
      <w:pPr>
        <w:jc w:val="center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ind w:firstLine="708"/>
        <w:jc w:val="both"/>
        <w:spacing w:line="235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99. Жалоба на действия специалистов Комитета подается в Комитет и рассматривается его руководителем.</w:t>
      </w:r>
      <w:r>
        <w:rPr>
          <w:color w:val="000000" w:themeColor="text1"/>
        </w:rPr>
      </w:r>
      <w:r/>
    </w:p>
    <w:p>
      <w:pPr>
        <w:ind w:firstLine="708"/>
        <w:jc w:val="both"/>
        <w:spacing w:line="235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100. Жалоба на действия специалиста Центра подается в Центр и рассматривается его руководителем.</w:t>
      </w:r>
      <w:r>
        <w:rPr>
          <w:color w:val="000000" w:themeColor="text1"/>
        </w:rPr>
      </w:r>
      <w:r/>
    </w:p>
    <w:p>
      <w:pPr>
        <w:ind w:firstLine="708"/>
        <w:jc w:val="both"/>
        <w:spacing w:line="235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101.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 Жалоба на действия руководителей Комитета,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en-US"/>
        </w:rPr>
        <w:t xml:space="preserve">Центра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подается в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дминистрацию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и рассматривается лицом, уполномоченным на рассмотрение жалоб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</w:rPr>
      </w:r>
      <w:r/>
    </w:p>
    <w:p>
      <w:pPr>
        <w:ind w:firstLine="708"/>
        <w:jc w:val="both"/>
        <w:spacing w:line="235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102.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Жалоба на действия руководителя г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en-US"/>
        </w:rPr>
        <w:t xml:space="preserve">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подается в министерство экономического развития Ставропольского края и рассматривается должностным лицом, наделенным полномочиями по рассмотрению жалоб.</w:t>
      </w:r>
      <w:r>
        <w:rPr>
          <w:color w:val="000000" w:themeColor="text1"/>
        </w:rPr>
      </w:r>
      <w:r/>
    </w:p>
    <w:p>
      <w:pPr>
        <w:pStyle w:val="937"/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103. Заявители, являющиеся индивидуальными предпринимателями, юридическими лицами, вправе подать жал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обу на решение и действия (бездействие) Администрации, Комитета, должностных лиц, муниципальных служащих Комитета, специалистов Комитета в антимонопольный орган в порядке, установленном антимонопольным законодательством Российской Федерации.</w:t>
      </w:r>
      <w:r>
        <w:rPr>
          <w:color w:val="000000" w:themeColor="text1"/>
        </w:rPr>
      </w:r>
      <w:r/>
    </w:p>
    <w:p>
      <w:pPr>
        <w:jc w:val="center"/>
        <w:spacing w:line="238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jc w:val="center"/>
        <w:spacing w:line="238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Порядок подачи и рассмотрения жалобы</w:t>
      </w:r>
      <w:r>
        <w:rPr>
          <w:color w:val="000000" w:themeColor="text1"/>
        </w:rPr>
      </w:r>
      <w:r/>
    </w:p>
    <w:p>
      <w:pPr>
        <w:jc w:val="both"/>
        <w:spacing w:line="238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ind w:firstLine="708"/>
        <w:jc w:val="both"/>
        <w:spacing w:line="235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104. Жалоба подается в письменной форме на бумажном носителе или в электронной форме.</w:t>
      </w:r>
      <w:r>
        <w:rPr>
          <w:color w:val="000000" w:themeColor="text1"/>
        </w:rPr>
      </w:r>
      <w:r/>
    </w:p>
    <w:p>
      <w:pPr>
        <w:ind w:firstLine="708"/>
        <w:jc w:val="both"/>
        <w:spacing w:line="235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105. 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Жалоба может быть направлена по почте, через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Центр, с использованием информационно-телекоммуникационной сети «Интернет», официального сайта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Комитета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, Единого портала, Портала государственных и муниципальных услуг Ставропольского края,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портала федеральной государственной информационной системы, обеспечивающей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процесс досудебного (внесудебного)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– система досудебного обжалования),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а также может быть принята при личном приеме заявителя.</w:t>
      </w:r>
      <w:r>
        <w:rPr>
          <w:color w:val="000000" w:themeColor="text1"/>
        </w:rPr>
      </w:r>
      <w:r/>
    </w:p>
    <w:p>
      <w:pPr>
        <w:ind w:firstLine="708"/>
        <w:jc w:val="both"/>
        <w:spacing w:line="235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106. Жалоба должна содержать:</w:t>
      </w:r>
      <w:r>
        <w:rPr>
          <w:color w:val="000000" w:themeColor="text1"/>
        </w:rPr>
      </w:r>
      <w:r/>
    </w:p>
    <w:p>
      <w:pPr>
        <w:ind w:firstLine="708"/>
        <w:jc w:val="both"/>
        <w:spacing w:line="235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1) наименование органа (Комитет, Центр), наименование должности, фамилию, имя, отчество должностного лица, муниципального служащего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, специалиста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Комитета, специалиста Центра,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решения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и действия (бездействие) которых обжалуются;</w:t>
      </w:r>
      <w:r>
        <w:rPr>
          <w:color w:val="000000" w:themeColor="text1"/>
        </w:rPr>
      </w:r>
      <w:r/>
    </w:p>
    <w:p>
      <w:pPr>
        <w:ind w:firstLine="708"/>
        <w:jc w:val="both"/>
        <w:spacing w:line="235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2) фамилию, имя, отчество (последнее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–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при наличии), сведения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о месте жительства заявителя -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физического лица либо наименование, сведения о месте нахождения заявителя - юридического лица, а также номер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(номера) контактного телефона, адрес (адреса) электронной почты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(при наличии) и почтовый адрес, по которым должен быть направлен ответ заявителю;</w:t>
      </w:r>
      <w:r>
        <w:rPr>
          <w:color w:val="000000" w:themeColor="text1"/>
        </w:rPr>
      </w:r>
      <w:r/>
    </w:p>
    <w:p>
      <w:pPr>
        <w:ind w:firstLine="708"/>
        <w:jc w:val="both"/>
        <w:spacing w:line="235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3) сведения об обжалуемых решениях и действиях (бездействии) Комитета, Центра, должностного лица, муниципального служащего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, специалиста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Комитета, специалиста Центра;</w:t>
      </w:r>
      <w:r>
        <w:rPr>
          <w:color w:val="000000" w:themeColor="text1"/>
        </w:rPr>
      </w:r>
      <w:r/>
    </w:p>
    <w:p>
      <w:pPr>
        <w:ind w:firstLine="708"/>
        <w:jc w:val="both"/>
        <w:spacing w:line="235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Комитета, Центра, должностного лица, муниципального служащего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, специалиста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Комитета, специалиста Центра. Заявителем могут быть представлены документы (при наличии), подтверждающие доводы заявителя, либо их копии.</w:t>
      </w:r>
      <w:r>
        <w:rPr>
          <w:color w:val="000000" w:themeColor="text1"/>
        </w:rPr>
      </w:r>
      <w:r/>
    </w:p>
    <w:p>
      <w:pPr>
        <w:jc w:val="center"/>
        <w:widowControl w:val="off"/>
        <w:tabs>
          <w:tab w:val="left" w:pos="709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jc w:val="center"/>
        <w:widowControl w:val="off"/>
        <w:tabs>
          <w:tab w:val="left" w:pos="709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Сроки рассмотрения жалобы</w:t>
      </w:r>
      <w:r>
        <w:rPr>
          <w:color w:val="000000" w:themeColor="text1"/>
        </w:rPr>
      </w:r>
      <w:r/>
    </w:p>
    <w:p>
      <w:pPr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ind w:firstLine="709"/>
        <w:jc w:val="both"/>
        <w:spacing w:line="235" w:lineRule="auto"/>
        <w:widowControl w:val="off"/>
        <w:tabs>
          <w:tab w:val="left" w:pos="709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107. Жалоба регистрируется в день ее поступления в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Администрацию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, Комитет, Центр.</w:t>
      </w:r>
      <w:r>
        <w:rPr>
          <w:color w:val="000000" w:themeColor="text1"/>
        </w:rPr>
      </w:r>
      <w:r/>
    </w:p>
    <w:p>
      <w:pPr>
        <w:ind w:firstLine="708"/>
        <w:jc w:val="both"/>
        <w:spacing w:line="235" w:lineRule="auto"/>
        <w:widowControl w:val="off"/>
        <w:tabs>
          <w:tab w:val="left" w:pos="709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108. Жалоба, поступившая в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дминистрацию,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Комитет,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Центр подлежит рассмотрению должностным лицом, наделенным полномочиями по рассмотрению жалоб, в течение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пятнадцати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рабочих дней со дня ее регистрации, а в случае обжалования отказа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Комитета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Центра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в приеме документов у заявителя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– в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течение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пяти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рабочих дней со дня ее регистрации.</w:t>
      </w:r>
      <w:r>
        <w:rPr>
          <w:color w:val="000000" w:themeColor="text1"/>
        </w:rPr>
      </w:r>
      <w:r/>
    </w:p>
    <w:p>
      <w:pPr>
        <w:spacing w:line="240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spacing w:line="240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jc w:val="center"/>
        <w:spacing w:line="240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Результат рассмотрения жалобы</w:t>
      </w:r>
      <w:r>
        <w:rPr>
          <w:color w:val="000000" w:themeColor="text1"/>
        </w:rPr>
      </w:r>
      <w:r/>
    </w:p>
    <w:p>
      <w:pPr>
        <w:jc w:val="both"/>
        <w:spacing w:line="240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ind w:firstLine="708"/>
        <w:jc w:val="both"/>
        <w:spacing w:line="235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109. По результатам рассмотрения жалобы принимается одно из следующих решений:</w:t>
      </w:r>
      <w:r>
        <w:rPr>
          <w:color w:val="000000" w:themeColor="text1"/>
        </w:rPr>
      </w:r>
      <w:r/>
    </w:p>
    <w:p>
      <w:pPr>
        <w:ind w:firstLine="708"/>
        <w:jc w:val="both"/>
        <w:spacing w:line="235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1) удовлетворение жалобы, в том числе в форме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Ставрополя;</w:t>
      </w:r>
      <w:r>
        <w:rPr>
          <w:color w:val="000000" w:themeColor="text1"/>
        </w:rPr>
      </w:r>
      <w:r/>
    </w:p>
    <w:p>
      <w:pPr>
        <w:ind w:firstLine="708"/>
        <w:jc w:val="both"/>
        <w:spacing w:line="235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2) отказ в удовлетворении жалобы.</w:t>
      </w:r>
      <w:r>
        <w:rPr>
          <w:color w:val="000000" w:themeColor="text1"/>
        </w:rPr>
      </w:r>
      <w:r/>
    </w:p>
    <w:p>
      <w:pPr>
        <w:ind w:firstLine="708"/>
        <w:jc w:val="both"/>
        <w:spacing w:line="235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110. В случае установления в ходе или по результатам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рассмотрения жалобы признаков состава административного правонарушения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направляют имеющиеся материалы в органы прокуратуры.</w:t>
      </w:r>
      <w:r>
        <w:rPr>
          <w:color w:val="000000" w:themeColor="text1"/>
        </w:rPr>
      </w:r>
      <w:r/>
    </w:p>
    <w:p>
      <w:pPr>
        <w:jc w:val="center"/>
        <w:spacing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/>
    </w:p>
    <w:p>
      <w:pPr>
        <w:jc w:val="center"/>
        <w:spacing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Порядок информирования заявителя </w:t>
      </w:r>
      <w:r>
        <w:rPr>
          <w:color w:val="000000" w:themeColor="text1"/>
        </w:rPr>
      </w:r>
      <w:r/>
    </w:p>
    <w:p>
      <w:pPr>
        <w:jc w:val="center"/>
        <w:spacing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о результатах рассмотрения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жалобы</w:t>
      </w:r>
      <w:r>
        <w:rPr>
          <w:color w:val="000000" w:themeColor="text1"/>
        </w:rPr>
      </w:r>
      <w:r/>
    </w:p>
    <w:p>
      <w:pPr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ind w:firstLine="708"/>
        <w:jc w:val="both"/>
        <w:spacing w:line="235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111.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 по жалобе.</w:t>
      </w:r>
      <w:r>
        <w:rPr>
          <w:color w:val="000000" w:themeColor="text1"/>
        </w:rPr>
      </w:r>
      <w:r/>
    </w:p>
    <w:p>
      <w:pPr>
        <w:ind w:firstLine="708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112. В случае признания жалобы подлежащей удовлетворению в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ответе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, указанном в пункте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95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Административного регламента,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заявителю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дается информация о действиях, осуществляемых Комитетом, Центром, в целях незамедлительного устранения выявленных нарушений при оказании услуги, а также приносятся извинения за доставленные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неудобства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услуги.</w:t>
      </w:r>
      <w:r>
        <w:rPr>
          <w:color w:val="000000" w:themeColor="text1"/>
        </w:rPr>
      </w:r>
      <w:r/>
    </w:p>
    <w:p>
      <w:pPr>
        <w:ind w:firstLine="708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113. В случае признания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жалобы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не подлежащей удовлетворению в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ответе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, указанном в пункте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95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Административного регламента,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заявителю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даются аргументированные разъяснения о причинах принятого решения, а также информация о порядке обжалования принятого решения.</w:t>
      </w:r>
      <w:r>
        <w:rPr>
          <w:color w:val="000000" w:themeColor="text1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114. Информация о порядке обжалования действий (бездействия), а также решений Комитета, Центра, должностных лиц, муниципальных служащих Комитета, специалистов Комитета,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специалистов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Центра размещается на информационных стендах в местах предоставления услуги в Комитете, Центре, на официальном сайте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Комитета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, Едином портале, а также Портале государственных и муниципальных услуг Ставропольского края.</w:t>
      </w:r>
      <w:r>
        <w:rPr>
          <w:color w:val="000000" w:themeColor="text1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contextualSpacing/>
        <w:ind w:firstLine="708"/>
        <w:jc w:val="center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Порядок обжалования решения по жалобе</w:t>
      </w:r>
      <w:r>
        <w:rPr>
          <w:color w:val="000000" w:themeColor="text1"/>
        </w:rPr>
      </w:r>
      <w:r/>
    </w:p>
    <w:p>
      <w:pPr>
        <w:contextualSpacing/>
        <w:ind w:firstLine="708"/>
        <w:jc w:val="center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contextualSpacing/>
        <w:ind w:firstLine="708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115. Решение по жалобе может быть обжаловано в порядке, установленном законодательством Российской Федерации. </w:t>
      </w:r>
      <w:r>
        <w:rPr>
          <w:color w:val="000000" w:themeColor="text1"/>
        </w:rPr>
      </w:r>
      <w:r/>
    </w:p>
    <w:p>
      <w:pPr>
        <w:contextualSpacing/>
        <w:ind w:firstLine="709"/>
        <w:jc w:val="center"/>
        <w:spacing w:line="240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contextualSpacing/>
        <w:ind w:firstLine="709"/>
        <w:jc w:val="center"/>
        <w:spacing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Право заявителя на получение информации и документов,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  <w:r/>
    </w:p>
    <w:p>
      <w:pPr>
        <w:contextualSpacing/>
        <w:ind w:firstLine="709"/>
        <w:jc w:val="center"/>
        <w:spacing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необходимых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для обоснования и рассмотрения жалобы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  <w:r/>
    </w:p>
    <w:p>
      <w:pPr>
        <w:contextualSpacing/>
        <w:ind w:firstLine="708"/>
        <w:jc w:val="center"/>
        <w:spacing w:line="240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contextualSpacing/>
        <w:ind w:firstLine="708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116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. Заявитель вправе получать информацию и докум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ен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ты, необходимые для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 </w:t>
      </w:r>
      <w:r>
        <w:rPr>
          <w:color w:val="000000" w:themeColor="text1"/>
        </w:rPr>
      </w:r>
      <w:r/>
    </w:p>
    <w:p>
      <w:pPr>
        <w:contextualSpacing/>
        <w:ind w:firstLine="708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contextualSpacing/>
        <w:ind w:firstLine="709"/>
        <w:jc w:val="center"/>
        <w:spacing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Способы информирования заявителей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contextualSpacing/>
        <w:ind w:firstLine="709"/>
        <w:jc w:val="center"/>
        <w:spacing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о порядке подачи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рассмотрения жалобы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contextualSpacing/>
        <w:ind w:firstLine="709"/>
        <w:jc w:val="center"/>
        <w:spacing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contextualSpacing/>
        <w:ind w:firstLine="708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1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17. Информирование заявителей о порядке подачи и рассмотрения жалобы осущест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вляется в соответствии пунктом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5,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6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Административного регламента.</w:t>
      </w:r>
      <w:r>
        <w:rPr>
          <w:color w:val="000000" w:themeColor="text1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З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аместител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ь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руководителя </w:t>
      </w:r>
      <w:r>
        <w:rPr>
          <w:color w:val="000000" w:themeColor="text1"/>
        </w:rPr>
      </w:r>
      <w:r/>
    </w:p>
    <w:p>
      <w:pPr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комитета градостроительства</w:t>
      </w:r>
      <w:r>
        <w:rPr>
          <w:color w:val="000000" w:themeColor="text1"/>
        </w:rPr>
      </w:r>
      <w:r/>
    </w:p>
    <w:p>
      <w:pPr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администрации города Ставрополя                                        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И.В. Водяник</w:t>
      </w:r>
      <w:r>
        <w:rPr>
          <w:color w:val="000000" w:themeColor="text1"/>
        </w:rPr>
      </w:r>
      <w:r/>
    </w:p>
    <w:p>
      <w:pPr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shd w:val="nil" w:color="000000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shd w:val="nil" w:color="000000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shd w:val="nil" w:color="000000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shd w:val="nil" w:color="000000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ind w:left="5102" w:right="0" w:firstLine="0"/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/>
    </w:p>
    <w:p>
      <w:pPr>
        <w:ind w:left="5102" w:right="0" w:firstLine="0"/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/>
    </w:p>
    <w:p>
      <w:pPr>
        <w:ind w:left="5102" w:right="0" w:firstLine="0"/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/>
    </w:p>
    <w:p>
      <w:pPr>
        <w:ind w:left="5102" w:right="0" w:firstLine="0"/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  <w:sectPr>
          <w:footnotePr/>
          <w:endnotePr/>
          <w:type w:val="nextPage"/>
          <w:pgSz w:w="11906" w:h="16838" w:orient="portrait"/>
          <w:pgMar w:top="1418" w:right="567" w:bottom="1134" w:left="1985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/>
    </w:p>
    <w:p>
      <w:pPr>
        <w:ind w:left="5102" w:right="0" w:firstLine="0"/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Приложение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1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ind w:left="5102" w:right="0" w:firstLine="0"/>
        <w:jc w:val="both"/>
        <w:spacing w:line="240" w:lineRule="exact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ind w:left="5102" w:right="0" w:firstLine="0"/>
        <w:jc w:val="both"/>
        <w:spacing w:line="240" w:lineRule="exact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к административному регламенту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комитета градостроительства администрации города Ставрополя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по предоставлению муниципальной услуги «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Предоставление сведений, документов и материалов, содержащихся в государственной информационной системе обеспечения градостроительной деятельности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Ставропольского края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en-US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ind w:left="5102" w:right="0" w:firstLine="0"/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/>
    </w:p>
    <w:p>
      <w:pPr>
        <w:ind w:left="5102" w:right="0" w:firstLine="0"/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32"/>
        <w:jc w:val="center"/>
        <w:spacing w:line="238" w:lineRule="exact"/>
      </w:pPr>
      <w:r>
        <w:rPr>
          <w:b w:val="0"/>
          <w:sz w:val="28"/>
          <w:szCs w:val="28"/>
        </w:rPr>
        <w:t xml:space="preserve">ПЕРЕЧЕНЬ</w:t>
      </w:r>
      <w:r>
        <w:rPr>
          <w:b w:val="0"/>
        </w:rPr>
      </w:r>
      <w:r/>
    </w:p>
    <w:p>
      <w:pPr>
        <w:pStyle w:val="932"/>
        <w:jc w:val="center"/>
        <w:spacing w:line="238" w:lineRule="exact"/>
      </w:pPr>
      <w:r>
        <w:rPr>
          <w:b w:val="0"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услуги</w:t>
      </w:r>
      <w:r>
        <w:rPr>
          <w:b w:val="0"/>
        </w:rPr>
      </w:r>
      <w:r/>
    </w:p>
    <w:p>
      <w:pPr>
        <w:pStyle w:val="932"/>
        <w:jc w:val="right"/>
      </w:pPr>
      <w:r>
        <w:rPr>
          <w:sz w:val="28"/>
          <w:szCs w:val="28"/>
        </w:rPr>
      </w:r>
      <w:r/>
    </w:p>
    <w:tbl>
      <w:tblPr>
        <w:tblW w:w="9557" w:type="dxa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555"/>
        <w:gridCol w:w="8002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5" w:type="dxa"/>
            <w:vAlign w:val="top"/>
            <w:textDirection w:val="lrTb"/>
            <w:noWrap w:val="false"/>
          </w:tcPr>
          <w:p>
            <w:pPr>
              <w:pStyle w:val="932"/>
              <w:jc w:val="right"/>
              <w:spacing w:line="238" w:lineRule="exact"/>
              <w:rPr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№ варианта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spacing w:line="238" w:lineRule="exact"/>
              <w:rPr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5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spacing w:line="238" w:lineRule="exact"/>
              <w:rPr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1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2" w:type="dxa"/>
            <w:vAlign w:val="top"/>
            <w:textDirection w:val="lrTb"/>
            <w:noWrap w:val="false"/>
          </w:tcPr>
          <w:p>
            <w:pPr>
              <w:pStyle w:val="932"/>
              <w:jc w:val="both"/>
              <w:spacing w:line="240" w:lineRule="auto"/>
              <w:rPr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Заявитель обратился за выдачей </w:t>
            </w:r>
            <w:r>
              <w:rPr>
                <w:rFonts w:ascii="Times New Roman" w:hAnsi="Times New Roman" w:cs="Times New Roman" w:eastAsia="Times New Roman"/>
                <w:bCs/>
                <w:color w:val="000000" w:themeColor="text1"/>
                <w:sz w:val="28"/>
                <w:szCs w:val="28"/>
                <w:highlight w:val="none"/>
                <w:lang w:eastAsia="ar-SA"/>
              </w:rPr>
              <w:t xml:space="preserve">справки</w:t>
            </w:r>
            <w:r>
              <w:rPr>
                <w:rFonts w:ascii="Times New Roman" w:hAnsi="Times New Roman" w:cs="Times New Roman" w:eastAsia="Times New Roman"/>
                <w:bCs/>
                <w:color w:val="000000" w:themeColor="text1"/>
                <w:sz w:val="28"/>
                <w:szCs w:val="28"/>
                <w:highlight w:val="none"/>
                <w:lang w:eastAsia="ar-SA"/>
              </w:rPr>
              <w:t xml:space="preserve"> из г</w:t>
            </w:r>
            <w:r>
              <w:rPr>
                <w:rFonts w:ascii="Times New Roman" w:hAnsi="Times New Roman" w:cs="Times New Roman" w:eastAsia="Times New Roman"/>
                <w:bCs/>
                <w:color w:val="000000" w:themeColor="text1"/>
                <w:sz w:val="28"/>
                <w:szCs w:val="28"/>
                <w:highlight w:val="none"/>
                <w:lang w:eastAsia="ar-SA"/>
              </w:rPr>
              <w:t xml:space="preserve">осударственной информационной системы обеспечения градостроительной деятельности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highlight w:val="none"/>
              </w:rPr>
              <w:t xml:space="preserve">Ставропольского края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highlight w:val="none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bCs/>
                <w:color w:val="000000" w:themeColor="text1"/>
                <w:sz w:val="28"/>
                <w:szCs w:val="28"/>
                <w:highlight w:val="none"/>
                <w:lang w:eastAsia="ar-SA"/>
              </w:rPr>
              <w:t xml:space="preserve">копии документов, материалов</w:t>
            </w:r>
            <w:r>
              <w:rPr>
                <w:rFonts w:ascii="Times New Roman" w:hAnsi="Times New Roman" w:cs="Times New Roman" w:eastAsia="Times New Roman"/>
                <w:bCs/>
                <w:color w:val="000000" w:themeColor="text1"/>
                <w:sz w:val="28"/>
                <w:szCs w:val="28"/>
                <w:highlight w:val="none"/>
                <w:lang w:eastAsia="ar-SA"/>
              </w:rPr>
              <w:t xml:space="preserve">, и (или) </w:t>
            </w:r>
            <w:r>
              <w:rPr>
                <w:rFonts w:ascii="Times New Roman" w:hAnsi="Times New Roman" w:cs="Times New Roman" w:eastAsia="Times New Roman"/>
                <w:bCs/>
                <w:color w:val="000000" w:themeColor="text1"/>
                <w:sz w:val="28"/>
                <w:szCs w:val="28"/>
                <w:highlight w:val="none"/>
                <w:lang w:eastAsia="ar-SA"/>
              </w:rPr>
              <w:t xml:space="preserve">копии материалов и результатов инженерных изысканий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5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spacing w:line="238" w:lineRule="exact"/>
              <w:rPr>
                <w:strike w:val="false"/>
                <w:highlight w:val="none"/>
              </w:rPr>
            </w:pPr>
            <w:r>
              <w:rPr>
                <w:strike w:val="false"/>
                <w:sz w:val="28"/>
                <w:szCs w:val="28"/>
                <w:highlight w:val="none"/>
              </w:rPr>
              <w:t xml:space="preserve">2</w:t>
            </w:r>
            <w:r>
              <w:rPr>
                <w:strike w:val="fals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2" w:type="dxa"/>
            <w:vAlign w:val="top"/>
            <w:textDirection w:val="lrTb"/>
            <w:noWrap w:val="false"/>
          </w:tcPr>
          <w:p>
            <w:pPr>
              <w:pStyle w:val="932"/>
              <w:jc w:val="both"/>
              <w:spacing w:line="240" w:lineRule="auto"/>
              <w:rPr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Заявитель обратился за выдачей </w:t>
            </w:r>
            <w:r>
              <w:rPr>
                <w:rFonts w:ascii="Times New Roman" w:hAnsi="Times New Roman" w:cs="Times New Roman" w:eastAsia="Times New Roman"/>
                <w:bCs/>
                <w:color w:val="000000" w:themeColor="text1"/>
                <w:sz w:val="28"/>
                <w:szCs w:val="28"/>
                <w:highlight w:val="none"/>
                <w:lang w:eastAsia="ar-SA"/>
              </w:rPr>
              <w:t xml:space="preserve">копии документов, материалов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5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spacing w:line="238" w:lineRule="exact"/>
              <w:rPr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3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2" w:type="dxa"/>
            <w:vAlign w:val="top"/>
            <w:textDirection w:val="lrTb"/>
            <w:noWrap w:val="false"/>
          </w:tcPr>
          <w:p>
            <w:pPr>
              <w:pStyle w:val="932"/>
              <w:jc w:val="both"/>
              <w:spacing w:line="240" w:lineRule="auto"/>
              <w:rPr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Заявитель обратился за выдачей</w:t>
            </w:r>
            <w:r>
              <w:rPr>
                <w:rFonts w:ascii="Times New Roman" w:hAnsi="Times New Roman" w:cs="Times New Roman" w:eastAsia="Times New Roman"/>
                <w:bCs/>
                <w:color w:val="000000" w:themeColor="text1"/>
                <w:sz w:val="28"/>
                <w:szCs w:val="28"/>
                <w:highlight w:val="none"/>
                <w:lang w:eastAsia="ar-SA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Cs/>
                <w:color w:val="000000" w:themeColor="text1"/>
                <w:sz w:val="28"/>
                <w:szCs w:val="28"/>
                <w:highlight w:val="none"/>
                <w:lang w:eastAsia="ar-SA"/>
              </w:rPr>
              <w:t xml:space="preserve">копии материалов и результатов инженерных изысканий</w:t>
            </w:r>
            <w:r>
              <w:rPr>
                <w:highlight w:val="none"/>
              </w:rPr>
            </w:r>
            <w:r/>
          </w:p>
        </w:tc>
      </w:tr>
    </w:tbl>
    <w:p>
      <w:pPr>
        <w:ind w:left="0" w:right="0" w:firstLine="0"/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highlight w:val="non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r>
      <w:r/>
    </w:p>
    <w:p>
      <w:pPr>
        <w:ind w:left="5102" w:right="0" w:firstLine="0"/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/>
    </w:p>
    <w:p>
      <w:pPr>
        <w:ind w:left="5102" w:right="0" w:firstLine="0"/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/>
    </w:p>
    <w:p>
      <w:pPr>
        <w:ind w:left="5102" w:right="0" w:firstLine="0"/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/>
    </w:p>
    <w:p>
      <w:pPr>
        <w:ind w:left="5102" w:right="0" w:firstLine="0"/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/>
    </w:p>
    <w:p>
      <w:pPr>
        <w:ind w:left="5102" w:right="0" w:firstLine="0"/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/>
    </w:p>
    <w:p>
      <w:pPr>
        <w:ind w:left="5102" w:right="0" w:firstLine="0"/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/>
    </w:p>
    <w:p>
      <w:pPr>
        <w:ind w:left="5102" w:right="0" w:firstLine="0"/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/>
    </w:p>
    <w:p>
      <w:pPr>
        <w:ind w:left="5102" w:right="0" w:firstLine="0"/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/>
    </w:p>
    <w:p>
      <w:pPr>
        <w:ind w:left="5102" w:right="0" w:firstLine="0"/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/>
    </w:p>
    <w:p>
      <w:pPr>
        <w:ind w:left="5102" w:right="0" w:firstLine="0"/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/>
    </w:p>
    <w:p>
      <w:pPr>
        <w:ind w:left="5102" w:right="0" w:firstLine="0"/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/>
    </w:p>
    <w:p>
      <w:pPr>
        <w:ind w:left="5102" w:right="0" w:firstLine="0"/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/>
    </w:p>
    <w:p>
      <w:pPr>
        <w:ind w:left="5102" w:right="0" w:firstLine="0"/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/>
    </w:p>
    <w:p>
      <w:pPr>
        <w:ind w:left="5102" w:right="0" w:firstLine="0"/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/>
    </w:p>
    <w:p>
      <w:pPr>
        <w:ind w:left="5102" w:right="0" w:firstLine="0"/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/>
    </w:p>
    <w:p>
      <w:pPr>
        <w:ind w:left="5102" w:right="0" w:firstLine="0"/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/>
    </w:p>
    <w:p>
      <w:pPr>
        <w:ind w:left="5102" w:right="0" w:firstLine="0"/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/>
    </w:p>
    <w:p>
      <w:pPr>
        <w:ind w:left="5102" w:right="0" w:firstLine="0"/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/>
    </w:p>
    <w:p>
      <w:pPr>
        <w:ind w:left="5102" w:right="0" w:firstLine="0"/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  <w:sectPr>
          <w:footnotePr/>
          <w:endnotePr/>
          <w:type w:val="nextPage"/>
          <w:pgSz w:w="11906" w:h="16838" w:orient="portrait"/>
          <w:pgMar w:top="1418" w:right="567" w:bottom="1134" w:left="1985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/>
    </w:p>
    <w:p>
      <w:pPr>
        <w:ind w:left="5102" w:right="0" w:firstLine="0"/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Приложение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highlight w:val="none"/>
        </w:rPr>
        <w:t xml:space="preserve">2</w:t>
      </w:r>
      <w:r>
        <w:rPr>
          <w:sz w:val="28"/>
        </w:rPr>
      </w:r>
      <w:r/>
    </w:p>
    <w:p>
      <w:pPr>
        <w:ind w:left="5102" w:right="0" w:firstLine="0"/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ind w:left="5102" w:right="0" w:firstLine="0"/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к административному регламенту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комитета градостроительства администрации города Ставрополя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по предоставлению муниципальной услуги «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Предоставление сведений, документов и материалов, содержащихся в государственной информационной системе обеспечения градостроительной деятельности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Ставропольского края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en-US"/>
        </w:rPr>
        <w:t xml:space="preserve">»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/>
    </w:p>
    <w:p>
      <w:pPr>
        <w:jc w:val="center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/>
    </w:p>
    <w:p>
      <w:pPr>
        <w:jc w:val="right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Форма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/>
    </w:p>
    <w:p>
      <w:pPr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/>
    </w:p>
    <w:p>
      <w:pPr>
        <w:jc w:val="center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/>
    </w:p>
    <w:p>
      <w:pPr>
        <w:jc w:val="center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/>
    </w:p>
    <w:p>
      <w:pPr>
        <w:jc w:val="center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ЗАПРОС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/>
    </w:p>
    <w:p>
      <w:pPr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о предоставлении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сведений, документов и материалов, содержащихся в государственной информационной системе обеспечения градостроительной деятельности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Ставропольского края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/>
    </w:p>
    <w:p>
      <w:pPr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/>
    </w:p>
    <w:tbl>
      <w:tblPr>
        <w:tblStyle w:val="791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>
        <w:trPr/>
        <w:tc>
          <w:tcPr>
            <w:tcW w:w="4785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Заявитель: (Ф.И.О. физического лица/наименование юридического лица)</w:t>
            </w:r>
            <w:r>
              <w:rPr>
                <w:sz w:val="22"/>
              </w:rPr>
            </w:r>
            <w:r/>
          </w:p>
        </w:tc>
        <w:tc>
          <w:tcPr>
            <w:tcW w:w="4785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sz w:val="22"/>
              </w:rPr>
            </w:r>
            <w:r/>
          </w:p>
        </w:tc>
      </w:tr>
      <w:tr>
        <w:trPr/>
        <w:tc>
          <w:tcPr>
            <w:tcW w:w="4785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Представитель заявителя: (Ф.И.О. представителя физического/юридического лица)</w:t>
            </w:r>
            <w:r>
              <w:rPr>
                <w:sz w:val="22"/>
              </w:rPr>
            </w:r>
            <w:r/>
          </w:p>
        </w:tc>
        <w:tc>
          <w:tcPr>
            <w:tcW w:w="4785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sz w:val="22"/>
              </w:rPr>
            </w:r>
            <w:r/>
          </w:p>
        </w:tc>
      </w:tr>
      <w:tr>
        <w:trPr/>
        <w:tc>
          <w:tcPr>
            <w:tcW w:w="4785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Адрес регистрации заявителя по месту жительства (юридический адрес – для заявителей юридических лиц)</w:t>
            </w:r>
            <w:r>
              <w:rPr>
                <w:sz w:val="22"/>
              </w:rPr>
            </w:r>
            <w:r/>
          </w:p>
        </w:tc>
        <w:tc>
          <w:tcPr>
            <w:tcW w:w="4785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sz w:val="22"/>
              </w:rPr>
            </w:r>
            <w:r/>
          </w:p>
        </w:tc>
      </w:tr>
      <w:tr>
        <w:trPr/>
        <w:tc>
          <w:tcPr>
            <w:tcW w:w="4785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Контактный телефон</w:t>
            </w:r>
            <w:r>
              <w:rPr>
                <w:sz w:val="22"/>
              </w:rPr>
            </w:r>
            <w:r/>
          </w:p>
        </w:tc>
        <w:tc>
          <w:tcPr>
            <w:tcW w:w="4785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sz w:val="22"/>
              </w:rPr>
            </w:r>
            <w:r/>
          </w:p>
        </w:tc>
      </w:tr>
      <w:tr>
        <w:trPr/>
        <w:tc>
          <w:tcPr>
            <w:tcW w:w="4785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Адрес электронной почты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/>
          </w:p>
        </w:tc>
        <w:tc>
          <w:tcPr>
            <w:tcW w:w="4785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/>
          </w:p>
        </w:tc>
      </w:tr>
      <w:tr>
        <w:trPr/>
        <w:tc>
          <w:tcPr>
            <w:tcW w:w="4785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Сведения о документах, подтверждающих личность заявителя (представителя заявителя):</w:t>
            </w:r>
            <w:r>
              <w:rPr>
                <w:sz w:val="22"/>
              </w:rPr>
            </w:r>
            <w:r/>
          </w:p>
        </w:tc>
        <w:tc>
          <w:tcPr>
            <w:tcW w:w="4785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sz w:val="22"/>
              </w:rPr>
            </w:r>
            <w:r/>
          </w:p>
        </w:tc>
      </w:tr>
      <w:tr>
        <w:trPr/>
        <w:tc>
          <w:tcPr>
            <w:tcW w:w="4785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Сведения о документах, подтверждающих полномочия представителя заявителя:</w:t>
            </w:r>
            <w:r>
              <w:rPr>
                <w:sz w:val="22"/>
              </w:rPr>
            </w:r>
            <w:r/>
          </w:p>
        </w:tc>
        <w:tc>
          <w:tcPr>
            <w:tcW w:w="4785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sz w:val="22"/>
              </w:rPr>
            </w:r>
            <w:r/>
          </w:p>
        </w:tc>
      </w:tr>
    </w:tbl>
    <w:p>
      <w:pPr>
        <w:jc w:val="both"/>
        <w:spacing w:line="240" w:lineRule="auto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/>
    </w:p>
    <w:p>
      <w:pPr>
        <w:jc w:val="both"/>
        <w:spacing w:line="240" w:lineRule="auto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Информация об объекте:</w:t>
      </w:r>
      <w:r/>
    </w:p>
    <w:tbl>
      <w:tblPr>
        <w:tblStyle w:val="791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>
        <w:trPr/>
        <w:tc>
          <w:tcPr>
            <w:tcW w:w="4785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Кадастровый номер (номера) земельного участка (участков):</w:t>
            </w:r>
            <w:r>
              <w:rPr>
                <w:sz w:val="22"/>
              </w:rPr>
            </w:r>
            <w:r/>
          </w:p>
        </w:tc>
        <w:tc>
          <w:tcPr>
            <w:tcW w:w="4785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sz w:val="22"/>
              </w:rPr>
            </w:r>
            <w:r/>
          </w:p>
        </w:tc>
      </w:tr>
      <w:tr>
        <w:trPr/>
        <w:tc>
          <w:tcPr>
            <w:tcW w:w="4785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Адрес (адреса) объектов недвижимости:</w:t>
            </w:r>
            <w:r>
              <w:rPr>
                <w:sz w:val="22"/>
              </w:rPr>
            </w:r>
            <w:r/>
          </w:p>
        </w:tc>
        <w:tc>
          <w:tcPr>
            <w:tcW w:w="4785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sz w:val="22"/>
              </w:rPr>
            </w:r>
            <w:r/>
          </w:p>
        </w:tc>
      </w:tr>
      <w:tr>
        <w:trPr/>
        <w:tc>
          <w:tcPr>
            <w:tcW w:w="4785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ведения о границах территории, в отношении которой запрашиваются сведения, документы, материалы, которые должны содержать графическое описание местоположения границ этой территории, перечень координат характерных точек этих границ в системе координат, уста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новленной для ведения Единого государственного реестра недвижимости</w:t>
            </w:r>
            <w:r>
              <w:rPr>
                <w:sz w:val="22"/>
              </w:rPr>
            </w:r>
            <w:r/>
          </w:p>
        </w:tc>
        <w:tc>
          <w:tcPr>
            <w:tcW w:w="4785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sz w:val="22"/>
              </w:rPr>
            </w:r>
            <w:r/>
          </w:p>
        </w:tc>
      </w:tr>
    </w:tbl>
    <w:p>
      <w:pPr>
        <w:ind w:left="0" w:right="0" w:firstLine="709"/>
        <w:jc w:val="both"/>
        <w:spacing w:line="240" w:lineRule="auto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Прошу предоставить сведения из следующих разделов ГИСОГД:</w:t>
      </w:r>
      <w:r/>
    </w:p>
    <w:tbl>
      <w:tblPr>
        <w:tblStyle w:val="791"/>
        <w:tblW w:w="0" w:type="auto"/>
        <w:tblInd w:w="107" w:type="dxa"/>
        <w:tblLayout w:type="fixed"/>
        <w:tblLook w:val="04A0" w:firstRow="1" w:lastRow="0" w:firstColumn="1" w:lastColumn="0" w:noHBand="0" w:noVBand="1"/>
      </w:tblPr>
      <w:tblGrid>
        <w:gridCol w:w="567"/>
        <w:gridCol w:w="1417"/>
        <w:gridCol w:w="3118"/>
        <w:gridCol w:w="4252"/>
      </w:tblGrid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Номер раздела</w:t>
            </w:r>
            <w:r>
              <w:rPr>
                <w:sz w:val="22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Наименование раздела</w:t>
            </w:r>
            <w:r>
              <w:rPr>
                <w:sz w:val="22"/>
              </w:rPr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Сведения, документы, материалы, размещаемые в разделах информационной системы</w:t>
            </w:r>
            <w:r>
              <w:rPr>
                <w:sz w:val="22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1</w:t>
            </w:r>
            <w:r>
              <w:rPr>
                <w:sz w:val="22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Документы территориального планирования Российской Федерации</w:t>
            </w:r>
            <w:r>
              <w:rPr>
                <w:sz w:val="22"/>
              </w:rPr>
            </w:r>
            <w:r/>
          </w:p>
          <w:p>
            <w:pPr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документы территориального планирования Российской Федерации, нормативные правовые акты, которыми утверждены документы территориального планирования Российской Федерации, и (или) нормативные правовые акты, которыми внесены изменения в такие документы</w:t>
            </w:r>
            <w:r>
              <w:rPr>
                <w:sz w:val="22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2</w:t>
            </w:r>
            <w:r>
              <w:rPr>
                <w:sz w:val="22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Документы территориального планирования двух и более субъектов Российской Федерации, документы территориального планирования субъектов Российской Федерации</w:t>
            </w:r>
            <w:r>
              <w:rPr>
                <w:sz w:val="22"/>
              </w:rPr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окументы территориального планирования двух и более субъектов Российской Федерации, нормативные правовые акты, которыми утверждены документы территориального планирования двух и более субъектов Российской Федерации, и (или) нормативные правовые акты, котор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ми внесены изменения в такие документы; документы территориального планирования субъекта Российской Федерации, нормативные правовые акты, которыми утверждены документы территориального планирования субъекта Российской Федерации, и (или) нормативные правовы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е акты, которыми внесены изменения в такие документы</w:t>
            </w:r>
            <w:r>
              <w:rPr>
                <w:sz w:val="22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3</w:t>
            </w:r>
            <w:r>
              <w:rPr>
                <w:sz w:val="22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Документы территориального планирования муниципальных образований</w:t>
            </w:r>
            <w:r>
              <w:rPr>
                <w:sz w:val="22"/>
              </w:rPr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окументы территориального планирования муниципальных образований, нормативные правовые акты, которыми утверждены документы территориального планирования муниципальных образований, и (или) нормативные правовые акты, которыми внесены изменения в такие докуме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нты</w:t>
            </w:r>
            <w:r>
              <w:rPr>
                <w:sz w:val="22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4</w:t>
            </w:r>
            <w:r>
              <w:rPr>
                <w:sz w:val="22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Нормативы градостроительного проектирования</w:t>
            </w:r>
            <w:r>
              <w:rPr>
                <w:sz w:val="22"/>
              </w:rPr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нормативы градостроительного проектирования, нормативные правовые акты, которыми утверждены нормативы градостроительного проектирования, и (или) нормативные правовые акты, которыми внесены изменения в такие документы</w:t>
            </w:r>
            <w:r>
              <w:rPr>
                <w:sz w:val="22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5</w:t>
            </w:r>
            <w:r>
              <w:rPr>
                <w:sz w:val="22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Градостроительное зонирование</w:t>
            </w:r>
            <w:r>
              <w:rPr>
                <w:sz w:val="22"/>
              </w:rPr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правила землепользования и застройки территорий, нормативные правовые акты, которыми утверждены правила землепользования и застройки территорий, и (или) нормативные правовые акты, которыми внесены изменения в такие документы</w:t>
            </w:r>
            <w:r>
              <w:rPr>
                <w:sz w:val="22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6</w:t>
            </w:r>
            <w:r>
              <w:rPr>
                <w:sz w:val="22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Правила благоустройства территории</w:t>
            </w:r>
            <w:r>
              <w:rPr>
                <w:sz w:val="22"/>
              </w:rPr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равила благоустройства территории, нормативные правовые акты, которыми утверждены правила благоустройства территории, и (или) нормативные правовые акты, которыми внесены изменения в такие документы; закон субъекта Российской Федерации, которым утвержден по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рядок определения границ прилегающих территорий</w:t>
            </w:r>
            <w:r>
              <w:rPr>
                <w:sz w:val="22"/>
              </w:rPr>
            </w:r>
            <w:r/>
          </w:p>
        </w:tc>
      </w:tr>
      <w:tr>
        <w:trPr>
          <w:trHeight w:val="1189"/>
        </w:trPr>
        <w:tc>
          <w:tcPr>
            <w:tcW w:w="56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7</w:t>
            </w:r>
            <w:r>
              <w:rPr>
                <w:sz w:val="22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Планировка территории</w:t>
            </w:r>
            <w:r>
              <w:rPr>
                <w:sz w:val="22"/>
              </w:rPr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окументация по планировке территории, ненормативные правовые акты, которыми утверждена документация по планировке территории, и (или) ненормативные правовые акты, которыми внесены изменения в такую документацию; нормативные правовые акты, которыми утвержде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ы порядок подготовки документации по планировке территории, порядок принятия решения об утверждении документации по планировке территории, порядок внесения изменений в такую документацию, порядок отмены такой документации или ее отдельных частей, порядок п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ризнания отдельных частей такой документации не подлежащими применению</w:t>
            </w:r>
            <w:r>
              <w:rPr>
                <w:sz w:val="22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8</w:t>
            </w:r>
            <w:r>
              <w:rPr>
                <w:sz w:val="22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Инженерные изыскания</w:t>
            </w:r>
            <w:r>
              <w:rPr>
                <w:sz w:val="22"/>
              </w:rPr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материалы и результаты инженерных изысканий</w:t>
            </w:r>
            <w:r>
              <w:rPr>
                <w:sz w:val="22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9</w:t>
            </w:r>
            <w:r>
              <w:rPr>
                <w:sz w:val="22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Искусственные земельные участки</w:t>
            </w:r>
            <w:r>
              <w:rPr>
                <w:sz w:val="22"/>
              </w:rPr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ведения, документы, материалы в отношении искусственных земельных участков, в том числе разрешение на создание искусственного земельного участка, разрешение на проведение работ по созданию искусственного земельного участка, разрешение на ввод искусственно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созданного земельного участка в эксплуатацию</w:t>
            </w:r>
            <w:r>
              <w:rPr>
                <w:sz w:val="22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10</w:t>
            </w:r>
            <w:r>
              <w:rPr>
                <w:sz w:val="22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Зоны с особыми условиями использования территории</w:t>
            </w:r>
            <w:r>
              <w:rPr>
                <w:sz w:val="22"/>
              </w:rPr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ведения, документы, материалы о границах зон с особыми условиями использования территорий и об их характеристиках, в том числе сведения об ограничениях использования земельных участков и (или) объектов капитального строительства в границах таких зон, в том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 числе нормативные правовые акты об установлении, изменении, прекращении существования зон с особыми условиями использования территории; иные сведения, документы, материалы</w:t>
            </w:r>
            <w:r>
              <w:rPr>
                <w:sz w:val="22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11</w:t>
            </w:r>
            <w:r>
              <w:rPr>
                <w:sz w:val="22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План наземных и подземных коммуникаций</w:t>
            </w:r>
            <w:r>
              <w:rPr>
                <w:sz w:val="22"/>
              </w:rPr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ведения, документы, материалы, содержащие информацию о местоположении существующих и проектируемых сетей инженерно-технического обеспечения, электрических сетей, сетей связи, в том числе на основании данных, содержащихся в Едином государственном реестре не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движимости, едином государственном реестре заключений</w:t>
            </w:r>
            <w:r>
              <w:rPr>
                <w:sz w:val="22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12</w:t>
            </w:r>
            <w:r>
              <w:rPr>
                <w:sz w:val="22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Резервирование земель и изъятие земельных участков</w:t>
            </w:r>
            <w:r>
              <w:rPr>
                <w:sz w:val="22"/>
              </w:rPr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решения о резервировании земель или решения об изъятии земельных участков для государственных и муниципальных нужд</w:t>
            </w:r>
            <w:r>
              <w:rPr>
                <w:sz w:val="22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13</w:t>
            </w:r>
            <w:r>
              <w:rPr>
                <w:sz w:val="22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Дела о застроенных или подлежащих застройке земельных участках</w:t>
            </w:r>
            <w:r>
              <w:rPr>
                <w:sz w:val="22"/>
              </w:rPr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сведения, документы, материалы дел о застроенных и (или) подлежащих застройке земельных участках; разрешение на использование земель; нормативные правовые акты о присвоении, изменении и аннулировании адресов объектов недвижимости</w:t>
            </w:r>
            <w:r>
              <w:rPr>
                <w:sz w:val="22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14</w:t>
            </w:r>
            <w:r>
              <w:rPr>
                <w:sz w:val="22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Программы реализации документов территориального планирования</w:t>
            </w:r>
            <w:r>
              <w:rPr>
                <w:sz w:val="22"/>
              </w:rPr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программы, которыми предусмотрены мероприятия по реализации документов территориального планирования, нормативные правовые акты, которыми утверждены такие программы, и (или) нормативные правовые акты, которыми внесены изменения в такие программы;</w:t>
            </w:r>
            <w:r>
              <w:rPr>
                <w:sz w:val="22"/>
              </w:rPr>
            </w:r>
            <w:r/>
          </w:p>
          <w:p>
            <w:pPr>
              <w:jc w:val="both"/>
              <w:spacing w:line="240" w:lineRule="auto"/>
              <w:rPr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инвестиционные программы субъектов естественных монополий;</w:t>
            </w:r>
            <w:r>
              <w:rPr>
                <w:sz w:val="22"/>
              </w:rPr>
            </w:r>
            <w:r/>
          </w:p>
          <w:p>
            <w:pPr>
              <w:jc w:val="both"/>
              <w:spacing w:line="240" w:lineRule="auto"/>
              <w:rPr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инвестиционные программы организаций коммунального комплекса;</w:t>
            </w:r>
            <w:r>
              <w:rPr>
                <w:sz w:val="22"/>
              </w:rPr>
            </w:r>
            <w:r/>
          </w:p>
          <w:p>
            <w:pPr>
              <w:jc w:val="both"/>
              <w:spacing w:line="240" w:lineRule="auto"/>
              <w:rPr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программы комплексного развития транспортной инфраструктуры;</w:t>
            </w:r>
            <w:r>
              <w:rPr>
                <w:sz w:val="22"/>
              </w:rPr>
            </w:r>
            <w:r/>
          </w:p>
          <w:p>
            <w:pPr>
              <w:jc w:val="both"/>
              <w:spacing w:line="240" w:lineRule="auto"/>
              <w:rPr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программы комплексного развития социальной инфраструктуры;</w:t>
            </w:r>
            <w:r>
              <w:rPr>
                <w:sz w:val="22"/>
              </w:rPr>
            </w:r>
            <w:r/>
          </w:p>
          <w:p>
            <w:pPr>
              <w:jc w:val="both"/>
              <w:spacing w:line="240" w:lineRule="auto"/>
              <w:rPr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программы комплексного развития систем коммунальной инфраструктуры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15</w:t>
            </w:r>
            <w:r>
              <w:rPr>
                <w:sz w:val="22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Особо охраняемые природные территории</w:t>
            </w:r>
            <w:r>
              <w:rPr>
                <w:sz w:val="22"/>
              </w:rPr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ведения, документы, материалы об особо охраняемых природных территориях, положения об особо охраняемых природных территориях, нормативные правовые акты, которыми утверждены положения об особо охраняемых природных территориях, и (или) нормативные правовые а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кты, которыми внесены изменения в такие положения</w:t>
            </w:r>
            <w:r>
              <w:rPr>
                <w:sz w:val="22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16</w:t>
            </w:r>
            <w:r>
              <w:rPr>
                <w:sz w:val="22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Лесничества</w:t>
            </w:r>
            <w:r>
              <w:rPr>
                <w:sz w:val="22"/>
              </w:rPr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сведения, документы, материалы в отношении лесничеств, в том числе лесохозяйственные регламенты, проекты освоения лесов, проектная документация лесных участков</w:t>
            </w:r>
            <w:r>
              <w:rPr>
                <w:sz w:val="22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17</w:t>
            </w:r>
            <w:r>
              <w:rPr>
                <w:sz w:val="22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Информационные модели объектов капитального строительства</w:t>
            </w:r>
            <w:r>
              <w:rPr>
                <w:sz w:val="22"/>
              </w:rPr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информационные модели объектов капитального строительства</w:t>
            </w:r>
            <w:r>
              <w:rPr>
                <w:sz w:val="22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18</w:t>
            </w:r>
            <w:r>
              <w:rPr>
                <w:sz w:val="22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Иные сведения, документы, материалы</w:t>
            </w:r>
            <w:r>
              <w:rPr>
                <w:sz w:val="22"/>
              </w:rPr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Сведения, документы, материалы, не размещенные в иных разделах информационной системы</w:t>
            </w:r>
            <w:r>
              <w:rPr>
                <w:sz w:val="22"/>
              </w:rPr>
            </w:r>
            <w:r/>
          </w:p>
        </w:tc>
      </w:tr>
    </w:tbl>
    <w:p>
      <w:pPr>
        <w:ind w:left="0" w:right="0" w:firstLine="709"/>
        <w:jc w:val="left"/>
        <w:spacing w:line="240" w:lineRule="auto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Способы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получения результата услуги (отметить «V»):</w:t>
      </w:r>
      <w:r/>
    </w:p>
    <w:tbl>
      <w:tblPr>
        <w:tblpPr w:horzAnchor="margin" w:tblpX="108" w:vertAnchor="text" w:tblpY="29" w:leftFromText="180" w:topFromText="0" w:rightFromText="180" w:bottomFromText="0"/>
        <w:tblW w:w="93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4536"/>
        <w:gridCol w:w="3827"/>
        <w:gridCol w:w="427"/>
      </w:tblGrid>
      <w:tr>
        <w:trPr>
          <w:trHeight w:val="683"/>
        </w:trPr>
        <w:tc>
          <w:tcPr>
            <w:tcW w:w="53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4536" w:type="dxa"/>
            <w:vMerge w:val="restart"/>
            <w:textDirection w:val="lrTb"/>
            <w:noWrap w:val="false"/>
          </w:tcPr>
          <w:p>
            <w:pPr>
              <w:contextualSpacing/>
              <w:jc w:val="both"/>
            </w:pPr>
            <w:r>
              <w:t xml:space="preserve">в случае обращения за предоставлением услуги в орган, предоставляющий услугу</w:t>
            </w:r>
            <w:r/>
          </w:p>
          <w:p>
            <w:pPr>
              <w:contextualSpacing/>
              <w:jc w:val="both"/>
            </w:pPr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r>
              <w:t xml:space="preserve">1) на бумажном носителе в органе, предоставляющем услугу</w:t>
            </w:r>
            <w:r/>
          </w:p>
        </w:tc>
        <w:tc>
          <w:tcPr>
            <w:tcW w:w="427" w:type="dxa"/>
            <w:textDirection w:val="lrTb"/>
            <w:noWrap w:val="false"/>
          </w:tcPr>
          <w:p>
            <w:r/>
            <w:r/>
          </w:p>
          <w:p>
            <w:r/>
            <w:r/>
          </w:p>
        </w:tc>
      </w:tr>
      <w:tr>
        <w:trPr>
          <w:trHeight w:val="903"/>
        </w:trPr>
        <w:tc>
          <w:tcPr>
            <w:tcW w:w="532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4536" w:type="dxa"/>
            <w:vMerge w:val="continue"/>
            <w:textDirection w:val="lrTb"/>
            <w:noWrap w:val="false"/>
          </w:tcPr>
          <w:p>
            <w:pPr>
              <w:jc w:val="both"/>
              <w:widowControl w:val="off"/>
            </w:pPr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</w:pPr>
            <w:r>
              <w:t xml:space="preserve">2) в форме электронного документа по адресу электронной почты:_______________________</w:t>
            </w:r>
            <w:r/>
          </w:p>
        </w:tc>
        <w:tc>
          <w:tcPr>
            <w:tcW w:w="427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</w:tr>
      <w:tr>
        <w:trPr>
          <w:trHeight w:val="1031"/>
        </w:trPr>
        <w:tc>
          <w:tcPr>
            <w:tcW w:w="532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4536" w:type="dxa"/>
            <w:vMerge w:val="continue"/>
            <w:textDirection w:val="lrTb"/>
            <w:noWrap w:val="false"/>
          </w:tcPr>
          <w:p>
            <w:pPr>
              <w:jc w:val="both"/>
              <w:widowControl w:val="off"/>
            </w:pPr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</w:pPr>
            <w:r>
              <w:t xml:space="preserve">3) почтой по адресу местонахождения: ________________________</w:t>
            </w:r>
            <w:r/>
          </w:p>
        </w:tc>
        <w:tc>
          <w:tcPr>
            <w:tcW w:w="427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</w:tr>
      <w:tr>
        <w:trPr>
          <w:trHeight w:val="491"/>
        </w:trPr>
        <w:tc>
          <w:tcPr>
            <w:tcW w:w="53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W w:w="4536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</w:pPr>
            <w:r>
              <w:t xml:space="preserve">в случае обращения за предоставлением услуги в многофункциональный центр 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</w:pPr>
            <w:r>
              <w:t xml:space="preserve">1) на бумажном носителе в многофункциональном центре</w:t>
            </w:r>
            <w:r/>
          </w:p>
        </w:tc>
        <w:tc>
          <w:tcPr>
            <w:tcW w:w="427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</w:tr>
      <w:tr>
        <w:trPr>
          <w:trHeight w:val="1013"/>
        </w:trPr>
        <w:tc>
          <w:tcPr>
            <w:tcW w:w="532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4536" w:type="dxa"/>
            <w:vMerge w:val="continue"/>
            <w:textDirection w:val="lrTb"/>
            <w:noWrap w:val="false"/>
          </w:tcPr>
          <w:p>
            <w:pPr>
              <w:jc w:val="both"/>
              <w:widowControl w:val="off"/>
            </w:pPr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</w:pPr>
            <w:r>
              <w:t xml:space="preserve">2) в форме электронного документа по адресу электронной почты: _______________________</w:t>
            </w:r>
            <w:r/>
          </w:p>
        </w:tc>
        <w:tc>
          <w:tcPr>
            <w:tcW w:w="427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</w:tr>
      <w:tr>
        <w:trPr>
          <w:trHeight w:val="1013"/>
        </w:trPr>
        <w:tc>
          <w:tcPr>
            <w:tcW w:w="53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W w:w="4536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</w:pPr>
            <w:r>
              <w:t xml:space="preserve">в случае обращения за предоставлением услуги в электронной форме посредством Единого портала государственных и муниципальных услуг (функций) Портала государственных и муниципальных услуг Ставропольского края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</w:pPr>
            <w:r>
              <w:t xml:space="preserve">1) в форме электронного документа в личный кабинет на Едином портале государственных и муниципальных услуг (функций), Портале государственных и муниципальных услуг Ставропольского края</w:t>
            </w:r>
            <w:r/>
          </w:p>
          <w:p>
            <w:pPr>
              <w:jc w:val="both"/>
            </w:pPr>
            <w:r/>
            <w:r/>
          </w:p>
          <w:p>
            <w:pPr>
              <w:jc w:val="both"/>
            </w:pPr>
            <w:r/>
            <w:r/>
          </w:p>
          <w:p>
            <w:pPr>
              <w:jc w:val="both"/>
            </w:pPr>
            <w:r/>
            <w:r/>
          </w:p>
        </w:tc>
        <w:tc>
          <w:tcPr>
            <w:tcW w:w="427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</w:tr>
      <w:tr>
        <w:trPr>
          <w:trHeight w:val="1013"/>
        </w:trPr>
        <w:tc>
          <w:tcPr>
            <w:tcW w:w="532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4536" w:type="dxa"/>
            <w:vMerge w:val="continue"/>
            <w:textDirection w:val="lrTb"/>
            <w:noWrap w:val="false"/>
          </w:tcPr>
          <w:p>
            <w:pPr>
              <w:jc w:val="both"/>
              <w:widowControl w:val="off"/>
            </w:pPr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</w:pPr>
            <w:r>
              <w:t xml:space="preserve">2) в виде документа на бумажном носителе, подтверждающего содержание электронного документа, в </w:t>
            </w:r>
            <w:r>
              <w:t xml:space="preserve">многофункциональном центре:</w:t>
            </w:r>
            <w:r/>
          </w:p>
          <w:p>
            <w:pPr>
              <w:jc w:val="center"/>
            </w:pPr>
            <w:r>
              <w:t xml:space="preserve">______________________________</w:t>
            </w:r>
            <w:r>
              <w:br/>
            </w:r>
            <w:r>
              <w:rPr>
                <w:sz w:val="20"/>
              </w:rPr>
              <w:t xml:space="preserve">(указать наименование и адрес многофункционального центра)</w:t>
            </w:r>
            <w:r/>
          </w:p>
        </w:tc>
        <w:tc>
          <w:tcPr>
            <w:tcW w:w="427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</w:tr>
      <w:tr>
        <w:trPr>
          <w:trHeight w:val="615"/>
        </w:trPr>
        <w:tc>
          <w:tcPr>
            <w:tcW w:w="53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gridSpan w:val="3"/>
            <w:tcW w:w="8790" w:type="dxa"/>
            <w:textDirection w:val="lrTb"/>
            <w:noWrap w:val="false"/>
          </w:tcPr>
          <w:p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  <w:p>
            <w:r>
              <w:rPr>
                <w:sz w:val="20"/>
                <w:szCs w:val="20"/>
              </w:rPr>
              <w:t xml:space="preserve">  _________________________        _____________________________    ______________________</w:t>
            </w:r>
            <w:r>
              <w:rPr>
                <w:sz w:val="20"/>
                <w:szCs w:val="20"/>
              </w:rPr>
            </w:r>
            <w:r/>
          </w:p>
          <w:p>
            <w:r>
              <w:rPr>
                <w:sz w:val="20"/>
                <w:szCs w:val="20"/>
              </w:rPr>
              <w:t xml:space="preserve">              (подпись)</w:t>
            </w:r>
            <w:r>
              <w:rPr>
                <w:sz w:val="20"/>
                <w:szCs w:val="20"/>
              </w:rPr>
              <w:tab/>
              <w:t xml:space="preserve">                            (инициалы, фамилия)                           (дата)</w:t>
            </w:r>
            <w:r>
              <w:rPr>
                <w:sz w:val="20"/>
                <w:szCs w:val="20"/>
              </w:rPr>
            </w:r>
            <w:r/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left="0" w:right="0" w:firstLine="709"/>
        <w:jc w:val="left"/>
        <w:spacing w:line="240" w:lineRule="auto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Уведомление об оплате предоставления сведений прошу направить мне :______________________________________________________________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ind w:left="0" w:right="0" w:firstLine="0"/>
        <w:jc w:val="center"/>
        <w:spacing w:line="240" w:lineRule="auto"/>
        <w:rPr>
          <w:rFonts w:ascii="Times New Roman" w:hAnsi="Times New Roman" w:cs="Times New Roman" w:eastAsia="Times New Roman"/>
          <w:color w:val="000000"/>
          <w:highlight w:val="none"/>
        </w:rPr>
      </w:pPr>
      <w:r>
        <w:rPr>
          <w:rFonts w:ascii="Times New Roman" w:hAnsi="Times New Roman" w:cs="Times New Roman" w:eastAsia="Times New Roman"/>
          <w:color w:val="000000"/>
          <w:sz w:val="20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000000"/>
          <w:sz w:val="20"/>
          <w:szCs w:val="28"/>
          <w:highlight w:val="none"/>
        </w:rPr>
        <w:t xml:space="preserve">(указывается способ получения заявителем уведомления об оплате </w:t>
      </w:r>
      <w:r>
        <w:rPr>
          <w:rFonts w:ascii="Times New Roman" w:hAnsi="Times New Roman" w:cs="Times New Roman" w:eastAsia="Times New Roman"/>
          <w:color w:val="000000"/>
          <w:sz w:val="20"/>
          <w:szCs w:val="28"/>
          <w:highlight w:val="none"/>
        </w:rPr>
      </w:r>
      <w:r/>
    </w:p>
    <w:p>
      <w:pPr>
        <w:ind w:left="0" w:right="0" w:firstLine="0"/>
        <w:jc w:val="left"/>
        <w:spacing w:line="240" w:lineRule="auto"/>
        <w:rPr>
          <w:rFonts w:ascii="Times New Roman" w:hAnsi="Times New Roman" w:cs="Times New Roman" w:eastAsia="Times New Roman"/>
          <w:color w:val="000000"/>
          <w:highlight w:val="non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__________________________________________________________________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r>
      <w:r/>
    </w:p>
    <w:p>
      <w:pPr>
        <w:ind w:left="0" w:right="0" w:firstLine="709"/>
        <w:jc w:val="center"/>
        <w:spacing w:line="240" w:lineRule="auto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/>
          <w:sz w:val="20"/>
          <w:szCs w:val="28"/>
          <w:highlight w:val="none"/>
        </w:rPr>
        <w:t xml:space="preserve">(выбор из двух вариантов: вручение, направление на электронную почту))</w:t>
      </w:r>
      <w:r>
        <w:rPr>
          <w:rFonts w:ascii="Times New Roman" w:hAnsi="Times New Roman" w:cs="Times New Roman" w:eastAsia="Times New Roman"/>
          <w:color w:val="000000"/>
          <w:sz w:val="20"/>
          <w:szCs w:val="28"/>
        </w:rPr>
      </w:r>
      <w:r/>
    </w:p>
    <w:p>
      <w:pPr>
        <w:rPr>
          <w:sz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firstLine="708"/>
      </w:pPr>
      <w:r>
        <w:rPr>
          <w:sz w:val="28"/>
          <w:szCs w:val="28"/>
        </w:rPr>
        <w:t xml:space="preserve">Примечание:</w:t>
      </w:r>
      <w:r>
        <w:rPr>
          <w:sz w:val="28"/>
          <w:szCs w:val="28"/>
        </w:rPr>
      </w:r>
      <w:r/>
    </w:p>
    <w:p>
      <w:pPr>
        <w:ind w:firstLine="708"/>
        <w:jc w:val="both"/>
      </w:pPr>
      <w:r>
        <w:rPr>
          <w:sz w:val="28"/>
          <w:szCs w:val="28"/>
        </w:rPr>
        <w:t xml:space="preserve">Своей подписью подтверждаю согласие на обработку персональных данных для целей, предусмотренных Административным регламентом</w:t>
      </w:r>
      <w:r>
        <w:rPr>
          <w:sz w:val="28"/>
          <w:szCs w:val="28"/>
        </w:rPr>
      </w:r>
      <w:r/>
    </w:p>
    <w:p>
      <w:pPr>
        <w:ind w:left="0" w:right="0" w:firstLine="709"/>
        <w:jc w:val="left"/>
        <w:spacing w:line="240" w:lineRule="auto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ind w:left="0" w:right="0" w:firstLine="709"/>
        <w:jc w:val="left"/>
        <w:spacing w:line="240" w:lineRule="auto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/>
    </w:p>
    <w:p>
      <w:pPr>
        <w:jc w:val="center"/>
        <w:spacing w:line="240" w:lineRule="auto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jc w:val="center"/>
        <w:spacing w:line="240" w:lineRule="auto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/>
    </w:p>
    <w:p>
      <w:pPr>
        <w:jc w:val="center"/>
        <w:spacing w:line="240" w:lineRule="auto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/>
    </w:p>
    <w:p>
      <w:pPr>
        <w:jc w:val="center"/>
        <w:spacing w:line="240" w:lineRule="auto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/>
    </w:p>
    <w:p>
      <w:pPr>
        <w:jc w:val="center"/>
        <w:spacing w:line="240" w:lineRule="auto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/>
    </w:p>
    <w:p>
      <w:pPr>
        <w:jc w:val="center"/>
        <w:spacing w:line="240" w:lineRule="auto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/>
    </w:p>
    <w:p>
      <w:pPr>
        <w:jc w:val="center"/>
        <w:spacing w:line="240" w:lineRule="auto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/>
    </w:p>
    <w:p>
      <w:pPr>
        <w:jc w:val="center"/>
        <w:spacing w:line="240" w:lineRule="auto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/>
    </w:p>
    <w:p>
      <w:pPr>
        <w:jc w:val="center"/>
        <w:spacing w:line="240" w:lineRule="auto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/>
    </w:p>
    <w:p>
      <w:pPr>
        <w:jc w:val="center"/>
        <w:spacing w:line="240" w:lineRule="auto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/>
    </w:p>
    <w:p>
      <w:pPr>
        <w:jc w:val="center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/>
    </w:p>
    <w:p>
      <w:pPr>
        <w:jc w:val="center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/>
    </w:p>
    <w:p>
      <w:pPr>
        <w:jc w:val="center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/>
    </w:p>
    <w:p>
      <w:pPr>
        <w:jc w:val="center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/>
    </w:p>
    <w:p>
      <w:pPr>
        <w:jc w:val="center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/>
    </w:p>
    <w:p>
      <w:pPr>
        <w:jc w:val="center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/>
    </w:p>
    <w:p>
      <w:pPr>
        <w:jc w:val="center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/>
    </w:p>
    <w:p>
      <w:pPr>
        <w:jc w:val="center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/>
    </w:p>
    <w:p>
      <w:pPr>
        <w:jc w:val="center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/>
    </w:p>
    <w:p>
      <w:pPr>
        <w:jc w:val="center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/>
    </w:p>
    <w:p>
      <w:pPr>
        <w:jc w:val="center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/>
    </w:p>
    <w:p>
      <w:pPr>
        <w:jc w:val="center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/>
    </w:p>
    <w:p>
      <w:pPr>
        <w:jc w:val="center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/>
    </w:p>
    <w:p>
      <w:pPr>
        <w:jc w:val="center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/>
    </w:p>
    <w:p>
      <w:pPr>
        <w:jc w:val="center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/>
    </w:p>
    <w:p>
      <w:pPr>
        <w:jc w:val="center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/>
    </w:p>
    <w:p>
      <w:pPr>
        <w:jc w:val="center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/>
    </w:p>
    <w:p>
      <w:pPr>
        <w:jc w:val="center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/>
    </w:p>
    <w:p>
      <w:pPr>
        <w:jc w:val="center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  <w:sectPr>
          <w:footnotePr/>
          <w:endnotePr/>
          <w:type w:val="nextPage"/>
          <w:pgSz w:w="11906" w:h="16838" w:orient="portrait"/>
          <w:pgMar w:top="1418" w:right="567" w:bottom="1134" w:left="1985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ind w:left="3972" w:firstLine="708"/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Приложение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</w:rPr>
        <w:t xml:space="preserve">3</w:t>
      </w:r>
      <w:r/>
    </w:p>
    <w:p>
      <w:pPr>
        <w:ind w:left="4920"/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ind w:left="4680"/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к административному регламенту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комитета градостроительства администрации города Ставрополя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по предоставлению муниципальной услуги «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Предоставление сведений, документов и материалов, содержащихся в государственной информационной системе обеспечения градостроительной деятельности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Ставропольского края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en-US"/>
        </w:rPr>
        <w:t xml:space="preserve">»</w:t>
      </w:r>
      <w:r>
        <w:rPr>
          <w:color w:val="000000" w:themeColor="text1"/>
        </w:rPr>
      </w:r>
      <w:r/>
    </w:p>
    <w:p>
      <w:pPr>
        <w:ind w:left="4140"/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/>
    </w:p>
    <w:p>
      <w:pPr>
        <w:ind w:left="4140"/>
        <w:jc w:val="right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Форма</w:t>
      </w:r>
      <w:r>
        <w:rPr>
          <w:color w:val="000000" w:themeColor="text1"/>
          <w:sz w:val="28"/>
        </w:rPr>
      </w:r>
      <w:r/>
    </w:p>
    <w:p>
      <w:pPr>
        <w:ind w:left="4140"/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jc w:val="center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Уведомление</w:t>
      </w:r>
      <w:r>
        <w:rPr>
          <w:color w:val="000000" w:themeColor="text1"/>
        </w:rPr>
      </w:r>
      <w:r/>
    </w:p>
    <w:p>
      <w:pPr>
        <w:jc w:val="center"/>
        <w:spacing w:line="240" w:lineRule="exact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об отказе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в приеме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к рассмотрению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запроса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и документов, необходимых </w:t>
      </w:r>
      <w: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для предоставления услуги,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поступивших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в электронной форме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jc w:val="center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/>
    </w:p>
    <w:p>
      <w:pPr>
        <w:jc w:val="center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ab/>
        <w:t xml:space="preserve">ФИО</w:t>
      </w:r>
      <w:r>
        <w:rPr>
          <w:color w:val="000000" w:themeColor="text1"/>
        </w:rPr>
      </w:r>
      <w:r/>
    </w:p>
    <w:p>
      <w:pPr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ab/>
        <w:t xml:space="preserve">Адрес:</w:t>
      </w:r>
      <w:r>
        <w:rPr>
          <w:color w:val="000000" w:themeColor="text1"/>
        </w:rPr>
      </w:r>
      <w:r/>
    </w:p>
    <w:p>
      <w:pPr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jc w:val="center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jc w:val="center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Уважаемый (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ая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) ___________________!</w:t>
      </w:r>
      <w:r>
        <w:rPr>
          <w:color w:val="000000" w:themeColor="text1"/>
        </w:rPr>
      </w:r>
      <w:r/>
    </w:p>
    <w:p>
      <w:pPr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ind w:firstLine="708"/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В принятии Вашего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запроса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и документов, необходимых для предоставления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муниципальной услуги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Предоставление сведений, документов и материалов, содержащихся в государственной информационной системе обеспечения градостроительной деятельности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Ставропольского края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en-US"/>
        </w:rPr>
        <w:t xml:space="preserve">»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поступивших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в электронной </w:t>
        <w:br/>
        <w:t xml:space="preserve">форме ________________________________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___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__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, отказано в связи </w:t>
        <w:br/>
      </w:r>
      <w:r>
        <w:rPr>
          <w:rFonts w:ascii="Times New Roman" w:hAnsi="Times New Roman" w:cs="Times New Roman" w:eastAsia="Times New Roman"/>
          <w:color w:val="000000" w:themeColor="text1"/>
          <w:sz w:val="20"/>
          <w:szCs w:val="28"/>
          <w:highlight w:val="none"/>
        </w:rPr>
        <w:t xml:space="preserve">                                 (</w:t>
      </w:r>
      <w:r>
        <w:rPr>
          <w:rFonts w:ascii="Times New Roman" w:hAnsi="Times New Roman" w:cs="Times New Roman" w:eastAsia="Times New Roman"/>
          <w:color w:val="000000" w:themeColor="text1"/>
          <w:sz w:val="20"/>
          <w:szCs w:val="20"/>
        </w:rPr>
        <w:t xml:space="preserve">дата поступления документов)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/>
    </w:p>
    <w:p>
      <w:pPr>
        <w:ind w:firstLine="0"/>
        <w:jc w:val="both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с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_________________________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________________________________________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 w:eastAsia="Times New Roman"/>
          <w:color w:val="000000"/>
          <w:sz w:val="20"/>
          <w:szCs w:val="20"/>
        </w:rPr>
      </w:pPr>
      <w:r>
        <w:rPr>
          <w:rFonts w:ascii="Times New Roman" w:hAnsi="Times New Roman" w:cs="Times New Roman" w:eastAsia="Times New Roman"/>
          <w:color w:val="000000" w:themeColor="text1"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 w:eastAsia="Times New Roman"/>
          <w:color w:val="000000" w:themeColor="text1"/>
          <w:sz w:val="20"/>
          <w:szCs w:val="20"/>
        </w:rPr>
        <w:t xml:space="preserve">(ук</w:t>
      </w:r>
      <w:r>
        <w:rPr>
          <w:rFonts w:ascii="Times New Roman" w:hAnsi="Times New Roman" w:cs="Times New Roman" w:eastAsia="Times New Roman"/>
          <w:color w:val="000000" w:themeColor="text1"/>
          <w:sz w:val="20"/>
          <w:szCs w:val="20"/>
        </w:rPr>
        <w:t xml:space="preserve">азываются основания для отказа в приеме </w:t>
      </w:r>
      <w:r>
        <w:rPr>
          <w:rFonts w:ascii="Times New Roman" w:hAnsi="Times New Roman" w:cs="Times New Roman" w:eastAsia="Times New Roman"/>
          <w:color w:val="000000" w:themeColor="text1"/>
          <w:sz w:val="20"/>
          <w:szCs w:val="20"/>
        </w:rPr>
        <w:t xml:space="preserve">к рассмотрению</w:t>
      </w:r>
      <w:r>
        <w:rPr>
          <w:color w:val="000000" w:themeColor="text1"/>
        </w:rPr>
      </w:r>
      <w:r/>
    </w:p>
    <w:p>
      <w:pPr>
        <w:jc w:val="center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__________________________________________________________________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</w:rPr>
      </w:r>
      <w:r/>
    </w:p>
    <w:p>
      <w:pPr>
        <w:jc w:val="center"/>
        <w:spacing w:line="240" w:lineRule="exact"/>
        <w:rPr>
          <w:rFonts w:ascii="Times New Roman" w:hAnsi="Times New Roman" w:cs="Times New Roman" w:eastAsia="Times New Roman"/>
          <w:color w:val="000000"/>
          <w:sz w:val="20"/>
          <w:szCs w:val="20"/>
        </w:rPr>
      </w:pPr>
      <w:r>
        <w:rPr>
          <w:rFonts w:ascii="Times New Roman" w:hAnsi="Times New Roman" w:cs="Times New Roman" w:eastAsia="Times New Roman"/>
          <w:color w:val="000000" w:themeColor="text1"/>
          <w:sz w:val="20"/>
          <w:szCs w:val="20"/>
        </w:rPr>
        <w:t xml:space="preserve">запроса  </w:t>
      </w:r>
      <w:r>
        <w:rPr>
          <w:rFonts w:ascii="Times New Roman" w:hAnsi="Times New Roman" w:cs="Times New Roman" w:eastAsia="Times New Roman"/>
          <w:color w:val="000000" w:themeColor="text1"/>
          <w:sz w:val="20"/>
          <w:szCs w:val="20"/>
        </w:rPr>
        <w:t xml:space="preserve">и документов, необходимых для предоставления услуги, поступивших в электронной форме)</w:t>
      </w:r>
      <w:r>
        <w:rPr>
          <w:color w:val="000000" w:themeColor="text1"/>
        </w:rPr>
      </w:r>
      <w:r/>
    </w:p>
    <w:p>
      <w:pPr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Заместитель руководител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я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</w:rPr>
      </w:r>
      <w:r/>
    </w:p>
    <w:p>
      <w:pPr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комитета градостроительства </w:t>
      </w:r>
      <w:r>
        <w:rPr>
          <w:color w:val="000000" w:themeColor="text1"/>
        </w:rPr>
      </w:r>
      <w:r/>
    </w:p>
    <w:p>
      <w:pPr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администрации города Ставрополя                                                           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Ф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ИО</w:t>
      </w:r>
      <w:r>
        <w:rPr>
          <w:color w:val="000000" w:themeColor="text1"/>
        </w:rPr>
      </w:r>
      <w:r/>
    </w:p>
    <w:p>
      <w:pPr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ФИО исполнителя</w:t>
      </w:r>
      <w:r>
        <w:rPr>
          <w:color w:val="000000" w:themeColor="text1"/>
        </w:rPr>
      </w:r>
      <w:r/>
    </w:p>
    <w:p>
      <w:pPr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  <w:sectPr>
          <w:footnotePr/>
          <w:endnotePr/>
          <w:type w:val="nextPage"/>
          <w:pgSz w:w="11906" w:h="16838" w:orient="portrait"/>
          <w:pgMar w:top="1418" w:right="567" w:bottom="1134" w:left="1985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Тел.</w:t>
      </w:r>
      <w:r>
        <w:rPr>
          <w:color w:val="000000" w:themeColor="text1"/>
        </w:rPr>
      </w:r>
      <w:r/>
    </w:p>
    <w:p>
      <w:pPr>
        <w:ind w:left="3972" w:firstLine="708"/>
        <w:jc w:val="both"/>
        <w:spacing w:line="240" w:lineRule="exact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Приложение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4</w:t>
      </w:r>
      <w:r/>
    </w:p>
    <w:p>
      <w:pPr>
        <w:ind w:left="4920"/>
        <w:jc w:val="both"/>
        <w:spacing w:line="240" w:lineRule="exact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ind w:left="4680"/>
        <w:jc w:val="both"/>
        <w:spacing w:line="240" w:lineRule="exact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к административному регламенту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комитета градостроительства администрации города Ставрополя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по предоставлению муниципальной услуги «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Предоставление сведений, документов и материалов, содержащихся в государственной информационной системе обеспечения градостроительной деятельности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Ставропольского края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en-US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ind w:left="4140"/>
        <w:jc w:val="both"/>
        <w:spacing w:line="240" w:lineRule="exact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ind w:left="4140"/>
        <w:jc w:val="right"/>
        <w:spacing w:line="240" w:lineRule="exact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Форма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ind w:left="4140"/>
        <w:jc w:val="both"/>
        <w:spacing w:line="240" w:lineRule="exact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jc w:val="center"/>
        <w:spacing w:line="240" w:lineRule="exact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Уведомление</w:t>
      </w:r>
      <w:r/>
    </w:p>
    <w:p>
      <w:pPr>
        <w:jc w:val="center"/>
        <w:spacing w:line="240" w:lineRule="exact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об отказе в предоставлении муниципальной услуги</w:t>
      </w:r>
      <w:r/>
    </w:p>
    <w:p>
      <w:pPr>
        <w:jc w:val="center"/>
        <w:spacing w:line="240" w:lineRule="exact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jc w:val="center"/>
        <w:spacing w:line="240" w:lineRule="exact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ab/>
        <w:t xml:space="preserve">ФИО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ab/>
        <w:t xml:space="preserve">Адрес: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jc w:val="both"/>
        <w:spacing w:line="240" w:lineRule="exact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Уважаемый (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ая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) ___________________!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ind w:left="3972" w:firstLine="708"/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line="240" w:lineRule="auto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Комитетом градостроительства администрации города Ставрополя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рассмотрено Ваше заявление (уведомление) и представленные документы по делу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№__________ от_______________ о п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редоставлении сведений, документов и материалов, содержащихся в государственной информационной системе обеспечения градостроительной деятельности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 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принято решение об отказе в предоставлении муниципальной услуги.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line="240" w:lineRule="auto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(Далее текст и обоснование отказа в предоставлении услуги в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соответствии с пунктом 18 Административного регламента)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/>
    </w:p>
    <w:p>
      <w:pPr>
        <w:ind w:left="3972" w:firstLine="708"/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/>
    </w:p>
    <w:p>
      <w:pPr>
        <w:ind w:left="0" w:right="0" w:hanging="3"/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/>
    </w:p>
    <w:p>
      <w:pPr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Заместитель главы администрации</w:t>
      </w:r>
      <w:r>
        <w:rPr>
          <w:rFonts w:ascii="Times New Roman" w:hAnsi="Times New Roman" w:cs="Times New Roman" w:eastAsia="Times New Roman"/>
          <w:color w:val="000000"/>
        </w:rPr>
      </w:r>
      <w:r/>
    </w:p>
    <w:p>
      <w:pPr>
        <w:jc w:val="both"/>
        <w:spacing w:line="240" w:lineRule="exact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города Ставрополя, руководитель</w:t>
      </w:r>
      <w:r/>
    </w:p>
    <w:p>
      <w:pPr>
        <w:jc w:val="both"/>
        <w:spacing w:line="240" w:lineRule="exact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комитета градостроительства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jc w:val="both"/>
        <w:spacing w:line="240" w:lineRule="exact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администрации города Ставрополя                                                           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Ф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ИО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ФИО исполнителя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ind w:left="0" w:right="0" w:hanging="3"/>
        <w:jc w:val="both"/>
        <w:spacing w:line="240" w:lineRule="exact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Тел.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ind w:left="3972" w:firstLine="708"/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/>
    </w:p>
    <w:p>
      <w:pPr>
        <w:ind w:left="3972" w:firstLine="708"/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/>
    </w:p>
    <w:p>
      <w:pPr>
        <w:ind w:left="3972" w:firstLine="708"/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/>
    </w:p>
    <w:p>
      <w:pPr>
        <w:ind w:left="3972" w:firstLine="708"/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/>
    </w:p>
    <w:p>
      <w:pPr>
        <w:ind w:left="3972" w:firstLine="708"/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/>
    </w:p>
    <w:p>
      <w:pPr>
        <w:ind w:left="3972" w:firstLine="708"/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/>
    </w:p>
    <w:p>
      <w:pPr>
        <w:ind w:left="3972" w:firstLine="708"/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/>
    </w:p>
    <w:p>
      <w:pPr>
        <w:ind w:left="3972" w:firstLine="708"/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/>
    </w:p>
    <w:p>
      <w:pPr>
        <w:ind w:left="3972" w:firstLine="708"/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/>
    </w:p>
    <w:p>
      <w:pPr>
        <w:ind w:left="3972" w:firstLine="708"/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  <w:sectPr>
          <w:footnotePr/>
          <w:endnotePr/>
          <w:type w:val="nextPage"/>
          <w:pgSz w:w="11906" w:h="16838" w:orient="portrait"/>
          <w:pgMar w:top="1418" w:right="567" w:bottom="1134" w:left="1985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r>
      <w:r/>
    </w:p>
    <w:p>
      <w:pPr>
        <w:ind w:left="3972" w:firstLine="708"/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Приложение </w:t>
      </w:r>
      <w:r>
        <w:rPr>
          <w:color w:val="000000" w:themeColor="text1"/>
        </w:rPr>
        <w:t xml:space="preserve">5</w:t>
      </w:r>
      <w:r/>
    </w:p>
    <w:p>
      <w:pPr>
        <w:ind w:left="4920"/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ind w:left="4680"/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к административному регламенту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комитета градостроительства администрации города Ставрополя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по предоставлению муниципальной услуги «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Предоставление сведений, документов и материалов, содержащихся в государственной информационной системе обеспечения градостроительной деятельности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Ставропольского края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en-US"/>
        </w:rPr>
        <w:t xml:space="preserve">»</w:t>
      </w:r>
      <w:r>
        <w:rPr>
          <w:color w:val="000000" w:themeColor="text1"/>
        </w:rPr>
      </w:r>
      <w:r/>
    </w:p>
    <w:p>
      <w:pPr>
        <w:ind w:left="4140"/>
        <w:jc w:val="both"/>
        <w:spacing w:line="238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ind w:left="4140"/>
        <w:jc w:val="right"/>
        <w:spacing w:line="238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Форма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ind w:left="0" w:right="5385" w:firstLine="0"/>
        <w:jc w:val="both"/>
        <w:spacing w:line="238" w:lineRule="exact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line="238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Уведомление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line="238" w:lineRule="exact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об общем размере платы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за предоставление муниципальной услуги</w:t>
      </w:r>
      <w:r/>
    </w:p>
    <w:p>
      <w:pPr>
        <w:jc w:val="both"/>
        <w:spacing w:line="238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ab/>
        <w:t xml:space="preserve">ФИО</w:t>
      </w:r>
      <w:r>
        <w:rPr>
          <w:rFonts w:ascii="Times New Roman" w:hAnsi="Times New Roman" w:cs="Times New Roman" w:eastAsia="Times New Roman"/>
          <w:color w:val="000000"/>
        </w:rPr>
      </w:r>
      <w:r/>
    </w:p>
    <w:p>
      <w:pPr>
        <w:jc w:val="both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ab/>
        <w:t xml:space="preserve">Адрес:</w:t>
      </w:r>
      <w:r>
        <w:rPr>
          <w:rFonts w:ascii="Times New Roman" w:hAnsi="Times New Roman" w:cs="Times New Roman" w:eastAsia="Times New Roman"/>
          <w:color w:val="000000"/>
        </w:rPr>
      </w:r>
      <w:r/>
    </w:p>
    <w:p>
      <w:pPr>
        <w:jc w:val="both"/>
        <w:spacing w:line="238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jc w:val="center"/>
        <w:spacing w:line="238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Уважаемый (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ая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) ___________________!</w:t>
      </w:r>
      <w:r>
        <w:rPr>
          <w:color w:val="000000" w:themeColor="text1"/>
        </w:rPr>
      </w:r>
      <w:r/>
    </w:p>
    <w:p>
      <w:pPr>
        <w:jc w:val="both"/>
        <w:spacing w:line="238" w:lineRule="exact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/>
    </w:p>
    <w:p>
      <w:pPr>
        <w:ind w:left="0" w:right="0" w:firstLine="709"/>
        <w:jc w:val="both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Вам, _______________________________________________________,</w:t>
      </w:r>
      <w:r/>
    </w:p>
    <w:p>
      <w:pPr>
        <w:jc w:val="center"/>
        <w:rPr>
          <w:sz w:val="20"/>
        </w:rPr>
      </w:pPr>
      <w:r>
        <w:rPr>
          <w:rFonts w:ascii="Times New Roman" w:hAnsi="Times New Roman" w:cs="Times New Roman" w:eastAsia="Times New Roman"/>
          <w:color w:val="000000" w:themeColor="text1"/>
          <w:sz w:val="20"/>
          <w:szCs w:val="28"/>
        </w:rPr>
        <w:t xml:space="preserve">(полное наименование организации - для заявителя -</w:t>
      </w:r>
      <w:r>
        <w:rPr>
          <w:sz w:val="20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0"/>
          <w:szCs w:val="28"/>
        </w:rPr>
        <w:t xml:space="preserve">юридического лица, Ф.И.О. - для заявителя - физического лица)</w:t>
      </w:r>
      <w:r>
        <w:rPr>
          <w:sz w:val="20"/>
        </w:rPr>
      </w:r>
      <w:r/>
    </w:p>
    <w:p>
      <w:pPr>
        <w:jc w:val="both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для предоставления запрошенных Вами сведений, документов и материалов из государственной информационной системы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обеспечения градостроительной деятельности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Ставропольского края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(далее - сведения)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в соответствии с Вашим запросом</w:t>
      </w:r>
      <w: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от _______________ №__________________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необходимо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оплатить предоставление муниципальной услуги в сумме ____________________________________________________________рублей,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/>
    </w:p>
    <w:p>
      <w:pPr>
        <w:jc w:val="center"/>
        <w:rPr>
          <w:sz w:val="20"/>
        </w:rPr>
      </w:pPr>
      <w:r>
        <w:rPr>
          <w:rFonts w:ascii="Times New Roman" w:hAnsi="Times New Roman" w:cs="Times New Roman" w:eastAsia="Times New Roman"/>
          <w:color w:val="000000" w:themeColor="text1"/>
          <w:sz w:val="20"/>
          <w:szCs w:val="28"/>
        </w:rPr>
        <w:t xml:space="preserve">(указывается сумма цифрами </w:t>
      </w:r>
      <w:r>
        <w:rPr>
          <w:rFonts w:ascii="Times New Roman" w:hAnsi="Times New Roman" w:cs="Times New Roman" w:eastAsia="Times New Roman"/>
          <w:color w:val="000000" w:themeColor="text1"/>
          <w:sz w:val="20"/>
          <w:szCs w:val="28"/>
        </w:rPr>
        <w:t xml:space="preserve">и прописью)</w:t>
      </w:r>
      <w:r>
        <w:rPr>
          <w:rFonts w:ascii="Times New Roman" w:hAnsi="Times New Roman" w:cs="Times New Roman" w:eastAsia="Times New Roman"/>
          <w:color w:val="000000" w:themeColor="text1"/>
          <w:sz w:val="20"/>
          <w:szCs w:val="28"/>
        </w:rPr>
      </w:r>
      <w:r/>
    </w:p>
    <w:p>
      <w:pPr>
        <w:jc w:val="both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путем безналичного расчета на счет, ________________________________.</w:t>
      </w:r>
      <w:r/>
    </w:p>
    <w:p>
      <w:pPr>
        <w:jc w:val="center"/>
        <w:rPr>
          <w:sz w:val="20"/>
        </w:rPr>
      </w:pPr>
      <w:r>
        <w:rPr>
          <w:rFonts w:ascii="Times New Roman" w:hAnsi="Times New Roman" w:cs="Times New Roman" w:eastAsia="Times New Roman"/>
          <w:color w:val="000000" w:themeColor="text1"/>
          <w:sz w:val="20"/>
          <w:szCs w:val="28"/>
        </w:rPr>
        <w:t xml:space="preserve">(указываются номер счета и иные реквизиты </w:t>
      </w:r>
      <w:r>
        <w:rPr>
          <w:rFonts w:ascii="Times New Roman" w:hAnsi="Times New Roman" w:cs="Times New Roman" w:eastAsia="Times New Roman"/>
          <w:color w:val="000000" w:themeColor="text1"/>
          <w:sz w:val="20"/>
          <w:szCs w:val="28"/>
        </w:rPr>
        <w:t xml:space="preserve"> для внесения платы за предоставление</w:t>
      </w:r>
      <w:r>
        <w:rPr>
          <w:rFonts w:ascii="Times New Roman" w:hAnsi="Times New Roman" w:cs="Times New Roman" w:eastAsia="Times New Roman"/>
          <w:color w:val="000000" w:themeColor="text1"/>
          <w:sz w:val="20"/>
          <w:szCs w:val="28"/>
        </w:rPr>
        <w:t xml:space="preserve"> муниципальной услуги)</w:t>
      </w:r>
      <w:r>
        <w:rPr>
          <w:rFonts w:ascii="Times New Roman" w:hAnsi="Times New Roman" w:cs="Times New Roman" w:eastAsia="Times New Roman"/>
          <w:color w:val="000000" w:themeColor="text1"/>
          <w:sz w:val="20"/>
          <w:szCs w:val="28"/>
        </w:rPr>
      </w:r>
      <w:r/>
    </w:p>
    <w:p>
      <w:pPr>
        <w:ind w:left="0" w:right="0" w:firstLine="709"/>
        <w:jc w:val="both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Обращаем Ваше внимание, если по истечение семи рабочих дней со дня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направления настоящего уведомления об оплате сведений информация в комитете градостроительства администрации города Ставрополя </w:t>
        <w:br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об осуществлении оплаты предоставления сведений отсутствует или оплата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предоставления сведений осуществлена не в полном объеме, в предоставлении услуги Вам будет отказано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/>
    </w:p>
    <w:p>
      <w:pPr>
        <w:jc w:val="both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/>
    </w:p>
    <w:p>
      <w:pPr>
        <w:ind w:left="0" w:right="0" w:firstLine="0"/>
        <w:jc w:val="both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Приложение: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1. Расчет стоимости предоставления сведений,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документов и материалов, содержащихся в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ГИСОГД на           л. в 1 экз;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/>
    </w:p>
    <w:p>
      <w:pPr>
        <w:ind w:left="1701" w:right="0" w:firstLine="0"/>
        <w:jc w:val="both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2. Счет на оплату предоставления сведений,д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окументов и материалов, содержащихся в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ГИСОГД на ____ л. в 1 экз.</w:t>
      </w:r>
      <w:r/>
    </w:p>
    <w:p>
      <w:pPr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Заместитель руководител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я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</w:rPr>
      </w:r>
      <w:r/>
    </w:p>
    <w:p>
      <w:pPr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комитета градостроительства  </w:t>
      </w:r>
      <w:r>
        <w:rPr>
          <w:color w:val="000000" w:themeColor="text1"/>
        </w:rPr>
      </w:r>
      <w:r/>
    </w:p>
    <w:p>
      <w:pPr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администрации города Ставрополя                 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Ф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ИО</w:t>
      </w:r>
      <w:r>
        <w:rPr>
          <w:color w:val="000000" w:themeColor="text1"/>
        </w:rPr>
      </w:r>
      <w:r/>
    </w:p>
    <w:p>
      <w:pPr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  <w:sectPr>
          <w:footnotePr/>
          <w:endnotePr/>
          <w:type w:val="nextPage"/>
          <w:pgSz w:w="11906" w:h="16838" w:orient="portrait"/>
          <w:pgMar w:top="1418" w:right="567" w:bottom="1134" w:left="1985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Ф.И.О. исполнителя</w:t>
      </w:r>
      <w:r>
        <w:rPr>
          <w:color w:val="000000" w:themeColor="text1"/>
        </w:rPr>
        <w:t xml:space="preserve">,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тел.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ind w:left="3972" w:firstLine="708"/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Приложение 6</w:t>
      </w:r>
      <w:r>
        <w:rPr>
          <w:color w:val="000000" w:themeColor="text1"/>
        </w:rPr>
      </w:r>
      <w:r/>
    </w:p>
    <w:p>
      <w:pPr>
        <w:ind w:left="4920"/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ind w:left="4680"/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к административному регламенту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комитета градостроительства администрации города Ставрополя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по предоставлению муниципальной услуги «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Предоставление сведений, документов и материалов, содержащихся в государственной информационной системе обеспечения градостроительной деятельности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Ставропольского края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en-US"/>
        </w:rPr>
        <w:t xml:space="preserve">»</w:t>
      </w:r>
      <w:r>
        <w:rPr>
          <w:color w:val="000000" w:themeColor="text1"/>
        </w:rPr>
      </w:r>
      <w:r/>
    </w:p>
    <w:p>
      <w:pPr>
        <w:ind w:left="4140"/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ind w:left="4140"/>
        <w:jc w:val="right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Форма</w:t>
      </w:r>
      <w:r>
        <w:rPr>
          <w:color w:val="000000" w:themeColor="text1"/>
        </w:rPr>
      </w:r>
      <w:r/>
    </w:p>
    <w:p>
      <w:pPr>
        <w:ind w:left="4140"/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ind w:left="5669" w:right="0" w:firstLine="0"/>
        <w:jc w:val="both"/>
        <w:spacing w:line="238" w:lineRule="exact"/>
        <w:rPr>
          <w:rFonts w:ascii="Times New Roman" w:hAnsi="Times New Roman" w:cs="Times New Roman" w:eastAsia="Times New Roman"/>
          <w:color w:val="000000"/>
          <w:sz w:val="28"/>
          <w:highlight w:val="non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Комитет градостроительства администрации города Ставрополя</w:t>
      </w:r>
      <w:r/>
    </w:p>
    <w:p>
      <w:pPr>
        <w:ind w:left="5669" w:right="0" w:firstLine="0"/>
        <w:jc w:val="both"/>
        <w:spacing w:line="238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r>
      <w:r/>
    </w:p>
    <w:p>
      <w:pPr>
        <w:ind w:left="5669" w:right="0" w:firstLine="0"/>
        <w:jc w:val="both"/>
        <w:spacing w:line="238" w:lineRule="exact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от _________________________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ind w:left="5669" w:right="0" w:firstLine="0"/>
        <w:jc w:val="both"/>
        <w:spacing w:line="238" w:lineRule="exact"/>
        <w:rPr>
          <w:sz w:val="20"/>
        </w:rPr>
      </w:pPr>
      <w:r>
        <w:rPr>
          <w:rFonts w:ascii="Times New Roman" w:hAnsi="Times New Roman" w:cs="Times New Roman" w:eastAsia="Times New Roman"/>
          <w:color w:val="000000"/>
          <w:sz w:val="20"/>
          <w:szCs w:val="28"/>
        </w:rPr>
        <w:t xml:space="preserve">(Ф.И.О., организация)</w:t>
      </w:r>
      <w:r>
        <w:rPr>
          <w:sz w:val="18"/>
        </w:rPr>
      </w:r>
      <w:r/>
    </w:p>
    <w:p>
      <w:pPr>
        <w:ind w:left="5669" w:right="0" w:firstLine="0"/>
        <w:jc w:val="both"/>
        <w:spacing w:line="238" w:lineRule="exact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__________________________</w:t>
      </w:r>
      <w:r/>
    </w:p>
    <w:p>
      <w:pPr>
        <w:ind w:left="5669" w:right="0" w:firstLine="0"/>
        <w:jc w:val="both"/>
        <w:spacing w:line="238" w:lineRule="exact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Почтовый адрес: ___________</w:t>
      </w:r>
      <w:r/>
    </w:p>
    <w:p>
      <w:pPr>
        <w:ind w:left="5669" w:right="0" w:firstLine="0"/>
        <w:jc w:val="both"/>
        <w:spacing w:line="238" w:lineRule="exact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____________________________________________________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ind w:left="5669" w:right="0" w:firstLine="0"/>
        <w:jc w:val="both"/>
        <w:spacing w:line="238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адрес местонахождения: ____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ind w:left="5669" w:right="0" w:firstLine="0"/>
        <w:jc w:val="both"/>
        <w:spacing w:line="238" w:lineRule="exact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____________________________________________________</w:t>
      </w:r>
      <w:r/>
    </w:p>
    <w:p>
      <w:pPr>
        <w:ind w:left="5669" w:right="0" w:firstLine="0"/>
        <w:jc w:val="both"/>
        <w:spacing w:line="238" w:lineRule="exact"/>
        <w:rPr>
          <w:rFonts w:ascii="Times New Roman" w:hAnsi="Times New Roman" w:cs="Times New Roman" w:eastAsia="Times New Roman"/>
          <w:color w:val="000000"/>
          <w:sz w:val="28"/>
          <w:highlight w:val="non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Контактный телефон: _______</w:t>
      </w:r>
      <w:r/>
    </w:p>
    <w:p>
      <w:pPr>
        <w:ind w:left="5669" w:right="0" w:firstLine="0"/>
        <w:jc w:val="both"/>
        <w:spacing w:line="238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  <w:t xml:space="preserve">__________________________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r>
      <w:r/>
    </w:p>
    <w:p>
      <w:pPr>
        <w:jc w:val="center"/>
        <w:spacing w:line="238" w:lineRule="exact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jc w:val="center"/>
        <w:spacing w:line="238" w:lineRule="exact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Заявление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jc w:val="center"/>
        <w:spacing w:line="238" w:lineRule="exact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  <w:t xml:space="preserve">на возврат денежных средств, уплаченных за предоставление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сведений, документов и материалов, содержащихся в государственной информационной системе обеспечения градостроительной деятельности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  <w:t xml:space="preserve"> Ставропольского края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jc w:val="center"/>
        <w:spacing w:line="238" w:lineRule="exact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jc w:val="center"/>
        <w:spacing w:line="238" w:lineRule="exact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ind w:left="0" w:right="0" w:firstLine="709"/>
        <w:jc w:val="both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Прошу вернуть денежные средства в сумме __________________________________________________________________,</w:t>
      </w:r>
      <w:r/>
    </w:p>
    <w:p>
      <w:pPr>
        <w:jc w:val="center"/>
        <w:rPr>
          <w:sz w:val="20"/>
        </w:rPr>
      </w:pPr>
      <w:r>
        <w:rPr>
          <w:rFonts w:ascii="Times New Roman" w:hAnsi="Times New Roman" w:cs="Times New Roman" w:eastAsia="Times New Roman"/>
          <w:color w:val="000000"/>
          <w:sz w:val="20"/>
          <w:szCs w:val="28"/>
        </w:rPr>
        <w:t xml:space="preserve"> (сумма прописью)</w:t>
      </w:r>
      <w:r>
        <w:rPr>
          <w:sz w:val="18"/>
        </w:rPr>
      </w:r>
      <w:r/>
    </w:p>
    <w:p>
      <w:pPr>
        <w:jc w:val="both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перечисленные мною в ______________________________________________</w:t>
      </w:r>
      <w:r/>
    </w:p>
    <w:p>
      <w:pPr>
        <w:jc w:val="both"/>
        <w:rPr>
          <w:sz w:val="20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 w:eastAsia="Times New Roman"/>
          <w:color w:val="000000"/>
          <w:sz w:val="20"/>
          <w:szCs w:val="28"/>
        </w:rPr>
        <w:t xml:space="preserve">(наименование органа, получателя платежа)</w:t>
      </w:r>
      <w:r>
        <w:rPr>
          <w:sz w:val="18"/>
        </w:rPr>
      </w:r>
      <w:r/>
    </w:p>
    <w:p>
      <w:pPr>
        <w:jc w:val="both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за предоставление сведений, документов и материалов, содержащихся в ГИСОГД по заявлению вх. № ________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от ________________.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jc w:val="both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ind w:left="0" w:right="0" w:firstLine="709"/>
        <w:jc w:val="both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Копия платежного документа о проведенной оплате от _________ </w:t>
        <w:br/>
        <w:t xml:space="preserve">№ _______ прилагается.</w:t>
      </w:r>
      <w:r/>
    </w:p>
    <w:p>
      <w:pPr>
        <w:ind w:left="0" w:right="0" w:firstLine="709"/>
        <w:jc w:val="both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Лицевой счет № ______________________________________________.</w:t>
      </w:r>
      <w:r/>
    </w:p>
    <w:p>
      <w:pPr>
        <w:jc w:val="both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Реквизиты банка _______________________________________________.</w:t>
      </w:r>
      <w:r/>
    </w:p>
    <w:p>
      <w:pPr>
        <w:jc w:val="both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jc w:val="both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Дата _______________                               Подпись ________________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ind w:left="3972" w:firstLine="708"/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/>
    </w:p>
    <w:p>
      <w:pPr>
        <w:ind w:left="3972" w:firstLine="708"/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____________________</w:t>
      </w:r>
      <w:r/>
    </w:p>
    <w:sectPr>
      <w:footnotePr/>
      <w:endnotePr/>
      <w:type w:val="nextPage"/>
      <w:pgSz w:w="11906" w:h="16838" w:orient="portrait"/>
      <w:pgMar w:top="1418" w:right="567" w:bottom="1134" w:left="1985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0"/>
      <w:jc w:val="center"/>
    </w:pPr>
    <w:fldSimple w:instr="PAGE \* MERGEFORMAT">
      <w:r>
        <w:t xml:space="preserve">1</w:t>
      </w:r>
    </w:fldSimple>
    <w:r/>
    <w:r/>
  </w:p>
  <w:p>
    <w:pPr>
      <w:pStyle w:val="94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0"/>
      <w:rPr>
        <w:rStyle w:val="941"/>
      </w:rPr>
      <w:framePr w:wrap="around" w:vAnchor="text" w:hAnchor="margin" w:xAlign="center" w:y="1"/>
    </w:pPr>
    <w:r>
      <w:rPr>
        <w:rStyle w:val="941"/>
      </w:rPr>
      <w:fldChar w:fldCharType="begin"/>
    </w:r>
    <w:r>
      <w:rPr>
        <w:rStyle w:val="941"/>
      </w:rPr>
      <w:instrText xml:space="preserve">PAGE  </w:instrText>
    </w:r>
    <w:r>
      <w:rPr>
        <w:rStyle w:val="941"/>
      </w:rPr>
      <w:fldChar w:fldCharType="end"/>
    </w:r>
    <w:r/>
  </w:p>
  <w:p>
    <w:pPr>
      <w:pStyle w:val="94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9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1">
    <w:multiLevelType w:val="hybridMultilevel"/>
    <w:lvl w:ilvl="0">
      <w:start w:val="35"/>
      <w:numFmt w:val="decimal"/>
      <w:isLgl w:val="false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26"/>
      <w:numFmt w:val="decimal"/>
      <w:isLgl w:val="false"/>
      <w:suff w:val="space"/>
      <w:lvlText w:val="%2."/>
      <w:lvlJc w:val="left"/>
      <w:pPr>
        <w:ind w:firstLine="709"/>
      </w:pPr>
      <w:rPr>
        <w:rFonts w:cs="Times New Roman" w:hint="default"/>
      </w:rPr>
    </w:lvl>
    <w:lvl w:ilvl="2">
      <w:start w:val="1"/>
      <w:numFmt w:val="lowerRoman"/>
      <w:lvlRestart w:val="0"/>
      <w:isLgl w:val="false"/>
      <w:suff w:val="tab"/>
      <w:lvlText w:val="%3)"/>
      <w:lvlJc w:val="left"/>
      <w:pPr>
        <w:ind w:left="1211" w:hanging="360"/>
      </w:pPr>
      <w:rPr>
        <w:rFonts w:cs="Times New Roman" w:hint="default"/>
      </w:rPr>
    </w:lvl>
    <w:lvl w:ilvl="3">
      <w:start w:val="1"/>
      <w:numFmt w:val="none"/>
      <w:lvlRestart w:val="0"/>
      <w:isLgl w:val="false"/>
      <w:suff w:val="space"/>
      <w:lvlText w:val="1."/>
      <w:lvlJc w:val="left"/>
      <w:pPr>
        <w:ind w:firstLine="709"/>
      </w:pPr>
      <w:rPr>
        <w:rFonts w:cs="Times New Roman" w:hint="default"/>
      </w:rPr>
    </w:lvl>
    <w:lvl w:ilvl="4">
      <w:start w:val="1"/>
      <w:numFmt w:val="lowerLetter"/>
      <w:lvlRestart w:val="0"/>
      <w:isLgl w:val="false"/>
      <w:suff w:val="tab"/>
      <w:lvlText w:val="(%5)"/>
      <w:lvlJc w:val="left"/>
      <w:pPr>
        <w:ind w:left="1931" w:hanging="360"/>
      </w:pPr>
      <w:rPr>
        <w:rFonts w:cs="Times New Roman"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291" w:hanging="360"/>
      </w:pPr>
      <w:rPr>
        <w:rFonts w:cs="Times New Roman" w:hint="default"/>
      </w:rPr>
    </w:lvl>
    <w:lvl w:ilvl="6">
      <w:start w:val="1"/>
      <w:numFmt w:val="decimal"/>
      <w:lvlRestart w:val="0"/>
      <w:isLgl w:val="false"/>
      <w:suff w:val="tab"/>
      <w:lvlText w:val="%7."/>
      <w:lvlJc w:val="left"/>
      <w:pPr>
        <w:ind w:left="2651" w:hanging="360"/>
      </w:pPr>
      <w:rPr>
        <w:rFonts w:cs="Times New Roman" w:hint="default"/>
      </w:rPr>
    </w:lvl>
    <w:lvl w:ilvl="7">
      <w:start w:val="1"/>
      <w:numFmt w:val="lowerLetter"/>
      <w:lvlRestart w:val="0"/>
      <w:isLgl w:val="false"/>
      <w:suff w:val="tab"/>
      <w:lvlText w:val="%8."/>
      <w:lvlJc w:val="left"/>
      <w:pPr>
        <w:ind w:left="3011" w:hanging="360"/>
      </w:pPr>
      <w:rPr>
        <w:rFonts w:cs="Times New Roman" w:hint="default"/>
      </w:rPr>
    </w:lvl>
    <w:lvl w:ilvl="8">
      <w:start w:val="1"/>
      <w:numFmt w:val="lowerRoman"/>
      <w:lvlRestart w:val="0"/>
      <w:isLgl w:val="false"/>
      <w:suff w:val="tab"/>
      <w:lvlText w:val="%9."/>
      <w:lvlJc w:val="left"/>
      <w:pPr>
        <w:ind w:left="3371" w:hanging="360"/>
      </w:pPr>
      <w:rPr>
        <w:rFonts w:cs="Times New Roman" w:hint="default"/>
      </w:rPr>
    </w:lvl>
  </w:abstractNum>
  <w:abstractNum w:abstractNumId="2">
    <w:multiLevelType w:val="hybridMultilevel"/>
    <w:lvl w:ilvl="0">
      <w:start w:val="23"/>
      <w:numFmt w:val="decimal"/>
      <w:isLgl w:val="false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23"/>
      <w:numFmt w:val="decimal"/>
      <w:isLgl w:val="false"/>
      <w:suff w:val="space"/>
      <w:lvlText w:val="%2."/>
      <w:lvlJc w:val="left"/>
      <w:pPr>
        <w:ind w:firstLine="709"/>
      </w:pPr>
      <w:rPr>
        <w:rFonts w:cs="Times New Roman"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">
    <w:multiLevelType w:val="hybridMultilevel"/>
    <w:lvl w:ilvl="0">
      <w:start w:val="6"/>
      <w:numFmt w:val="decimal"/>
      <w:isLgl w:val="false"/>
      <w:suff w:val="space"/>
      <w:lvlText w:val="%1."/>
      <w:lvlJc w:val="left"/>
      <w:pPr/>
      <w:rPr>
        <w:rFonts w:cs="Times New Roman"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firstLine="360"/>
      </w:pPr>
      <w:rPr>
        <w:rFonts w:cs="Times New Roman"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">
    <w:multiLevelType w:val="hybridMultilevel"/>
    <w:lvl w:ilvl="0">
      <w:start w:val="35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firstLine="709"/>
      </w:pPr>
      <w:rPr>
        <w:rFonts w:cs="Times New Roman" w:hint="default"/>
      </w:rPr>
    </w:lvl>
    <w:lvl w:ilvl="1">
      <w:start w:val="2"/>
      <w:numFmt w:val="decimal"/>
      <w:isLgl w:val="false"/>
      <w:suff w:val="space"/>
      <w:lvlText w:val="%2)"/>
      <w:lvlJc w:val="left"/>
      <w:pPr>
        <w:ind w:firstLine="709"/>
      </w:pPr>
      <w:rPr>
        <w:rFonts w:cs="Times New Roman"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>
    <w:multiLevelType w:val="hybridMultilevel"/>
    <w:lvl w:ilvl="0">
      <w:start w:val="14"/>
      <w:numFmt w:val="decimal"/>
      <w:isLgl w:val="false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firstLine="709"/>
      </w:pPr>
      <w:rPr>
        <w:rFonts w:cs="Times New Roman"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isLgl w:val="false"/>
      <w:suff w:val="space"/>
      <w:lvlText w:val="%7."/>
      <w:lvlJc w:val="left"/>
      <w:pPr>
        <w:ind w:firstLine="709"/>
      </w:pPr>
      <w:rPr>
        <w:rFonts w:cs="Times New Roman"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7">
    <w:multiLevelType w:val="hybridMultilevel"/>
    <w:lvl w:ilvl="0">
      <w:start w:val="30"/>
      <w:numFmt w:val="decimal"/>
      <w:isLgl w:val="false"/>
      <w:suff w:val="space"/>
      <w:lvlText w:val="%1."/>
      <w:lvlJc w:val="left"/>
      <w:pPr/>
      <w:rPr>
        <w:rFonts w:cs="Times New Roman"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firstLine="709"/>
      </w:pPr>
      <w:rPr>
        <w:rFonts w:cs="Times New Roman"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  <w:sz w:val="28"/>
        <w:szCs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  <w:sz w:val="28"/>
        <w:szCs w:val="28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multiLevelType w:val="hybridMultilevel"/>
    <w:lvl w:ilvl="0">
      <w:start w:val="20"/>
      <w:numFmt w:val="decimal"/>
      <w:isLgl w:val="false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multiLevelType w:val="hybridMultilevel"/>
    <w:lvl w:ilvl="0">
      <w:start w:val="37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12">
    <w:multiLevelType w:val="hybridMultilevel"/>
    <w:lvl w:ilvl="0">
      <w:start w:val="35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13">
    <w:multiLevelType w:val="hybridMultilevel"/>
    <w:lvl w:ilvl="0">
      <w:start w:val="73"/>
      <w:numFmt w:val="decimal"/>
      <w:isLgl w:val="false"/>
      <w:suff w:val="tab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>
      <w:start w:val="38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15">
    <w:multiLevelType w:val="hybridMultilevel"/>
    <w:lvl w:ilvl="0">
      <w:start w:val="37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16">
    <w:multiLevelType w:val="hybridMultilevel"/>
    <w:lvl w:ilvl="0">
      <w:start w:val="8"/>
      <w:numFmt w:val="decimal"/>
      <w:isLgl w:val="false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520" w:hanging="360"/>
      </w:pPr>
      <w:rPr>
        <w:rFonts w:cs="Times New Roman"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3240" w:hanging="180"/>
      </w:pPr>
      <w:rPr>
        <w:rFonts w:cs="Times New Roman"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3960" w:hanging="360"/>
      </w:pPr>
      <w:rPr>
        <w:rFonts w:cs="Times New Roman"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4680" w:hanging="360"/>
      </w:pPr>
      <w:rPr>
        <w:rFonts w:cs="Times New Roman"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5400" w:hanging="180"/>
      </w:pPr>
      <w:rPr>
        <w:rFonts w:cs="Times New Roman"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6120" w:hanging="360"/>
      </w:pPr>
      <w:rPr>
        <w:rFonts w:cs="Times New Roman"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840" w:hanging="360"/>
      </w:pPr>
      <w:rPr>
        <w:rFonts w:cs="Times New Roman"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7560" w:hanging="180"/>
      </w:pPr>
      <w:rPr>
        <w:rFonts w:cs="Times New Roman" w:hint="default"/>
      </w:rPr>
    </w:lvl>
  </w:abstractNum>
  <w:abstractNum w:abstractNumId="17">
    <w:multiLevelType w:val="hybridMultilevel"/>
    <w:lvl w:ilvl="0">
      <w:start w:val="84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9" w:hanging="360"/>
        <w:tabs>
          <w:tab w:val="num" w:pos="107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9" w:hanging="360"/>
        <w:tabs>
          <w:tab w:val="num" w:pos="179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19" w:hanging="180"/>
        <w:tabs>
          <w:tab w:val="num" w:pos="251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39" w:hanging="360"/>
        <w:tabs>
          <w:tab w:val="num" w:pos="323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59" w:hanging="360"/>
        <w:tabs>
          <w:tab w:val="num" w:pos="395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79" w:hanging="180"/>
        <w:tabs>
          <w:tab w:val="num" w:pos="467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99" w:hanging="360"/>
        <w:tabs>
          <w:tab w:val="num" w:pos="539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19" w:hanging="360"/>
        <w:tabs>
          <w:tab w:val="num" w:pos="611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39" w:hanging="180"/>
        <w:tabs>
          <w:tab w:val="num" w:pos="6839" w:leader="none"/>
        </w:tabs>
      </w:pPr>
    </w:lvl>
  </w:abstractNum>
  <w:abstractNum w:abstractNumId="19">
    <w:multiLevelType w:val="hybridMultilevel"/>
    <w:lvl w:ilvl="0">
      <w:start w:val="26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1">
    <w:multiLevelType w:val="hybridMultilevel"/>
    <w:lvl w:ilvl="0">
      <w:start w:val="39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2">
    <w:multiLevelType w:val="hybridMultilevel"/>
    <w:lvl w:ilvl="0">
      <w:start w:val="70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23">
    <w:multiLevelType w:val="hybridMultilevel"/>
    <w:lvl w:ilvl="0">
      <w:start w:val="25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24">
    <w:multiLevelType w:val="hybridMultilevel"/>
    <w:lvl w:ilvl="0">
      <w:start w:val="7"/>
      <w:numFmt w:val="decimal"/>
      <w:isLgl w:val="false"/>
      <w:suff w:val="space"/>
      <w:lvlText w:val="%1."/>
      <w:lvlJc w:val="left"/>
      <w:pPr/>
      <w:rPr>
        <w:rFonts w:cs="Times New Roman"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firstLine="360"/>
      </w:pPr>
      <w:rPr>
        <w:rFonts w:cs="Times New Roman"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800" w:hanging="360"/>
      </w:pPr>
      <w:rPr>
        <w:rFonts w:cs="Times New Roman"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2520" w:hanging="360"/>
      </w:pPr>
      <w:rPr>
        <w:rFonts w:cs="Times New Roman"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7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9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1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3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5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7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9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14" w:hanging="180"/>
      </w:pPr>
    </w:lvl>
  </w:abstractNum>
  <w:abstractNum w:abstractNumId="26">
    <w:multiLevelType w:val="hybridMultilevel"/>
    <w:lvl w:ilvl="0">
      <w:start w:val="69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27">
    <w:multiLevelType w:val="hybridMultilevel"/>
    <w:lvl w:ilvl="0">
      <w:start w:val="29"/>
      <w:numFmt w:val="decimal"/>
      <w:isLgl w:val="false"/>
      <w:suff w:val="tab"/>
      <w:lvlText w:val="%1."/>
      <w:lvlJc w:val="left"/>
      <w:pPr>
        <w:ind w:left="1095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8">
    <w:multiLevelType w:val="hybridMultilevel"/>
    <w:lvl w:ilvl="0">
      <w:start w:val="85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29">
    <w:multiLevelType w:val="hybridMultilevel"/>
    <w:lvl w:ilvl="0">
      <w:start w:val="71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3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decimal"/>
      <w:isLgl/>
      <w:suff w:val="tab"/>
      <w:lvlText w:val="%1.%2."/>
      <w:lvlJc w:val="left"/>
      <w:pPr>
        <w:ind w:left="1560" w:hanging="720"/>
      </w:pPr>
      <w:rPr>
        <w:rFonts w:cs="Times New Roman"/>
      </w:rPr>
    </w:lvl>
    <w:lvl w:ilvl="2">
      <w:start w:val="1"/>
      <w:numFmt w:val="decimal"/>
      <w:isLgl/>
      <w:suff w:val="tab"/>
      <w:lvlText w:val="%1.%2.%3."/>
      <w:lvlJc w:val="left"/>
      <w:pPr>
        <w:ind w:left="1260" w:hanging="720"/>
      </w:pPr>
      <w:rPr>
        <w:rFonts w:cs="Times New Roman"/>
      </w:rPr>
    </w:lvl>
    <w:lvl w:ilvl="3">
      <w:start w:val="1"/>
      <w:numFmt w:val="decimal"/>
      <w:isLgl/>
      <w:suff w:val="tab"/>
      <w:lvlText w:val="%1.%2.%3.%4."/>
      <w:lvlJc w:val="left"/>
      <w:pPr>
        <w:ind w:left="1620" w:hanging="1080"/>
      </w:pPr>
      <w:rPr>
        <w:rFonts w:cs="Times New Roman"/>
      </w:rPr>
    </w:lvl>
    <w:lvl w:ilvl="4">
      <w:start w:val="1"/>
      <w:numFmt w:val="decimal"/>
      <w:isLgl/>
      <w:suff w:val="tab"/>
      <w:lvlText w:val="%1.%2.%3.%4.%5."/>
      <w:lvlJc w:val="left"/>
      <w:pPr>
        <w:ind w:left="1620" w:hanging="1080"/>
      </w:pPr>
      <w:rPr>
        <w:rFonts w:cs="Times New Roman"/>
      </w:rPr>
    </w:lvl>
    <w:lvl w:ilvl="5">
      <w:start w:val="1"/>
      <w:numFmt w:val="decimal"/>
      <w:isLgl/>
      <w:suff w:val="tab"/>
      <w:lvlText w:val="%1.%2.%3.%4.%5.%6."/>
      <w:lvlJc w:val="left"/>
      <w:pPr>
        <w:ind w:left="1980" w:hanging="1440"/>
      </w:pPr>
      <w:rPr>
        <w:rFonts w:cs="Times New Roman"/>
      </w:rPr>
    </w:lvl>
    <w:lvl w:ilvl="6">
      <w:start w:val="1"/>
      <w:numFmt w:val="decimal"/>
      <w:isLgl/>
      <w:suff w:val="tab"/>
      <w:lvlText w:val="%1.%2.%3.%4.%5.%6.%7."/>
      <w:lvlJc w:val="left"/>
      <w:pPr>
        <w:ind w:left="2340" w:hanging="1800"/>
      </w:pPr>
      <w:rPr>
        <w:rFonts w:cs="Times New Roman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340" w:hanging="1800"/>
      </w:pPr>
      <w:rPr>
        <w:rFonts w:cs="Times New Roman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700" w:hanging="2160"/>
      </w:pPr>
      <w:rPr>
        <w:rFonts w:cs="Times New Roman"/>
      </w:rPr>
    </w:lvl>
  </w:abstractNum>
  <w:abstractNum w:abstractNumId="31">
    <w:multiLevelType w:val="hybridMultilevel"/>
    <w:lvl w:ilvl="0">
      <w:start w:val="63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  <w:sz w:val="28"/>
        <w:szCs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1418" w:firstLine="709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127" w:firstLine="709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2836" w:firstLine="709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3545" w:firstLine="709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4254" w:firstLine="709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4963" w:firstLine="709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5672" w:firstLine="709"/>
      </w:pPr>
      <w:rPr>
        <w:rFonts w:hint="default"/>
      </w:rPr>
    </w:lvl>
  </w:abstractNum>
  <w:abstractNum w:abstractNumId="32">
    <w:multiLevelType w:val="hybridMultilevel"/>
    <w:lvl w:ilvl="0">
      <w:start w:val="25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33">
    <w:multiLevelType w:val="hybridMultilevel"/>
    <w:lvl w:ilvl="0">
      <w:start w:val="33"/>
      <w:numFmt w:val="decimal"/>
      <w:isLgl w:val="false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26"/>
      <w:numFmt w:val="decimal"/>
      <w:isLgl w:val="false"/>
      <w:suff w:val="space"/>
      <w:lvlText w:val="%2."/>
      <w:lvlJc w:val="left"/>
      <w:pPr>
        <w:ind w:firstLine="709"/>
      </w:pPr>
      <w:rPr>
        <w:rFonts w:cs="Times New Roman" w:hint="default"/>
      </w:rPr>
    </w:lvl>
    <w:lvl w:ilvl="2">
      <w:start w:val="1"/>
      <w:numFmt w:val="lowerRoman"/>
      <w:lvlRestart w:val="0"/>
      <w:isLgl w:val="false"/>
      <w:suff w:val="tab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none"/>
      <w:lvlRestart w:val="0"/>
      <w:isLgl w:val="false"/>
      <w:suff w:val="space"/>
      <w:lvlText w:val="1."/>
      <w:lvlJc w:val="left"/>
      <w:pPr>
        <w:ind w:firstLine="709"/>
      </w:pPr>
      <w:rPr>
        <w:rFonts w:cs="Times New Roman" w:hint="default"/>
      </w:rPr>
    </w:lvl>
    <w:lvl w:ilvl="4">
      <w:start w:val="1"/>
      <w:numFmt w:val="lowerLetter"/>
      <w:lvlRestart w:val="0"/>
      <w:isLgl w:val="false"/>
      <w:suff w:val="tab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Restart w:val="0"/>
      <w:isLgl w:val="false"/>
      <w:suff w:val="tab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Restart w:val="0"/>
      <w:isLgl w:val="false"/>
      <w:suff w:val="tab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Restart w:val="0"/>
      <w:isLgl w:val="false"/>
      <w:suff w:val="tab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4">
    <w:multiLevelType w:val="hybridMultilevel"/>
    <w:lvl w:ilvl="0">
      <w:start w:val="27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35">
    <w:multiLevelType w:val="hybridMultilevel"/>
    <w:lvl w:ilvl="0">
      <w:start w:val="23"/>
      <w:numFmt w:val="decimal"/>
      <w:isLgl w:val="false"/>
      <w:suff w:val="tab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7">
    <w:multiLevelType w:val="hybridMultilevel"/>
    <w:lvl w:ilvl="0">
      <w:start w:val="36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7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9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1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3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5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7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9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14" w:hanging="180"/>
      </w:pPr>
    </w:lvl>
  </w:abstractNum>
  <w:abstractNum w:abstractNumId="39">
    <w:multiLevelType w:val="hybridMultilevel"/>
    <w:lvl w:ilvl="0">
      <w:start w:val="50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40">
    <w:multiLevelType w:val="hybridMultilevel"/>
    <w:lvl w:ilvl="0">
      <w:start w:val="43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5"/>
  </w:num>
  <w:num w:numId="4">
    <w:abstractNumId w:val="3"/>
  </w:num>
  <w:num w:numId="5">
    <w:abstractNumId w:val="24"/>
  </w:num>
  <w:num w:numId="6">
    <w:abstractNumId w:val="16"/>
  </w:num>
  <w:num w:numId="7">
    <w:abstractNumId w:val="6"/>
  </w:num>
  <w:num w:numId="8">
    <w:abstractNumId w:val="9"/>
  </w:num>
  <w:num w:numId="9">
    <w:abstractNumId w:val="2"/>
  </w:num>
  <w:num w:numId="10">
    <w:abstractNumId w:val="7"/>
  </w:num>
  <w:num w:numId="11">
    <w:abstractNumId w:val="33"/>
  </w:num>
  <w:num w:numId="12">
    <w:abstractNumId w:val="1"/>
  </w:num>
  <w:num w:numId="13">
    <w:abstractNumId w:val="8"/>
  </w:num>
  <w:num w:numId="14">
    <w:abstractNumId w:val="12"/>
  </w:num>
  <w:num w:numId="15">
    <w:abstractNumId w:val="4"/>
  </w:num>
  <w:num w:numId="16">
    <w:abstractNumId w:val="37"/>
  </w:num>
  <w:num w:numId="17">
    <w:abstractNumId w:val="15"/>
  </w:num>
  <w:num w:numId="18">
    <w:abstractNumId w:val="11"/>
  </w:num>
  <w:num w:numId="19">
    <w:abstractNumId w:val="14"/>
  </w:num>
  <w:num w:numId="20">
    <w:abstractNumId w:val="21"/>
  </w:num>
  <w:num w:numId="21">
    <w:abstractNumId w:val="0"/>
  </w:num>
  <w:num w:numId="22">
    <w:abstractNumId w:val="40"/>
  </w:num>
  <w:num w:numId="23">
    <w:abstractNumId w:val="39"/>
  </w:num>
  <w:num w:numId="24">
    <w:abstractNumId w:val="35"/>
  </w:num>
  <w:num w:numId="25">
    <w:abstractNumId w:val="34"/>
  </w:num>
  <w:num w:numId="26">
    <w:abstractNumId w:val="31"/>
  </w:num>
  <w:num w:numId="27">
    <w:abstractNumId w:val="29"/>
  </w:num>
  <w:num w:numId="28">
    <w:abstractNumId w:val="28"/>
  </w:num>
  <w:num w:numId="29">
    <w:abstractNumId w:val="19"/>
  </w:num>
  <w:num w:numId="30">
    <w:abstractNumId w:val="22"/>
  </w:num>
  <w:num w:numId="31">
    <w:abstractNumId w:val="17"/>
  </w:num>
  <w:num w:numId="32">
    <w:abstractNumId w:val="32"/>
  </w:num>
  <w:num w:numId="33">
    <w:abstractNumId w:val="23"/>
  </w:num>
  <w:num w:numId="34">
    <w:abstractNumId w:val="26"/>
  </w:num>
  <w:num w:numId="35">
    <w:abstractNumId w:val="38"/>
  </w:num>
  <w:num w:numId="36">
    <w:abstractNumId w:val="27"/>
  </w:num>
  <w:num w:numId="37">
    <w:abstractNumId w:val="13"/>
  </w:num>
  <w:num w:numId="38">
    <w:abstractNumId w:val="10"/>
  </w:num>
  <w:num w:numId="39">
    <w:abstractNumId w:val="36"/>
  </w:num>
  <w:num w:numId="40">
    <w:abstractNumId w:val="25"/>
  </w:num>
  <w:num w:numId="41">
    <w:abstractNumId w:val="2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0">
    <w:name w:val="Heading 1"/>
    <w:basedOn w:val="932"/>
    <w:next w:val="932"/>
    <w:link w:val="761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761">
    <w:name w:val="Heading 1 Char"/>
    <w:basedOn w:val="933"/>
    <w:link w:val="760"/>
    <w:uiPriority w:val="9"/>
    <w:rPr>
      <w:rFonts w:ascii="Arial" w:hAnsi="Arial" w:cs="Arial" w:eastAsia="Arial"/>
      <w:sz w:val="40"/>
      <w:szCs w:val="40"/>
    </w:rPr>
  </w:style>
  <w:style w:type="paragraph" w:styleId="762">
    <w:name w:val="Heading 2"/>
    <w:basedOn w:val="932"/>
    <w:next w:val="932"/>
    <w:link w:val="7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763">
    <w:name w:val="Heading 2 Char"/>
    <w:basedOn w:val="933"/>
    <w:link w:val="762"/>
    <w:uiPriority w:val="9"/>
    <w:rPr>
      <w:rFonts w:ascii="Arial" w:hAnsi="Arial" w:cs="Arial" w:eastAsia="Arial"/>
      <w:sz w:val="34"/>
    </w:rPr>
  </w:style>
  <w:style w:type="paragraph" w:styleId="764">
    <w:name w:val="Heading 3"/>
    <w:basedOn w:val="932"/>
    <w:next w:val="932"/>
    <w:link w:val="7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765">
    <w:name w:val="Heading 3 Char"/>
    <w:basedOn w:val="933"/>
    <w:link w:val="764"/>
    <w:uiPriority w:val="9"/>
    <w:rPr>
      <w:rFonts w:ascii="Arial" w:hAnsi="Arial" w:cs="Arial" w:eastAsia="Arial"/>
      <w:sz w:val="30"/>
      <w:szCs w:val="30"/>
    </w:rPr>
  </w:style>
  <w:style w:type="paragraph" w:styleId="766">
    <w:name w:val="Heading 4"/>
    <w:basedOn w:val="932"/>
    <w:next w:val="932"/>
    <w:link w:val="7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767">
    <w:name w:val="Heading 4 Char"/>
    <w:basedOn w:val="933"/>
    <w:link w:val="766"/>
    <w:uiPriority w:val="9"/>
    <w:rPr>
      <w:rFonts w:ascii="Arial" w:hAnsi="Arial" w:cs="Arial" w:eastAsia="Arial"/>
      <w:b/>
      <w:bCs/>
      <w:sz w:val="26"/>
      <w:szCs w:val="26"/>
    </w:rPr>
  </w:style>
  <w:style w:type="paragraph" w:styleId="768">
    <w:name w:val="Heading 5"/>
    <w:basedOn w:val="932"/>
    <w:next w:val="932"/>
    <w:link w:val="7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769">
    <w:name w:val="Heading 5 Char"/>
    <w:basedOn w:val="933"/>
    <w:link w:val="768"/>
    <w:uiPriority w:val="9"/>
    <w:rPr>
      <w:rFonts w:ascii="Arial" w:hAnsi="Arial" w:cs="Arial" w:eastAsia="Arial"/>
      <w:b/>
      <w:bCs/>
      <w:sz w:val="24"/>
      <w:szCs w:val="24"/>
    </w:rPr>
  </w:style>
  <w:style w:type="paragraph" w:styleId="770">
    <w:name w:val="Heading 6"/>
    <w:basedOn w:val="932"/>
    <w:next w:val="932"/>
    <w:link w:val="7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771">
    <w:name w:val="Heading 6 Char"/>
    <w:basedOn w:val="933"/>
    <w:link w:val="770"/>
    <w:uiPriority w:val="9"/>
    <w:rPr>
      <w:rFonts w:ascii="Arial" w:hAnsi="Arial" w:cs="Arial" w:eastAsia="Arial"/>
      <w:b/>
      <w:bCs/>
      <w:sz w:val="22"/>
      <w:szCs w:val="22"/>
    </w:rPr>
  </w:style>
  <w:style w:type="paragraph" w:styleId="772">
    <w:name w:val="Heading 7"/>
    <w:basedOn w:val="932"/>
    <w:next w:val="932"/>
    <w:link w:val="7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773">
    <w:name w:val="Heading 7 Char"/>
    <w:basedOn w:val="933"/>
    <w:link w:val="77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74">
    <w:name w:val="Heading 8"/>
    <w:basedOn w:val="932"/>
    <w:next w:val="932"/>
    <w:link w:val="7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775">
    <w:name w:val="Heading 8 Char"/>
    <w:basedOn w:val="933"/>
    <w:link w:val="774"/>
    <w:uiPriority w:val="9"/>
    <w:rPr>
      <w:rFonts w:ascii="Arial" w:hAnsi="Arial" w:cs="Arial" w:eastAsia="Arial"/>
      <w:i/>
      <w:iCs/>
      <w:sz w:val="22"/>
      <w:szCs w:val="22"/>
    </w:rPr>
  </w:style>
  <w:style w:type="paragraph" w:styleId="776">
    <w:name w:val="Heading 9"/>
    <w:basedOn w:val="932"/>
    <w:next w:val="932"/>
    <w:link w:val="7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77">
    <w:name w:val="Heading 9 Char"/>
    <w:basedOn w:val="933"/>
    <w:link w:val="776"/>
    <w:uiPriority w:val="9"/>
    <w:rPr>
      <w:rFonts w:ascii="Arial" w:hAnsi="Arial" w:cs="Arial" w:eastAsia="Arial"/>
      <w:i/>
      <w:iCs/>
      <w:sz w:val="21"/>
      <w:szCs w:val="21"/>
    </w:rPr>
  </w:style>
  <w:style w:type="paragraph" w:styleId="778">
    <w:name w:val="No Spacing"/>
    <w:uiPriority w:val="1"/>
    <w:qFormat/>
    <w:pPr>
      <w:spacing w:before="0" w:after="0" w:line="240" w:lineRule="auto"/>
    </w:pPr>
  </w:style>
  <w:style w:type="paragraph" w:styleId="779">
    <w:name w:val="Title"/>
    <w:basedOn w:val="932"/>
    <w:next w:val="932"/>
    <w:link w:val="7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0">
    <w:name w:val="Title Char"/>
    <w:basedOn w:val="933"/>
    <w:link w:val="779"/>
    <w:uiPriority w:val="10"/>
    <w:rPr>
      <w:sz w:val="48"/>
      <w:szCs w:val="48"/>
    </w:rPr>
  </w:style>
  <w:style w:type="paragraph" w:styleId="781">
    <w:name w:val="Subtitle"/>
    <w:basedOn w:val="932"/>
    <w:next w:val="932"/>
    <w:link w:val="782"/>
    <w:uiPriority w:val="11"/>
    <w:qFormat/>
    <w:pPr>
      <w:spacing w:before="200" w:after="200"/>
    </w:pPr>
    <w:rPr>
      <w:sz w:val="24"/>
      <w:szCs w:val="24"/>
    </w:rPr>
  </w:style>
  <w:style w:type="character" w:styleId="782">
    <w:name w:val="Subtitle Char"/>
    <w:basedOn w:val="933"/>
    <w:link w:val="781"/>
    <w:uiPriority w:val="11"/>
    <w:rPr>
      <w:sz w:val="24"/>
      <w:szCs w:val="24"/>
    </w:rPr>
  </w:style>
  <w:style w:type="paragraph" w:styleId="783">
    <w:name w:val="Quote"/>
    <w:basedOn w:val="932"/>
    <w:next w:val="932"/>
    <w:link w:val="784"/>
    <w:uiPriority w:val="29"/>
    <w:qFormat/>
    <w:pPr>
      <w:ind w:left="720" w:right="720"/>
    </w:pPr>
    <w:rPr>
      <w:i/>
    </w:rPr>
  </w:style>
  <w:style w:type="character" w:styleId="784">
    <w:name w:val="Quote Char"/>
    <w:link w:val="783"/>
    <w:uiPriority w:val="29"/>
    <w:rPr>
      <w:i/>
    </w:rPr>
  </w:style>
  <w:style w:type="paragraph" w:styleId="785">
    <w:name w:val="Intense Quote"/>
    <w:basedOn w:val="932"/>
    <w:next w:val="932"/>
    <w:link w:val="78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6">
    <w:name w:val="Intense Quote Char"/>
    <w:link w:val="785"/>
    <w:uiPriority w:val="30"/>
    <w:rPr>
      <w:i/>
    </w:rPr>
  </w:style>
  <w:style w:type="character" w:styleId="787">
    <w:name w:val="Header Char"/>
    <w:basedOn w:val="933"/>
    <w:link w:val="940"/>
    <w:uiPriority w:val="99"/>
  </w:style>
  <w:style w:type="character" w:styleId="788">
    <w:name w:val="Footer Char"/>
    <w:basedOn w:val="933"/>
    <w:link w:val="942"/>
    <w:uiPriority w:val="99"/>
  </w:style>
  <w:style w:type="paragraph" w:styleId="789">
    <w:name w:val="Caption"/>
    <w:basedOn w:val="932"/>
    <w:next w:val="9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0">
    <w:name w:val="Caption Char"/>
    <w:basedOn w:val="789"/>
    <w:link w:val="942"/>
    <w:uiPriority w:val="99"/>
  </w:style>
  <w:style w:type="table" w:styleId="791">
    <w:name w:val="Table Grid"/>
    <w:basedOn w:val="9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2">
    <w:name w:val="Table Grid Light"/>
    <w:basedOn w:val="9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3">
    <w:name w:val="Plain Table 1"/>
    <w:basedOn w:val="9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4">
    <w:name w:val="Plain Table 2"/>
    <w:basedOn w:val="9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5">
    <w:name w:val="Plain Table 3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6">
    <w:name w:val="Plain Table 4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Plain Table 5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8">
    <w:name w:val="Grid Table 1 Light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1 Light - Accent 1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1 Light - Accent 2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Grid Table 1 Light - Accent 3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1 Light - Accent 4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Grid Table 1 Light - Accent 5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Grid Table 1 Light - Accent 6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Grid Table 2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2 - Accent 1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2 - Accent 2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2 - Accent 3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2 - Accent 4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2 - Accent 5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2 - Accent 6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3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 - Accent 1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3 - Accent 2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3 - Accent 3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3 - Accent 4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3 - Accent 5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3 - Accent 6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4"/>
    <w:basedOn w:val="9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0">
    <w:name w:val="Grid Table 4 - Accent 1"/>
    <w:basedOn w:val="9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1">
    <w:name w:val="Grid Table 4 - Accent 2"/>
    <w:basedOn w:val="9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2">
    <w:name w:val="Grid Table 4 - Accent 3"/>
    <w:basedOn w:val="9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3">
    <w:name w:val="Grid Table 4 - Accent 4"/>
    <w:basedOn w:val="9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4">
    <w:name w:val="Grid Table 4 - Accent 5"/>
    <w:basedOn w:val="9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5">
    <w:name w:val="Grid Table 4 - Accent 6"/>
    <w:basedOn w:val="9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6">
    <w:name w:val="Grid Table 5 Dark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7">
    <w:name w:val="Grid Table 5 Dark- Accent 1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8">
    <w:name w:val="Grid Table 5 Dark - Accent 2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9">
    <w:name w:val="Grid Table 5 Dark - Accent 3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30">
    <w:name w:val="Grid Table 5 Dark- Accent 4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31">
    <w:name w:val="Grid Table 5 Dark - Accent 5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32">
    <w:name w:val="Grid Table 5 Dark - Accent 6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33">
    <w:name w:val="Grid Table 6 Colorful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4">
    <w:name w:val="Grid Table 6 Colorful - Accent 1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5">
    <w:name w:val="Grid Table 6 Colorful - Accent 2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6">
    <w:name w:val="Grid Table 6 Colorful - Accent 3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7">
    <w:name w:val="Grid Table 6 Colorful - Accent 4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8">
    <w:name w:val="Grid Table 6 Colorful - Accent 5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9">
    <w:name w:val="Grid Table 6 Colorful - Accent 6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0">
    <w:name w:val="Grid Table 7 Colorful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7 Colorful - Accent 1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7 Colorful - Accent 2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7 Colorful - Accent 3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7 Colorful - Accent 4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7 Colorful - Accent 5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7 Colorful - Accent 6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 - Accent 1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1 Light - Accent 2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1 Light - Accent 3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1 Light - Accent 4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List Table 1 Light - Accent 5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List Table 1 Light - Accent 6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List Table 2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5">
    <w:name w:val="List Table 2 - Accent 1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6">
    <w:name w:val="List Table 2 - Accent 2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7">
    <w:name w:val="List Table 2 - Accent 3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8">
    <w:name w:val="List Table 2 - Accent 4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9">
    <w:name w:val="List Table 2 - Accent 5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0">
    <w:name w:val="List Table 2 - Accent 6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1">
    <w:name w:val="List Table 3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3 - Accent 1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3 - Accent 2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3 - Accent 3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3 - Accent 4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3 - Accent 5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3 - Accent 6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 - Accent 1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4 - Accent 2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 - Accent 3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4 - Accent 4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4 - Accent 5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4 - Accent 6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5 Dark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6">
    <w:name w:val="List Table 5 Dark - Accent 1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5 Dark - Accent 2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8">
    <w:name w:val="List Table 5 Dark - Accent 3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9">
    <w:name w:val="List Table 5 Dark - Accent 4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0">
    <w:name w:val="List Table 5 Dark - Accent 5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1">
    <w:name w:val="List Table 5 Dark - Accent 6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2">
    <w:name w:val="List Table 6 Colorful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3">
    <w:name w:val="List Table 6 Colorful - Accent 1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4">
    <w:name w:val="List Table 6 Colorful - Accent 2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5">
    <w:name w:val="List Table 6 Colorful - Accent 3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6">
    <w:name w:val="List Table 6 Colorful - Accent 4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7">
    <w:name w:val="List Table 6 Colorful - Accent 5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8">
    <w:name w:val="List Table 6 Colorful - Accent 6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9">
    <w:name w:val="List Table 7 Colorful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0">
    <w:name w:val="List Table 7 Colorful - Accent 1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91">
    <w:name w:val="List Table 7 Colorful - Accent 2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92">
    <w:name w:val="List Table 7 Colorful - Accent 3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3">
    <w:name w:val="List Table 7 Colorful - Accent 4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94">
    <w:name w:val="List Table 7 Colorful - Accent 5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5">
    <w:name w:val="List Table 7 Colorful - Accent 6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6">
    <w:name w:val="Lined - Accent"/>
    <w:basedOn w:val="9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7">
    <w:name w:val="Lined - Accent 1"/>
    <w:basedOn w:val="9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8">
    <w:name w:val="Lined - Accent 2"/>
    <w:basedOn w:val="9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9">
    <w:name w:val="Lined - Accent 3"/>
    <w:basedOn w:val="9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0">
    <w:name w:val="Lined - Accent 4"/>
    <w:basedOn w:val="9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1">
    <w:name w:val="Lined - Accent 5"/>
    <w:basedOn w:val="9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2">
    <w:name w:val="Lined - Accent 6"/>
    <w:basedOn w:val="9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3">
    <w:name w:val="Bordered &amp; Lined - Accent"/>
    <w:basedOn w:val="9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4">
    <w:name w:val="Bordered &amp; Lined - Accent 1"/>
    <w:basedOn w:val="9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5">
    <w:name w:val="Bordered &amp; Lined - Accent 2"/>
    <w:basedOn w:val="9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6">
    <w:name w:val="Bordered &amp; Lined - Accent 3"/>
    <w:basedOn w:val="9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7">
    <w:name w:val="Bordered &amp; Lined - Accent 4"/>
    <w:basedOn w:val="9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8">
    <w:name w:val="Bordered &amp; Lined - Accent 5"/>
    <w:basedOn w:val="9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9">
    <w:name w:val="Bordered &amp; Lined - Accent 6"/>
    <w:basedOn w:val="9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0">
    <w:name w:val="Bordered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1">
    <w:name w:val="Bordered - Accent 1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2">
    <w:name w:val="Bordered - Accent 2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3">
    <w:name w:val="Bordered - Accent 3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4">
    <w:name w:val="Bordered - Accent 4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5">
    <w:name w:val="Bordered - Accent 5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6">
    <w:name w:val="Bordered - Accent 6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17">
    <w:name w:val="footnote text"/>
    <w:basedOn w:val="932"/>
    <w:link w:val="918"/>
    <w:uiPriority w:val="99"/>
    <w:semiHidden/>
    <w:unhideWhenUsed/>
    <w:pPr>
      <w:spacing w:after="40" w:line="240" w:lineRule="auto"/>
    </w:pPr>
    <w:rPr>
      <w:sz w:val="18"/>
    </w:rPr>
  </w:style>
  <w:style w:type="character" w:styleId="918">
    <w:name w:val="Footnote Text Char"/>
    <w:link w:val="917"/>
    <w:uiPriority w:val="99"/>
    <w:rPr>
      <w:sz w:val="18"/>
    </w:rPr>
  </w:style>
  <w:style w:type="character" w:styleId="919">
    <w:name w:val="footnote reference"/>
    <w:basedOn w:val="933"/>
    <w:uiPriority w:val="99"/>
    <w:unhideWhenUsed/>
    <w:rPr>
      <w:vertAlign w:val="superscript"/>
    </w:rPr>
  </w:style>
  <w:style w:type="character" w:styleId="920">
    <w:name w:val="Endnote Text Char"/>
    <w:link w:val="949"/>
    <w:uiPriority w:val="99"/>
    <w:rPr>
      <w:sz w:val="20"/>
    </w:rPr>
  </w:style>
  <w:style w:type="paragraph" w:styleId="921">
    <w:name w:val="toc 1"/>
    <w:basedOn w:val="932"/>
    <w:next w:val="932"/>
    <w:uiPriority w:val="39"/>
    <w:unhideWhenUsed/>
    <w:pPr>
      <w:ind w:left="0" w:right="0" w:firstLine="0"/>
      <w:spacing w:after="57"/>
    </w:pPr>
  </w:style>
  <w:style w:type="paragraph" w:styleId="922">
    <w:name w:val="toc 2"/>
    <w:basedOn w:val="932"/>
    <w:next w:val="932"/>
    <w:uiPriority w:val="39"/>
    <w:unhideWhenUsed/>
    <w:pPr>
      <w:ind w:left="283" w:right="0" w:firstLine="0"/>
      <w:spacing w:after="57"/>
    </w:pPr>
  </w:style>
  <w:style w:type="paragraph" w:styleId="923">
    <w:name w:val="toc 3"/>
    <w:basedOn w:val="932"/>
    <w:next w:val="932"/>
    <w:uiPriority w:val="39"/>
    <w:unhideWhenUsed/>
    <w:pPr>
      <w:ind w:left="567" w:right="0" w:firstLine="0"/>
      <w:spacing w:after="57"/>
    </w:pPr>
  </w:style>
  <w:style w:type="paragraph" w:styleId="924">
    <w:name w:val="toc 4"/>
    <w:basedOn w:val="932"/>
    <w:next w:val="932"/>
    <w:uiPriority w:val="39"/>
    <w:unhideWhenUsed/>
    <w:pPr>
      <w:ind w:left="850" w:right="0" w:firstLine="0"/>
      <w:spacing w:after="57"/>
    </w:pPr>
  </w:style>
  <w:style w:type="paragraph" w:styleId="925">
    <w:name w:val="toc 5"/>
    <w:basedOn w:val="932"/>
    <w:next w:val="932"/>
    <w:uiPriority w:val="39"/>
    <w:unhideWhenUsed/>
    <w:pPr>
      <w:ind w:left="1134" w:right="0" w:firstLine="0"/>
      <w:spacing w:after="57"/>
    </w:pPr>
  </w:style>
  <w:style w:type="paragraph" w:styleId="926">
    <w:name w:val="toc 6"/>
    <w:basedOn w:val="932"/>
    <w:next w:val="932"/>
    <w:uiPriority w:val="39"/>
    <w:unhideWhenUsed/>
    <w:pPr>
      <w:ind w:left="1417" w:right="0" w:firstLine="0"/>
      <w:spacing w:after="57"/>
    </w:pPr>
  </w:style>
  <w:style w:type="paragraph" w:styleId="927">
    <w:name w:val="toc 7"/>
    <w:basedOn w:val="932"/>
    <w:next w:val="932"/>
    <w:uiPriority w:val="39"/>
    <w:unhideWhenUsed/>
    <w:pPr>
      <w:ind w:left="1701" w:right="0" w:firstLine="0"/>
      <w:spacing w:after="57"/>
    </w:pPr>
  </w:style>
  <w:style w:type="paragraph" w:styleId="928">
    <w:name w:val="toc 8"/>
    <w:basedOn w:val="932"/>
    <w:next w:val="932"/>
    <w:uiPriority w:val="39"/>
    <w:unhideWhenUsed/>
    <w:pPr>
      <w:ind w:left="1984" w:right="0" w:firstLine="0"/>
      <w:spacing w:after="57"/>
    </w:pPr>
  </w:style>
  <w:style w:type="paragraph" w:styleId="929">
    <w:name w:val="toc 9"/>
    <w:basedOn w:val="932"/>
    <w:next w:val="932"/>
    <w:uiPriority w:val="39"/>
    <w:unhideWhenUsed/>
    <w:pPr>
      <w:ind w:left="2268" w:right="0" w:firstLine="0"/>
      <w:spacing w:after="57"/>
    </w:pPr>
  </w:style>
  <w:style w:type="paragraph" w:styleId="930">
    <w:name w:val="TOC Heading"/>
    <w:uiPriority w:val="39"/>
    <w:unhideWhenUsed/>
  </w:style>
  <w:style w:type="paragraph" w:styleId="931">
    <w:name w:val="table of figures"/>
    <w:basedOn w:val="932"/>
    <w:next w:val="932"/>
    <w:uiPriority w:val="99"/>
    <w:unhideWhenUsed/>
    <w:pPr>
      <w:spacing w:after="0" w:afterAutospacing="0"/>
    </w:pPr>
  </w:style>
  <w:style w:type="paragraph" w:styleId="932" w:default="1">
    <w:name w:val="Normal"/>
    <w:qFormat/>
    <w:rPr>
      <w:rFonts w:eastAsia="Calibri"/>
      <w:sz w:val="24"/>
      <w:szCs w:val="24"/>
    </w:rPr>
  </w:style>
  <w:style w:type="character" w:styleId="933" w:default="1">
    <w:name w:val="Default Paragraph Font"/>
    <w:uiPriority w:val="1"/>
    <w:semiHidden/>
    <w:unhideWhenUsed/>
  </w:style>
  <w:style w:type="table" w:styleId="9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35" w:default="1">
    <w:name w:val="No List"/>
    <w:uiPriority w:val="99"/>
    <w:semiHidden/>
    <w:unhideWhenUsed/>
  </w:style>
  <w:style w:type="paragraph" w:styleId="936">
    <w:name w:val="Normal (Web)"/>
    <w:basedOn w:val="932"/>
    <w:semiHidden/>
    <w:pPr>
      <w:spacing w:before="100" w:beforeAutospacing="1" w:after="100" w:afterAutospacing="1"/>
    </w:pPr>
    <w:rPr>
      <w:rFonts w:eastAsia="Times New Roman"/>
    </w:rPr>
  </w:style>
  <w:style w:type="paragraph" w:styleId="937" w:customStyle="1">
    <w:name w:val="ConsPlusNormal"/>
    <w:pPr>
      <w:ind w:firstLine="720"/>
      <w:widowControl w:val="off"/>
    </w:pPr>
    <w:rPr>
      <w:rFonts w:ascii="Arial" w:hAnsi="Arial" w:cs="Arial" w:eastAsia="Calibri"/>
    </w:rPr>
  </w:style>
  <w:style w:type="paragraph" w:styleId="938" w:customStyle="1">
    <w:name w:val="u"/>
    <w:basedOn w:val="932"/>
    <w:pPr>
      <w:ind w:firstLine="390"/>
      <w:jc w:val="both"/>
    </w:pPr>
  </w:style>
  <w:style w:type="character" w:styleId="939">
    <w:name w:val="Hyperlink"/>
    <w:semiHidden/>
    <w:rPr>
      <w:color w:val="0000FF"/>
      <w:u w:val="single"/>
    </w:rPr>
  </w:style>
  <w:style w:type="paragraph" w:styleId="940">
    <w:name w:val="Header"/>
    <w:basedOn w:val="932"/>
    <w:link w:val="948"/>
    <w:uiPriority w:val="99"/>
    <w:pPr>
      <w:tabs>
        <w:tab w:val="center" w:pos="4677" w:leader="none"/>
        <w:tab w:val="right" w:pos="9355" w:leader="none"/>
      </w:tabs>
    </w:pPr>
  </w:style>
  <w:style w:type="character" w:styleId="941">
    <w:name w:val="page number"/>
    <w:basedOn w:val="933"/>
  </w:style>
  <w:style w:type="paragraph" w:styleId="942">
    <w:name w:val="Footer"/>
    <w:basedOn w:val="932"/>
    <w:pPr>
      <w:tabs>
        <w:tab w:val="center" w:pos="4677" w:leader="none"/>
        <w:tab w:val="right" w:pos="9355" w:leader="none"/>
      </w:tabs>
    </w:pPr>
  </w:style>
  <w:style w:type="paragraph" w:styleId="943" w:customStyle="1">
    <w:name w:val="ConsPlusNonformat"/>
    <w:rPr>
      <w:rFonts w:ascii="Courier New" w:hAnsi="Courier New" w:cs="Courier New"/>
    </w:rPr>
  </w:style>
  <w:style w:type="paragraph" w:styleId="944" w:customStyle="1">
    <w:name w:val="Абзац списка1"/>
    <w:basedOn w:val="932"/>
    <w:pPr>
      <w:contextualSpacing/>
      <w:ind w:left="720"/>
      <w:spacing w:after="200" w:line="276" w:lineRule="auto"/>
    </w:pPr>
    <w:rPr>
      <w:rFonts w:ascii="Calibri" w:hAnsi="Calibri" w:eastAsia="Times New Roman"/>
      <w:sz w:val="22"/>
      <w:szCs w:val="22"/>
    </w:rPr>
  </w:style>
  <w:style w:type="paragraph" w:styleId="945">
    <w:name w:val="List Paragraph"/>
    <w:basedOn w:val="932"/>
    <w:uiPriority w:val="34"/>
    <w:qFormat/>
    <w:pPr>
      <w:contextualSpacing/>
      <w:ind w:left="720"/>
      <w:spacing w:after="200" w:line="276" w:lineRule="auto"/>
    </w:pPr>
    <w:rPr>
      <w:rFonts w:ascii="Calibri" w:hAnsi="Calibri" w:eastAsia="Times New Roman"/>
      <w:sz w:val="22"/>
      <w:szCs w:val="22"/>
    </w:rPr>
  </w:style>
  <w:style w:type="paragraph" w:styleId="946">
    <w:name w:val="Balloon Text"/>
    <w:basedOn w:val="932"/>
    <w:link w:val="947"/>
    <w:rPr>
      <w:rFonts w:ascii="Tahoma" w:hAnsi="Tahoma" w:cs="Tahoma"/>
      <w:sz w:val="16"/>
      <w:szCs w:val="16"/>
    </w:rPr>
  </w:style>
  <w:style w:type="character" w:styleId="947" w:customStyle="1">
    <w:name w:val="Текст выноски Знак"/>
    <w:link w:val="946"/>
    <w:rPr>
      <w:rFonts w:ascii="Tahoma" w:hAnsi="Tahoma" w:cs="Tahoma" w:eastAsia="Calibri"/>
      <w:sz w:val="16"/>
      <w:szCs w:val="16"/>
    </w:rPr>
  </w:style>
  <w:style w:type="character" w:styleId="948" w:customStyle="1">
    <w:name w:val="Верхний колонтитул Знак"/>
    <w:link w:val="940"/>
    <w:uiPriority w:val="99"/>
    <w:rPr>
      <w:rFonts w:eastAsia="Calibri"/>
      <w:sz w:val="24"/>
      <w:szCs w:val="24"/>
    </w:rPr>
  </w:style>
  <w:style w:type="paragraph" w:styleId="949">
    <w:name w:val="endnote text"/>
    <w:basedOn w:val="932"/>
    <w:link w:val="950"/>
    <w:uiPriority w:val="99"/>
    <w:rPr>
      <w:rFonts w:eastAsia="Times New Roman"/>
      <w:sz w:val="20"/>
      <w:szCs w:val="20"/>
    </w:rPr>
  </w:style>
  <w:style w:type="character" w:styleId="950" w:customStyle="1">
    <w:name w:val="Текст концевой сноски Знак"/>
    <w:link w:val="949"/>
    <w:uiPriority w:val="99"/>
    <w:rPr>
      <w:rFonts w:eastAsia="Times New Roman"/>
    </w:rPr>
  </w:style>
  <w:style w:type="character" w:styleId="951">
    <w:name w:val="endnote reference"/>
    <w:uiPriority w:val="99"/>
    <w:rPr>
      <w:vertAlign w:val="superscript"/>
    </w:rPr>
  </w:style>
  <w:style w:type="character" w:styleId="952">
    <w:name w:val="annotation reference"/>
    <w:rPr>
      <w:sz w:val="16"/>
      <w:szCs w:val="16"/>
    </w:rPr>
  </w:style>
  <w:style w:type="paragraph" w:styleId="953">
    <w:name w:val="annotation text"/>
    <w:basedOn w:val="932"/>
    <w:link w:val="954"/>
    <w:rPr>
      <w:sz w:val="20"/>
      <w:szCs w:val="20"/>
    </w:rPr>
  </w:style>
  <w:style w:type="character" w:styleId="954" w:customStyle="1">
    <w:name w:val="Текст примечания Знак"/>
    <w:link w:val="953"/>
    <w:rPr>
      <w:rFonts w:eastAsia="Calibri"/>
    </w:rPr>
  </w:style>
  <w:style w:type="paragraph" w:styleId="955">
    <w:name w:val="annotation subject"/>
    <w:basedOn w:val="953"/>
    <w:next w:val="953"/>
    <w:link w:val="956"/>
    <w:rPr>
      <w:b/>
      <w:bCs/>
    </w:rPr>
  </w:style>
  <w:style w:type="character" w:styleId="956" w:customStyle="1">
    <w:name w:val="Тема примечания Знак"/>
    <w:link w:val="955"/>
    <w:rPr>
      <w:rFonts w:eastAsia="Calibri"/>
      <w:b/>
      <w:bCs/>
    </w:rPr>
  </w:style>
  <w:style w:type="character" w:styleId="957">
    <w:name w:val="Emphasis"/>
    <w:uiPriority w:val="20"/>
    <w:qFormat/>
    <w:rPr>
      <w:i/>
      <w:iCs/>
    </w:rPr>
  </w:style>
  <w:style w:type="paragraph" w:styleId="958" w:customStyle="1">
    <w:name w:val="ConsPlusTitle"/>
    <w:pPr>
      <w:widowControl w:val="off"/>
    </w:pPr>
    <w:rPr>
      <w:rFonts w:ascii="Calibri" w:hAnsi="Calibri" w:cs="Calibri"/>
      <w:b/>
      <w:sz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hyperlink" Target="https://&#1089;&#1090;&#1072;&#1074;&#1088;&#1086;&#1087;&#1086;&#1083;&#1100;.&#1088;&#1092;/gosserv/for/66/category/93/78880/" TargetMode="External"/><Relationship Id="rId13" Type="http://schemas.openxmlformats.org/officeDocument/2006/relationships/hyperlink" Target="consultantplus://offline/ref=8EC937C934E74B810F480184762A1BBF2F227BB13C174A657D76FBDB83E0ABC26B1E0129AFCD9599AC72C29499BE118E903B174D9EAB3B76EC090EB56FW9O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94DB856B-8CAE-48FA-A83E-5B48D8217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*</dc:creator>
  <cp:revision>56</cp:revision>
  <dcterms:created xsi:type="dcterms:W3CDTF">2021-01-13T15:10:00Z</dcterms:created>
  <dcterms:modified xsi:type="dcterms:W3CDTF">2023-07-19T11:24:27Z</dcterms:modified>
</cp:coreProperties>
</file>