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FC1" w:rsidRDefault="00514FC1" w:rsidP="00514FC1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F51737" w:rsidRPr="00FC7DA7" w:rsidRDefault="00F51737" w:rsidP="00F51737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>
        <w:rPr>
          <w:szCs w:val="28"/>
        </w:rPr>
        <w:t>Об ос</w:t>
      </w:r>
      <w:r w:rsidRPr="00FC7DA7">
        <w:rPr>
          <w:szCs w:val="28"/>
        </w:rPr>
        <w:t>уществлени</w:t>
      </w:r>
      <w:r>
        <w:rPr>
          <w:szCs w:val="28"/>
        </w:rPr>
        <w:t xml:space="preserve">и капитальных вложений в объекты муниципальной собственности муниципального образования города Ставрополя Ставропольского края за счет средств </w:t>
      </w:r>
      <w:r w:rsidRPr="00FC7DA7">
        <w:rPr>
          <w:szCs w:val="28"/>
        </w:rPr>
        <w:t>бюджета</w:t>
      </w:r>
      <w:r>
        <w:rPr>
          <w:szCs w:val="28"/>
        </w:rPr>
        <w:t xml:space="preserve"> города Ставрополя</w:t>
      </w:r>
    </w:p>
    <w:p w:rsidR="00F51737" w:rsidRPr="00FC7DA7" w:rsidRDefault="00F51737" w:rsidP="00F5173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78.2 и 79 Бюджетного кодекса Российской Федерации, решением Ставропольской городской Думы от 28 сентября      2005 года № 117 «Об утверждении Положения о бюджетном процессе в городе Ставрополе» </w:t>
      </w: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ПОСТАНОВЛЯЮ:</w:t>
      </w: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C7DA7">
        <w:rPr>
          <w:szCs w:val="28"/>
        </w:rPr>
        <w:t xml:space="preserve">1. Утвердить </w:t>
      </w:r>
      <w:hyperlink w:anchor="Par35" w:history="1">
        <w:r w:rsidRPr="00FC7DA7">
          <w:rPr>
            <w:szCs w:val="28"/>
          </w:rPr>
          <w:t>Правила</w:t>
        </w:r>
      </w:hyperlink>
      <w:r w:rsidRPr="00FC7DA7">
        <w:rPr>
          <w:szCs w:val="28"/>
        </w:rPr>
        <w:t xml:space="preserve"> осуществления </w:t>
      </w:r>
      <w:r>
        <w:rPr>
          <w:szCs w:val="28"/>
        </w:rPr>
        <w:t xml:space="preserve">капитальных вложений в объекты муниципальной собственности муниципального образования города Ставрополя Ставропольского края за счет средств </w:t>
      </w:r>
      <w:r w:rsidRPr="00FC7DA7">
        <w:rPr>
          <w:szCs w:val="28"/>
        </w:rPr>
        <w:t>бюджета</w:t>
      </w:r>
      <w:r>
        <w:rPr>
          <w:szCs w:val="28"/>
        </w:rPr>
        <w:t xml:space="preserve"> города Ставрополя согласно приложению.</w:t>
      </w:r>
    </w:p>
    <w:p w:rsidR="00F51737" w:rsidRDefault="00F51737" w:rsidP="00F517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2. Установить, что решения о подготовке и реализации бюджетных инвестиций </w:t>
      </w:r>
      <w:r>
        <w:rPr>
          <w:rFonts w:eastAsiaTheme="minorHAnsi"/>
          <w:szCs w:val="28"/>
          <w:lang w:eastAsia="en-US"/>
        </w:rPr>
        <w:t xml:space="preserve">в форме капитальных вложений в объекты капитального строительства муниципальной собственности муниципального образования города Ставрополя Ставропольского края (далее – город Ставрополь) и (или) приобретение объектов недвижимого имущества в муниципальную собственность города Ставрополя, а также решения о предоставлении  из бюджета города Ставрополя субсидий муниципальным бюджетным учреждениям города Ставрополя, муниципальным автономным учреждениям города Ставрополя, муниципальным унитарным предприятиям города Ставрополя на осуществление указанными учреждениями и предприятиями капитальных вложений в объекты капитального строительства муниципальной собственности города Ставрополя  и (или) приобретение объектов недвижимого имущества в муниципальную собственность города Ставрополя принимаются </w:t>
      </w:r>
      <w:r w:rsidR="00FC3277">
        <w:rPr>
          <w:rFonts w:eastAsiaTheme="minorHAnsi"/>
          <w:szCs w:val="28"/>
          <w:lang w:eastAsia="en-US"/>
        </w:rPr>
        <w:t>в соответствии с порядком формирования и реализации</w:t>
      </w:r>
      <w:r>
        <w:rPr>
          <w:rFonts w:eastAsiaTheme="minorHAnsi"/>
          <w:szCs w:val="28"/>
          <w:lang w:eastAsia="en-US"/>
        </w:rPr>
        <w:t xml:space="preserve"> адресной инвестиционной программы города Ставрополя на очередной финансовый год и плановый период. </w:t>
      </w: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Признать утратившими силу:</w:t>
      </w: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администрации города Ставрополя от 11.05.2010           № 1056 «Об утверждении Порядка принятия решений о подготовке и реализации бюджетных инвестиций в объекты капитального строительства муниципальной собственности, находящиеся в хозяйственном ведении </w:t>
      </w:r>
      <w:r>
        <w:rPr>
          <w:szCs w:val="28"/>
        </w:rPr>
        <w:lastRenderedPageBreak/>
        <w:t>муниципальных унитарных предприятий»;</w:t>
      </w: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постановление администрации города Ставрополя от 14.07.2011           № 1904 «О внесении изменений в Порядок принятия решений о подготовке и реализации бюджетных инвестиций в объекты капитального строительства муниципальной собственности, находящиеся в хозяйственном ведении муниципальных унитарных предприятий, утвержденный постановлением администрации города Ставрополя от 11.05.2010 № 1056»;</w:t>
      </w: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постановление администрации города Ставрополя от 20.05.2013           № 1494 «Об утверждении Порядка осуществления бюджетных инвестиций в объекты капитального строительства муниципальной собственности города Ставрополя»;</w:t>
      </w: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постановление администрации города Ставрополя от 04.06.2013           № 1649 «О внесении изменений в Порядок принятия решения о подготовке и реализации бюджетных инвестиций в объекты капитального строительства муниципальной собственности, находящиеся в хозяйственном ведении муниципальных унитарных предприятий, утвержденный постановлением администрации города Ставрополя от 11.05.2010 № 1056».</w:t>
      </w: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вступает в силу со дня его подписания.</w:t>
      </w:r>
    </w:p>
    <w:p w:rsidR="00F51737" w:rsidRDefault="00F51737" w:rsidP="00F5173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Контроль исполнения настоящего постановления оставляю за собой.</w:t>
      </w:r>
    </w:p>
    <w:p w:rsidR="00F51737" w:rsidRDefault="00F51737" w:rsidP="00F51737">
      <w:pPr>
        <w:spacing w:line="240" w:lineRule="exact"/>
        <w:jc w:val="both"/>
        <w:rPr>
          <w:szCs w:val="28"/>
        </w:rPr>
      </w:pPr>
    </w:p>
    <w:p w:rsidR="00F51737" w:rsidRDefault="00F51737" w:rsidP="00F51737">
      <w:pPr>
        <w:spacing w:line="240" w:lineRule="exact"/>
        <w:jc w:val="both"/>
        <w:rPr>
          <w:szCs w:val="28"/>
        </w:rPr>
      </w:pPr>
    </w:p>
    <w:p w:rsidR="00F51737" w:rsidRDefault="00F51737" w:rsidP="00F51737">
      <w:pPr>
        <w:spacing w:line="240" w:lineRule="exact"/>
        <w:jc w:val="both"/>
        <w:rPr>
          <w:szCs w:val="28"/>
        </w:rPr>
      </w:pPr>
    </w:p>
    <w:p w:rsidR="00F51737" w:rsidRDefault="00F51737" w:rsidP="00F51737">
      <w:pPr>
        <w:spacing w:line="240" w:lineRule="exact"/>
        <w:jc w:val="both"/>
        <w:rPr>
          <w:snapToGrid w:val="0"/>
        </w:rPr>
      </w:pPr>
      <w:r w:rsidRPr="00ED2703">
        <w:rPr>
          <w:snapToGrid w:val="0"/>
        </w:rPr>
        <w:t>Глава администрации</w:t>
      </w:r>
    </w:p>
    <w:p w:rsidR="00F51737" w:rsidRPr="00ED2703" w:rsidRDefault="00F51737" w:rsidP="00F51737">
      <w:pPr>
        <w:spacing w:line="240" w:lineRule="exact"/>
        <w:jc w:val="both"/>
        <w:rPr>
          <w:snapToGrid w:val="0"/>
        </w:rPr>
      </w:pPr>
      <w:r>
        <w:rPr>
          <w:snapToGrid w:val="0"/>
        </w:rPr>
        <w:t>города Ставрополя                                                                           А.Х. Джатдоев</w:t>
      </w:r>
    </w:p>
    <w:p w:rsidR="00F51737" w:rsidRPr="00ED2703" w:rsidRDefault="00F51737" w:rsidP="00F51737">
      <w:pPr>
        <w:jc w:val="both"/>
        <w:rPr>
          <w:snapToGrid w:val="0"/>
        </w:rPr>
      </w:pPr>
    </w:p>
    <w:p w:rsidR="00F51737" w:rsidRPr="00ED2703" w:rsidRDefault="00F51737" w:rsidP="00F51737">
      <w:pPr>
        <w:jc w:val="both"/>
        <w:rPr>
          <w:snapToGrid w:val="0"/>
        </w:rPr>
      </w:pPr>
    </w:p>
    <w:p w:rsidR="00F51737" w:rsidRPr="00F5775C" w:rsidRDefault="00F51737" w:rsidP="00F51737">
      <w:pPr>
        <w:jc w:val="both"/>
        <w:rPr>
          <w:rFonts w:asciiTheme="minorHAnsi" w:hAnsiTheme="minorHAnsi"/>
          <w:snapToGrid w:val="0"/>
          <w:highlight w:val="yellow"/>
        </w:rPr>
      </w:pPr>
    </w:p>
    <w:p w:rsidR="00F51737" w:rsidRPr="00F5775C" w:rsidRDefault="00F51737" w:rsidP="00F51737">
      <w:pPr>
        <w:jc w:val="both"/>
        <w:rPr>
          <w:rFonts w:asciiTheme="minorHAnsi" w:hAnsiTheme="minorHAnsi"/>
          <w:snapToGrid w:val="0"/>
          <w:highlight w:val="yellow"/>
        </w:rPr>
      </w:pPr>
    </w:p>
    <w:p w:rsidR="00F51737" w:rsidRDefault="00F51737" w:rsidP="00F51737"/>
    <w:p w:rsidR="00F51737" w:rsidRDefault="00F51737" w:rsidP="00F51737"/>
    <w:p w:rsidR="00F51737" w:rsidRDefault="00F51737" w:rsidP="00F51737"/>
    <w:p w:rsidR="00F51737" w:rsidRDefault="00F51737" w:rsidP="00F51737"/>
    <w:p w:rsidR="00F51737" w:rsidRDefault="00F51737" w:rsidP="00F51737"/>
    <w:p w:rsidR="00F51737" w:rsidRDefault="00F51737" w:rsidP="00F51737"/>
    <w:p w:rsidR="00F51737" w:rsidRDefault="00F51737" w:rsidP="00F51737"/>
    <w:p w:rsidR="00F51737" w:rsidRDefault="00F51737" w:rsidP="00F51737"/>
    <w:p w:rsidR="00F51737" w:rsidRDefault="00F51737" w:rsidP="00F51737"/>
    <w:p w:rsidR="00F51737" w:rsidRDefault="00F51737" w:rsidP="00F51737"/>
    <w:p w:rsidR="00F51737" w:rsidRDefault="00F51737" w:rsidP="00F51737"/>
    <w:p w:rsidR="00F51737" w:rsidRDefault="00F51737" w:rsidP="00F51737">
      <w:pPr>
        <w:widowControl w:val="0"/>
        <w:tabs>
          <w:tab w:val="left" w:pos="3402"/>
        </w:tabs>
      </w:pPr>
      <w:r>
        <w:rPr>
          <w:snapToGrid w:val="0"/>
        </w:rPr>
        <w:t xml:space="preserve">    </w:t>
      </w:r>
    </w:p>
    <w:p w:rsidR="00F51737" w:rsidRDefault="00F51737" w:rsidP="00F51737"/>
    <w:p w:rsidR="00514FC1" w:rsidRPr="00F5775C" w:rsidRDefault="00514FC1" w:rsidP="00514FC1">
      <w:pPr>
        <w:jc w:val="both"/>
        <w:rPr>
          <w:rFonts w:asciiTheme="minorHAnsi" w:hAnsiTheme="minorHAnsi"/>
          <w:snapToGrid w:val="0"/>
          <w:highlight w:val="yellow"/>
        </w:rPr>
      </w:pPr>
    </w:p>
    <w:p w:rsidR="00514FC1" w:rsidRPr="00F5775C" w:rsidRDefault="00514FC1" w:rsidP="00514FC1">
      <w:pPr>
        <w:jc w:val="both"/>
        <w:rPr>
          <w:rFonts w:asciiTheme="minorHAnsi" w:hAnsiTheme="minorHAnsi"/>
          <w:snapToGrid w:val="0"/>
          <w:highlight w:val="yellow"/>
        </w:rPr>
      </w:pPr>
    </w:p>
    <w:p w:rsidR="00514FC1" w:rsidRDefault="00514FC1" w:rsidP="00514FC1"/>
    <w:p w:rsidR="00514FC1" w:rsidRDefault="00514FC1" w:rsidP="00514FC1"/>
    <w:p w:rsidR="00514FC1" w:rsidRDefault="00514FC1" w:rsidP="00514FC1"/>
    <w:p w:rsidR="00C012E3" w:rsidRDefault="00C012E3" w:rsidP="00C012E3">
      <w:pPr>
        <w:widowControl w:val="0"/>
        <w:tabs>
          <w:tab w:val="left" w:pos="3402"/>
        </w:tabs>
        <w:ind w:firstLine="5245"/>
        <w:rPr>
          <w:snapToGrid w:val="0"/>
          <w:color w:val="000000"/>
        </w:rPr>
      </w:pPr>
      <w:r w:rsidRPr="00A31964">
        <w:rPr>
          <w:snapToGrid w:val="0"/>
          <w:color w:val="000000"/>
        </w:rPr>
        <w:t>Приложение</w:t>
      </w:r>
    </w:p>
    <w:p w:rsidR="00C012E3" w:rsidRPr="00A31964" w:rsidRDefault="00C012E3" w:rsidP="00C012E3">
      <w:pPr>
        <w:widowControl w:val="0"/>
        <w:tabs>
          <w:tab w:val="left" w:pos="3402"/>
        </w:tabs>
        <w:ind w:firstLine="5245"/>
        <w:rPr>
          <w:snapToGrid w:val="0"/>
          <w:color w:val="000000"/>
        </w:rPr>
      </w:pPr>
    </w:p>
    <w:p w:rsidR="00C012E3" w:rsidRPr="00A31964" w:rsidRDefault="00C012E3" w:rsidP="00C012E3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</w:rPr>
      </w:pPr>
      <w:r w:rsidRPr="00A31964">
        <w:rPr>
          <w:snapToGrid w:val="0"/>
          <w:color w:val="000000"/>
        </w:rPr>
        <w:t>к постановлению администрации</w:t>
      </w:r>
    </w:p>
    <w:p w:rsidR="00C012E3" w:rsidRDefault="00C012E3" w:rsidP="00C012E3">
      <w:pPr>
        <w:widowControl w:val="0"/>
        <w:tabs>
          <w:tab w:val="left" w:pos="3402"/>
        </w:tabs>
        <w:spacing w:line="240" w:lineRule="exact"/>
        <w:ind w:firstLine="5245"/>
        <w:rPr>
          <w:snapToGrid w:val="0"/>
          <w:color w:val="000000"/>
        </w:rPr>
      </w:pPr>
      <w:r w:rsidRPr="00A31964">
        <w:rPr>
          <w:snapToGrid w:val="0"/>
          <w:color w:val="000000"/>
        </w:rPr>
        <w:t>города Ставрополя</w:t>
      </w:r>
    </w:p>
    <w:p w:rsidR="00C012E3" w:rsidRPr="00A31964" w:rsidRDefault="00C012E3" w:rsidP="00C012E3">
      <w:pPr>
        <w:ind w:firstLine="5245"/>
        <w:contextualSpacing/>
        <w:rPr>
          <w:szCs w:val="28"/>
        </w:rPr>
      </w:pPr>
      <w:r w:rsidRPr="00A31964">
        <w:rPr>
          <w:szCs w:val="28"/>
        </w:rPr>
        <w:t>от</w:t>
      </w:r>
      <w:r>
        <w:rPr>
          <w:szCs w:val="28"/>
        </w:rPr>
        <w:t xml:space="preserve">                                    </w:t>
      </w:r>
      <w:r w:rsidRPr="00A31964">
        <w:rPr>
          <w:szCs w:val="28"/>
        </w:rPr>
        <w:t>№</w:t>
      </w:r>
      <w:r>
        <w:rPr>
          <w:szCs w:val="28"/>
        </w:rPr>
        <w:t xml:space="preserve"> </w:t>
      </w:r>
    </w:p>
    <w:p w:rsidR="00C012E3" w:rsidRPr="00F5775C" w:rsidRDefault="00C012E3" w:rsidP="00C012E3">
      <w:pPr>
        <w:ind w:firstLine="5245"/>
        <w:jc w:val="both"/>
        <w:rPr>
          <w:highlight w:val="yellow"/>
        </w:rPr>
      </w:pPr>
    </w:p>
    <w:p w:rsidR="00C012E3" w:rsidRDefault="00C012E3" w:rsidP="00C012E3">
      <w:pPr>
        <w:widowControl w:val="0"/>
        <w:autoSpaceDE w:val="0"/>
        <w:autoSpaceDN w:val="0"/>
        <w:adjustRightInd w:val="0"/>
        <w:ind w:firstLine="5245"/>
        <w:jc w:val="both"/>
        <w:rPr>
          <w:szCs w:val="28"/>
        </w:rPr>
      </w:pPr>
    </w:p>
    <w:p w:rsidR="00C012E3" w:rsidRDefault="00C012E3" w:rsidP="00C012E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012E3" w:rsidRDefault="00C012E3" w:rsidP="00C012E3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>
        <w:rPr>
          <w:szCs w:val="28"/>
        </w:rPr>
        <w:t>ПРАВИЛА</w:t>
      </w:r>
    </w:p>
    <w:p w:rsidR="00C012E3" w:rsidRPr="00FC7DA7" w:rsidRDefault="00C012E3" w:rsidP="00C012E3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r w:rsidRPr="00FC7DA7">
        <w:rPr>
          <w:szCs w:val="28"/>
        </w:rPr>
        <w:t>осуществления</w:t>
      </w:r>
      <w:r>
        <w:rPr>
          <w:szCs w:val="28"/>
        </w:rPr>
        <w:t xml:space="preserve"> капитальных вложений в объекты муниципальной собственности муниципального образования города Ставрополя Ставропольского края за счет средств </w:t>
      </w:r>
      <w:r w:rsidRPr="00FC7DA7">
        <w:rPr>
          <w:szCs w:val="28"/>
        </w:rPr>
        <w:t>бюджета</w:t>
      </w:r>
      <w:r>
        <w:rPr>
          <w:szCs w:val="28"/>
        </w:rPr>
        <w:t xml:space="preserve"> города Ставрополя</w:t>
      </w:r>
    </w:p>
    <w:p w:rsidR="00C012E3" w:rsidRDefault="00C012E3" w:rsidP="00C012E3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C012E3" w:rsidRDefault="00C012E3" w:rsidP="00C012E3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bookmarkStart w:id="0" w:name="Par30"/>
      <w:bookmarkStart w:id="1" w:name="Par43"/>
      <w:bookmarkEnd w:id="0"/>
      <w:bookmarkEnd w:id="1"/>
      <w:r>
        <w:rPr>
          <w:szCs w:val="28"/>
        </w:rPr>
        <w:t>1. Общие положения</w:t>
      </w:r>
    </w:p>
    <w:p w:rsidR="00C012E3" w:rsidRDefault="00C012E3" w:rsidP="00C012E3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1.1. Настоящие Правила </w:t>
      </w:r>
      <w:r w:rsidRPr="00FC7DA7">
        <w:rPr>
          <w:szCs w:val="28"/>
        </w:rPr>
        <w:t>осуществления</w:t>
      </w:r>
      <w:r>
        <w:rPr>
          <w:szCs w:val="28"/>
        </w:rPr>
        <w:t xml:space="preserve"> капитальных вложений в объекты муниципальной собственности муниципального образования города Ставрополя Ставропольского края за счет средств </w:t>
      </w:r>
      <w:r w:rsidRPr="00FC7DA7">
        <w:rPr>
          <w:szCs w:val="28"/>
        </w:rPr>
        <w:t>бюджета</w:t>
      </w:r>
      <w:r>
        <w:rPr>
          <w:szCs w:val="28"/>
        </w:rPr>
        <w:t xml:space="preserve"> города Ставрополя</w:t>
      </w:r>
      <w:r>
        <w:rPr>
          <w:rFonts w:eastAsiaTheme="minorHAnsi"/>
          <w:szCs w:val="28"/>
          <w:lang w:eastAsia="en-US"/>
        </w:rPr>
        <w:t xml:space="preserve"> (далее – Правила) устанавливают: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города Ставрополя Ставропольского края (далее - город Ставрополь)  и (или) в приобретение объектов недвижимого имущества в муниципальную собственность города Ставрополя (далее - объекты капитального строительства, объекты недвижимого имущества) за счет средств бюджета города Ставрополя, в том числе за счет межбюджетных трансфертов, поступивших из федерального бюджета и бюджета Ставропольского края (далее - бюджетные инвестиции), а также условия передачи органами местного самоуправления города Ставрополя, отраслевыми (функциональными) и территориальными органами администрации города Ставрополя, являющимися муниципальными заказчиками и получателями средств бюджета города Ставрополя (далее - получатели бюджетных средств (муниципальные заказчики), муниципальным бюджетным учреждениям города Ставрополя,  муниципальным автономным учреждениям города Ставрополя, муниципальным унитарным предприятиям города Ставрополя (далее – организации) полномочий муниципального заказчика по заключению и исполнению от имени города Ставрополя муниципальных контрактов от лица получателей бюджетных средств (муниципальных заказчиков) в соответствии с настоящими Правилами, а также порядок заключения соглашений о передаче указанных полномочий;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предоставления из бюджета города Ставрополя субсидий организациям на осуществление капитальных вложений в объекты капитального строительства и (или) объекты недвижимого имущества     (далее - субсидии).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1.2. Осуществление бюджетных инвестиций и предоставление субсидий осуществляются в соответствии с адресной инвестиционной программой города Ставрополя на соответствующий финансовый год и плановый период (далее - адресная программа).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1.3. При осуществлении капитальных вложений в объекты капитального строительства и (или) объекты недвижимого имущества</w:t>
      </w:r>
      <w:r w:rsidR="00A51222">
        <w:rPr>
          <w:rFonts w:eastAsiaTheme="minorHAnsi"/>
          <w:szCs w:val="28"/>
          <w:lang w:eastAsia="en-US"/>
        </w:rPr>
        <w:t xml:space="preserve">    </w:t>
      </w:r>
      <w:r>
        <w:rPr>
          <w:rFonts w:eastAsiaTheme="minorHAnsi"/>
          <w:szCs w:val="28"/>
          <w:lang w:eastAsia="en-US"/>
        </w:rPr>
        <w:t>(далее</w:t>
      </w:r>
      <w:r w:rsidR="00A51222">
        <w:rPr>
          <w:rFonts w:eastAsiaTheme="minorHAnsi"/>
          <w:szCs w:val="28"/>
          <w:lang w:eastAsia="en-US"/>
        </w:rPr>
        <w:t xml:space="preserve"> -</w:t>
      </w:r>
      <w:r>
        <w:rPr>
          <w:rFonts w:eastAsiaTheme="minorHAnsi"/>
          <w:szCs w:val="28"/>
          <w:lang w:eastAsia="en-US"/>
        </w:rPr>
        <w:t xml:space="preserve"> объекты) в ходе исполнения бюджета города Ставрополя не допускается: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предоставление субсидий в отношении объектов, по которым принято решение о подготовке и реализации бюджетных инвестиций;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предоставление бюджетных инвестиций в объекты, по которым принято решение о предоставлении субсидий.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адресной программой.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1.5.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данных организаций, или увеличением уставного фонда муниципальных унитарных предприятий города Ставрополя, основанных на праве хозяйственного ведения, либо включаются в состав  муниципальной казны города Ставрополя.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1.6. Осуществление капитальных вложений в объекты за счет субсидий влечет увеличение стоимости основных средств, находящихся на праве оперативного управления у организаций. Осуществление капитальных вложений за счет субсидий в объекты муниципальных унитарных предприятий города Ставрополя, основанных на праве хозяйственного ведения, влечет увеличение их уставного фонда.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1.7.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и (или) технического перевооружения) объектов, а также о сроках и об объемах перечисления субсидий организациям учитывается при формировании прогноза кассовых выплат из бюджета города Ставрополя, необходимого для составления в установленном порядке кассового плана исполнения бюджета города Ставрополя.</w:t>
      </w:r>
    </w:p>
    <w:p w:rsidR="00C012E3" w:rsidRDefault="00C012E3" w:rsidP="00C012E3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</w:p>
    <w:p w:rsidR="00C012E3" w:rsidRDefault="00C012E3" w:rsidP="00C012E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 Осуществление бюджетных инвестиций</w:t>
      </w:r>
    </w:p>
    <w:p w:rsidR="00C012E3" w:rsidRDefault="00C012E3" w:rsidP="00C012E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2.1. Расходы, связанные с бюджетными инвестициями, осуществляются в порядке, установленном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и (или) технического перевооружения) объектов: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получателями бюджетных средств (муниципальными заказчиками);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2" w:name="Par18"/>
      <w:bookmarkEnd w:id="2"/>
      <w:r>
        <w:rPr>
          <w:rFonts w:eastAsiaTheme="minorHAnsi"/>
          <w:szCs w:val="28"/>
          <w:lang w:eastAsia="en-US"/>
        </w:rPr>
        <w:t>организациями, которым получатели бюджетных средств (муниципальные заказчики), осуществляющие функции и полномочия учредителя или права собственника имущества организаций, передали в соответствии с настоящими Правилами свои полномочия муниципального заказчика по заключению и исполнению от имени города Ставрополя от лица получателя бюджетных средств (муниципального заказчика) муниципальных контрактов.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2.2. Муниципальные контракты заключаются и оплачиваются в пределах лимитов бюджетных обязательств на предоставление бюджетных инвестиций на соответствующий финансовый год и плановый период, доведенных получателю бюджетных средств (муниципальному заказчику) на строительство (реконструкцию, в том числе с элементами реставрации, и (или) техническое перевооружение)  и (или) приобретение объектов (далее - лимиты бюджетных обязательств на предоставление бюджетных инвестиций), либо в порядке, установленном статьей 72 Бюджетного кодекса Российской Федерации, правовым актом администрации города Ставрополя, на срок, превышающий срок действия утвержденных лимитов бюджетных обязательств на предоставление бюджетных инвестиций.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2.3. В целях осуществления бюджетных инвестиций организациями в соответствии с абзацем третьим пункта 2.1 раздела 2 настоящих Правил получателями бюджетных средств (муниципальными заказчиками) заключаются с организациями соглашения о передаче полномочий муниципального заказчика по заключению и исполнению муниципальных контрактов от имени города Ставрополя от лица получателя бюджетных средств (муниципального заказчика) (за исключением полномочий, связанных с введением объектов в эксплуатацию в установленном порядке) (далее - соглашение о передаче полномочий).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2.4. Соглашение о передаче полномочий может быть заключено в отношении нескольких объектов и должно содержать в том числе следующие положения: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и (или) технического перевооружения) или приобретения, стоимости объекта капитального строительства (сметной или расчетной предельной) либо начальной (максимальной) цены на приобретение объекта недвижимого имущества, остатка сметной стоимости объекта незавершенного строительства, рассчитанных в ценах соответствующих лет, а также с указанием общего объема капитальных вложений в объект, в том числе объема бюджетных ассигнований, предусмотренного получателю бюджетных средств (муниципальному заказчику);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положения, устанавливающие права и обязанности организации по заключению и исполнению от имени города Ставрополя от лица получателя бюджетных средств (муниципального заказчика) муниципальных контрактов;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ответственность организации за неисполнение или ненадлежащее исполнение переданных ей полномочий;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положения, устанавливающие право получателя бюджетных средств (муниципального заказчика) на проведение проверок соблюдения организацией условий, установленных заключенным соглашением о передаче полномочий;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положения, устанавливающие обязанность организации по ведению бюджетного учета, составлению и представлению бюджетной отчетности получателю бюджетных средств (муниципальному заказчику) в порядке, установленном бюджетным законодательством Российской Федерации, Ставропольского края и муниципальными нормативными правовыми актами города Ставрополя.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2.5. Операции с бюджетными инвестициями осуществляются в порядке, установленном бюджетным законодательством Российской Федерации и муниципальными нормативными правовыми актами города Ставрополя, для исполнения  бюджета города Ставрополя и отражаются на открытых в органах Федерального казначейства (далее - уполномоченный орган) лицевых счетах: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получателя бюджетных средств - в случае заключения муниципальных контрактов получателем бюджетных средств (муниципальным заказчиком);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3" w:name="Par29"/>
      <w:bookmarkEnd w:id="3"/>
      <w:r>
        <w:rPr>
          <w:rFonts w:eastAsiaTheme="minorHAnsi"/>
          <w:szCs w:val="28"/>
          <w:lang w:eastAsia="en-US"/>
        </w:rPr>
        <w:t>для учета операций по переданным полномочиям получателя бюджетных средств по осуществлению бюджетных инвестиций - в случае заключения муниципальных контрактов организацией от имени города Ставрополя от лица получателя бюджетных средств (муниципального заказчика).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2.6. В целях открытия организации в уполномоченном органе лицевого счета, предусмотренного абзацем третьим пункта 2.5 раздела 2 настоящих Правил, организация в течение 5 рабочих дней со дня получения от получателя бюджетных средств (муниципального заказчика) подписанного им соглашения о передаче полномочий представляет в уполномоченный орган документы в соответствии с утверждаемым уполномоченным органом порядком открытия и ведения лицевых счетов.</w:t>
      </w:r>
    </w:p>
    <w:p w:rsidR="00C012E3" w:rsidRDefault="00C012E3" w:rsidP="00C012E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C012E3" w:rsidRDefault="00C012E3" w:rsidP="00C012E3">
      <w:pPr>
        <w:autoSpaceDE w:val="0"/>
        <w:autoSpaceDN w:val="0"/>
        <w:adjustRightInd w:val="0"/>
        <w:jc w:val="center"/>
        <w:outlineLvl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Предоставление субсидий</w:t>
      </w:r>
    </w:p>
    <w:p w:rsidR="00C012E3" w:rsidRDefault="00C012E3" w:rsidP="00C012E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3.1. Субсидии предоставляются организациям в объеме, предусмотренном адресной программой, и в пределах средств бюджета города Ставрополя, предусмотренных решением Ставропольской городской Думы о бюджете города Ставрополя на соответствующий финансовый год и плановый период, и лимитов бюджетных обязательств на предоставление субсидий на соответствующий финансовый год и плановый период (далее - лимиты бюджетных обязательств на предоставление субсидий), доведенных в установленном порядке получателям бюджетных средств (муниципальным заказчикам) на цели предоставления субсидий.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3.2. Предоставление субсидии осуществляется в соответствии с соглашением, заключенным между получателем бюджетных средств (муниципальным заказчиком), предоставляющим субсидию, и организацией (далее - соглашение о предоставлении субсидии) на срок, не превышающий срок действия утвержденных получателю бюджетных средств (муниципальному заказчику), предоставляющему субсидию, лимитов бюджетных обязательств на предоставление субсидии. Решением администрации города Ставрополя, принимаемым в устанавливаемом ею порядке, получателю бюджетных средств (муниципальному заказчику) может быть предоставлено право заключать с организациями  соглашения о предоставлении субсидий на срок реализации соответствующих решений, превышающий срок действия утвержденных ему лимитов бюджетных обязательств на предоставление субсидий.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3.3. Соглашение о предоставлении субсидии может быть заключено в отношении нескольких объектов. Соглашение о предоставлении субсидии должно содержать в том числе следующие положения: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и (или) технического перевооружения) или приобретения объекта, стоимости объекта  капитального строительства (сметной или расчетной предельной) и (или) стоимости приобретения объекта недвижимого имущества, остатка сметной стоимости объекта незавершенного строительства, рассчитанных в ценах соответствующих лет, а также с указанием общего объема капитальных вложений за счет всех источников финансового обеспечения, в том числе объема предоставляемой субсидии;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положения, устанавливающие обязанность муниципального автономного учреждения города Ставрополя, муниципального унитарного предприятия города Ставрополя по открытию в уполномоченном органе лицевого счета для учета операций по получению и использованию субсидий;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обязательство муниципального унитарного предприятия города Ставрополя осуществлять без использования субсидии разработку проектной документации на объекты капитального стороительства (или приобретение прав на использование типовой проектной документации, информация о которой включена в реестр типовой проектной документации, формируемый Министерством строительства и жилищно-коммунального хозяйства Российской Федерации) и проведение инженерных изысканий, выполняемых для подготовки такой проектной документации, проведение технологического и ценового аудита проектной документации на объекты капитального строительства, проведение государственной экспертизы проектной документации и результатов инженерных изысканий на объекты капитального строительства (в случае если проведение такой экспертизы в соответствии с законодательством Российской Федерации является обязательным), проведение проверки достоверности определения сметной стоимости объектов капитального строительства;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обязательство муниципального бюджетного учреждения города Ставрополя или муниципального автономного учреждения города Ставрополя осуществлять расходы, связанные с проведением мероприятий, указанных в абзаце шестом настоящего пункта, без использования субсидии, если предоставление субсидии на указанные цели не предусмотрено адресной программой;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обязательство муниципального унитарного предприятия города Ставрополя осуществлять эксплуатационные расходы, необходимые для содержания объекта после ввода его в эксплуатацию (приобретения) без использования на указанные цели средств бюджета города Ставрополя;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обязательство муниципального бюджетного учреждения города Ставрополя или муниципального автономного учреждения города Ставрополя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города Ставрополя,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сроки (порядок определения сроков) перечисления субсидии, а также положения, устанавливающие обязанность перечисления субсидии на лицевой счет для учета операций по получению и использованию субсидий, открытый в уполномоченном органе;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положения, устанавливающие право получателя бюджетных средств (муниципального заказчика), предоставляющего субсидию, на проведение проверок соблюдения организацией условий, установленных соглашением о предоставлении субсидии;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возврата организацией средств в объеме остатка не использованной на начало очередного финансового года субсидии, перечисленной ему в предшествующем финансовом году (далее - остаток субсидии), в случае отсутствия решения получателя бюджетных средств (муниципального заказчика), предоставляющего субсидию, о наличии потребности направления указанных средств на цели предоставления субсидии, предусмотренного пунктом 3.8 раздела 3 настоящих Правил;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возврата сумм, использованных организацией, в случае установления по результатам проверок фактов нарушения организацией целей и условий, определенных соглашением о предоставлении субсидии;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источников, в случае, если соглашением о предоставлении субсидии предусмотрено указанное условие;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порядок и сроки представления организацией получателю бюджетных средств (муниципальному заказчику) отчетности об использовании субсидии;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случаи и порядок внесения изменений в соглашение о предоставлении субсидии, в том числе в случае уменьшения в соответствии с Бюджетным </w:t>
      </w:r>
      <w:hyperlink r:id="rId6" w:history="1">
        <w:r w:rsidRPr="00DD1C25">
          <w:rPr>
            <w:rFonts w:eastAsiaTheme="minorHAnsi"/>
            <w:szCs w:val="28"/>
            <w:lang w:eastAsia="en-US"/>
          </w:rPr>
          <w:t>кодексом</w:t>
        </w:r>
      </w:hyperlink>
      <w:r w:rsidRPr="00DD1C25">
        <w:rPr>
          <w:rFonts w:eastAsiaTheme="minorHAnsi"/>
          <w:szCs w:val="28"/>
          <w:lang w:eastAsia="en-US"/>
        </w:rPr>
        <w:t xml:space="preserve"> Р</w:t>
      </w:r>
      <w:r>
        <w:rPr>
          <w:rFonts w:eastAsiaTheme="minorHAnsi"/>
          <w:szCs w:val="28"/>
          <w:lang w:eastAsia="en-US"/>
        </w:rPr>
        <w:t>оссийской Федерации получателю бюджетных средств (муниципальному заказчику)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3.4. Операции с субсидиями, поступающими организациям, учитываются на отдельных лицевых счетах, открываемых организациям в уполномоченном органе.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3.5. Санкционирование расходов организаций, источником финансового обеспечения которых являются субсидии, в том числе остатки субсидий, осуществляется в порядке, устанавливаемом комитетом финансов и бюджета администрации города Ставрополя.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3.6. Организациями производится возврат полученных ими субсидий в бюджет города Ставрополя в случае: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4" w:name="Par53"/>
      <w:bookmarkEnd w:id="4"/>
      <w:r>
        <w:rPr>
          <w:rFonts w:eastAsiaTheme="minorHAnsi"/>
          <w:szCs w:val="28"/>
          <w:lang w:eastAsia="en-US"/>
        </w:rPr>
        <w:t>установления факта представления искаженных (недостоверных) сведений в целях получения субсидий;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установления факта нецелевого использования субсидий;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5" w:name="Par55"/>
      <w:bookmarkEnd w:id="5"/>
      <w:r>
        <w:rPr>
          <w:rFonts w:eastAsiaTheme="minorHAnsi"/>
          <w:szCs w:val="28"/>
          <w:lang w:eastAsia="en-US"/>
        </w:rPr>
        <w:t>неисполнения условий предоставления субсидий.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Возврат полученных организациями субсидий осуществляется в следующем порядке:</w:t>
      </w:r>
    </w:p>
    <w:p w:rsidR="00C012E3" w:rsidRPr="00C81D5E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получатель бюджетных средств (муниципальный заказчик) в течение     10 рабочих дней после подписания акта проверки или получения акта проверки либо иного документа, отражающего результаты проверки органами муниципального финансового контроля, направляет организации требование о возврате субсидии в случаях, предусмотренных </w:t>
      </w:r>
      <w:hyperlink w:anchor="Par53" w:history="1">
        <w:r w:rsidRPr="00C81D5E">
          <w:rPr>
            <w:rFonts w:eastAsiaTheme="minorHAnsi"/>
            <w:szCs w:val="28"/>
            <w:lang w:eastAsia="en-US"/>
          </w:rPr>
          <w:t>абзацами вторым</w:t>
        </w:r>
      </w:hyperlink>
      <w:r w:rsidRPr="00C81D5E">
        <w:rPr>
          <w:rFonts w:eastAsiaTheme="minorHAnsi"/>
          <w:szCs w:val="28"/>
          <w:lang w:eastAsia="en-US"/>
        </w:rPr>
        <w:t xml:space="preserve"> - </w:t>
      </w:r>
      <w:hyperlink w:anchor="Par55" w:history="1">
        <w:r w:rsidRPr="00C81D5E">
          <w:rPr>
            <w:rFonts w:eastAsiaTheme="minorHAnsi"/>
            <w:szCs w:val="28"/>
            <w:lang w:eastAsia="en-US"/>
          </w:rPr>
          <w:t>четвертым</w:t>
        </w:r>
      </w:hyperlink>
      <w:r w:rsidRPr="00C81D5E">
        <w:rPr>
          <w:rFonts w:eastAsiaTheme="minorHAnsi"/>
          <w:szCs w:val="28"/>
          <w:lang w:eastAsia="en-US"/>
        </w:rPr>
        <w:t xml:space="preserve"> настоящего пункта;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организация производит возврат субсидии в течение 30 календарных дней со дня получения от получателя бюджетных средств (муниципального заказчика) требования о возврате субсидии;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нарушении организацией срока возврата субсидии получатель бюджетных средств (муниципальный заказчик) принимает меры по взысканию субсидии в порядке, установленном законодательством Российской Федерации.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3.7. Неиспользованные на начало очередного финансового года остатки субсидий подлежат перечислению в бюджет города Ставрополя в течение первых 5 рабочих дней текущего финансового года.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случае если неиспользованные остатки субсидий не перечислены организацией в бюджет города Ставрополя, указанные средства подлежат взысканию в бюджет города Ставрополя в порядке, определяемом комитетом финансов и бюджета администрации города Ставрополя с соблюдением общих требований, установленных Министерством финансов Российской Федерации.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6" w:name="Par62"/>
      <w:bookmarkEnd w:id="6"/>
      <w:r>
        <w:rPr>
          <w:rFonts w:eastAsiaTheme="minorHAnsi"/>
          <w:szCs w:val="28"/>
          <w:lang w:eastAsia="en-US"/>
        </w:rPr>
        <w:t>3.8. В соответствии с решением получателя бюджетных средств (муниципального заказчика), принятым с учетом рекомендаций межведомственной комиссии по повышению результативности бюджетных расходов, образованной постановлением администрации города Ставрополя от 05.10.2012 № 3092 «О межведомственной комиссии по повышению результативности бюджетных расходов» (далее – комиссия), о наличии потребности в остатках субсидий средства в объеме, не превышающем остатки субсидий, могут быть использованы в текущем финансовом году организациями для финансового обеспечения расходов, соответствующих целям предоставления субсидий.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указанное решение может быть включено несколько объектов.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3.9. Получатели бюджетных средств (муниципальные заказчики) в срок до 01 февраля текущего финансового года представляют на рассмотрение комиссии в разрезе организаций и объектов следующую информацию: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данные об остатках субсидий на начало очередного финансового года;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предложения о наличии потребности организаций в остатках субсидий для финансового обеспечения расходов, соответствующих целям предоставления субсидий, согласованные с комитетом экономического развития администрации города Ставрополя и комитетом финансов и бюджета администрации города Ставрополя.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3.10. В течение 15 календарных дней с даты представления получателями бюджетных средств (муниципальными заказчиками) информации, предусмотренной пунктом  3.9 раздела 3 настоящих Правил, комиссия рассматривает данную информацию и подготавливает рекомендации об объемах остатков субсидий, которые могут быть использованы соответствующими организациями в текущем финансовом году на те же цели (далее – рекомендации комиссии).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3.11. Получатели бюджетных средств (муниципальные заказчики) в течение 10 рабочих дней с даты получения рекомендаций комиссии принимают решение об объемах остатков субсидий, которые могут быть использованы соответствующими организациями в текущем финансовом году на те же цели, в форме приказа (распоряжения) и доводят его организациям.</w:t>
      </w:r>
    </w:p>
    <w:p w:rsidR="00C012E3" w:rsidRDefault="00C012E3" w:rsidP="00C012E3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7" w:name="Par64"/>
      <w:bookmarkEnd w:id="7"/>
      <w:r>
        <w:rPr>
          <w:rFonts w:eastAsiaTheme="minorHAnsi"/>
          <w:szCs w:val="28"/>
          <w:lang w:eastAsia="en-US"/>
        </w:rPr>
        <w:t>3.12. Обязательная проверка соблюдения организациями условий, целей и правил предоставления субсидий осуществляется получателями бюджетных средств (муниципальными заказчикам) и органами муниципального финансового контроля в соответствии с законодательством Российской Федерации и муниципальными нормативными правовыми актами города Ставрополя.</w:t>
      </w:r>
    </w:p>
    <w:p w:rsidR="00C012E3" w:rsidRDefault="00C012E3" w:rsidP="00C012E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C012E3" w:rsidRDefault="00C012E3" w:rsidP="00C012E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C012E3" w:rsidRDefault="00C012E3" w:rsidP="00C012E3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tbl>
      <w:tblPr>
        <w:tblW w:w="14459" w:type="dxa"/>
        <w:tblInd w:w="-34" w:type="dxa"/>
        <w:tblLayout w:type="fixed"/>
        <w:tblLook w:val="04A0"/>
      </w:tblPr>
      <w:tblGrid>
        <w:gridCol w:w="14459"/>
      </w:tblGrid>
      <w:tr w:rsidR="00C012E3" w:rsidRPr="00AD510E" w:rsidTr="00D85AA1">
        <w:tc>
          <w:tcPr>
            <w:tcW w:w="14459" w:type="dxa"/>
          </w:tcPr>
          <w:tbl>
            <w:tblPr>
              <w:tblW w:w="9532" w:type="dxa"/>
              <w:tblLayout w:type="fixed"/>
              <w:tblLook w:val="04A0"/>
            </w:tblPr>
            <w:tblGrid>
              <w:gridCol w:w="4996"/>
              <w:gridCol w:w="4536"/>
            </w:tblGrid>
            <w:tr w:rsidR="00C012E3" w:rsidRPr="00AD510E" w:rsidTr="00D85AA1">
              <w:tc>
                <w:tcPr>
                  <w:tcW w:w="4996" w:type="dxa"/>
                </w:tcPr>
                <w:p w:rsidR="00C012E3" w:rsidRDefault="00C012E3" w:rsidP="00D85AA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40" w:lineRule="exact"/>
                    <w:ind w:right="-108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У</w:t>
                  </w:r>
                  <w:r w:rsidRPr="00E45B87">
                    <w:rPr>
                      <w:color w:val="000000"/>
                      <w:szCs w:val="28"/>
                    </w:rPr>
                    <w:t>правляющ</w:t>
                  </w:r>
                  <w:r>
                    <w:rPr>
                      <w:color w:val="000000"/>
                      <w:szCs w:val="28"/>
                    </w:rPr>
                    <w:t>ий</w:t>
                  </w:r>
                  <w:r w:rsidRPr="00E45B87">
                    <w:rPr>
                      <w:color w:val="000000"/>
                      <w:szCs w:val="28"/>
                    </w:rPr>
                    <w:t xml:space="preserve"> делами </w:t>
                  </w:r>
                </w:p>
                <w:p w:rsidR="00C012E3" w:rsidRPr="00AD510E" w:rsidRDefault="00C012E3" w:rsidP="00D85AA1">
                  <w:pPr>
                    <w:widowControl w:val="0"/>
                    <w:tabs>
                      <w:tab w:val="left" w:pos="90"/>
                    </w:tabs>
                    <w:autoSpaceDE w:val="0"/>
                    <w:autoSpaceDN w:val="0"/>
                    <w:adjustRightInd w:val="0"/>
                    <w:spacing w:line="240" w:lineRule="exact"/>
                    <w:ind w:right="-108"/>
                    <w:rPr>
                      <w:szCs w:val="28"/>
                    </w:rPr>
                  </w:pPr>
                  <w:r w:rsidRPr="00E45B87">
                    <w:rPr>
                      <w:color w:val="000000"/>
                      <w:szCs w:val="28"/>
                    </w:rPr>
                    <w:t>администрации города Ставрополя</w:t>
                  </w:r>
                </w:p>
              </w:tc>
              <w:tc>
                <w:tcPr>
                  <w:tcW w:w="4536" w:type="dxa"/>
                </w:tcPr>
                <w:p w:rsidR="00C012E3" w:rsidRPr="00AD510E" w:rsidRDefault="00C012E3" w:rsidP="00D85AA1">
                  <w:pPr>
                    <w:spacing w:line="240" w:lineRule="exact"/>
                    <w:jc w:val="both"/>
                    <w:rPr>
                      <w:szCs w:val="28"/>
                    </w:rPr>
                  </w:pPr>
                </w:p>
                <w:p w:rsidR="00C012E3" w:rsidRPr="00AD510E" w:rsidRDefault="00C012E3" w:rsidP="00D85AA1">
                  <w:pPr>
                    <w:spacing w:line="240" w:lineRule="exact"/>
                    <w:jc w:val="righ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Т.В. Середа</w:t>
                  </w:r>
                </w:p>
              </w:tc>
            </w:tr>
          </w:tbl>
          <w:p w:rsidR="00C012E3" w:rsidRPr="00AD510E" w:rsidRDefault="00C012E3" w:rsidP="00D85AA1">
            <w:pPr>
              <w:spacing w:line="240" w:lineRule="exact"/>
              <w:jc w:val="both"/>
              <w:rPr>
                <w:szCs w:val="28"/>
              </w:rPr>
            </w:pPr>
          </w:p>
        </w:tc>
      </w:tr>
    </w:tbl>
    <w:p w:rsidR="00C012E3" w:rsidRPr="000E454D" w:rsidRDefault="00C012E3" w:rsidP="00C012E3">
      <w:pPr>
        <w:jc w:val="both"/>
      </w:pPr>
    </w:p>
    <w:p w:rsidR="00C012E3" w:rsidRDefault="00C012E3" w:rsidP="00C012E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012E3" w:rsidRDefault="00C012E3" w:rsidP="00C012E3"/>
    <w:p w:rsidR="00C012E3" w:rsidRDefault="00C012E3" w:rsidP="00C012E3"/>
    <w:p w:rsidR="00C012E3" w:rsidRDefault="00C012E3" w:rsidP="00C012E3"/>
    <w:p w:rsidR="00C012E3" w:rsidRDefault="00C012E3" w:rsidP="00C012E3"/>
    <w:p w:rsidR="00EE6664" w:rsidRDefault="009561BB" w:rsidP="00C012E3">
      <w:pPr>
        <w:widowControl w:val="0"/>
        <w:tabs>
          <w:tab w:val="left" w:pos="3402"/>
        </w:tabs>
        <w:ind w:firstLine="5245"/>
      </w:pPr>
    </w:p>
    <w:sectPr w:rsidR="00EE6664" w:rsidSect="00A40473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BB" w:rsidRDefault="009561BB" w:rsidP="00D67908">
      <w:r>
        <w:separator/>
      </w:r>
    </w:p>
  </w:endnote>
  <w:endnote w:type="continuationSeparator" w:id="0">
    <w:p w:rsidR="009561BB" w:rsidRDefault="009561BB" w:rsidP="00D6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BB" w:rsidRDefault="009561BB" w:rsidP="00D67908">
      <w:r>
        <w:separator/>
      </w:r>
    </w:p>
  </w:footnote>
  <w:footnote w:type="continuationSeparator" w:id="0">
    <w:p w:rsidR="009561BB" w:rsidRDefault="009561BB" w:rsidP="00D67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54C" w:rsidRDefault="009561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4FC1"/>
    <w:rsid w:val="00006125"/>
    <w:rsid w:val="0040784B"/>
    <w:rsid w:val="00496CE3"/>
    <w:rsid w:val="00514FC1"/>
    <w:rsid w:val="00522E7B"/>
    <w:rsid w:val="00643AA1"/>
    <w:rsid w:val="007F231B"/>
    <w:rsid w:val="00870FFA"/>
    <w:rsid w:val="0087347D"/>
    <w:rsid w:val="008B4A5A"/>
    <w:rsid w:val="009561BB"/>
    <w:rsid w:val="00A51222"/>
    <w:rsid w:val="00A64F38"/>
    <w:rsid w:val="00A771EE"/>
    <w:rsid w:val="00B51162"/>
    <w:rsid w:val="00C012E3"/>
    <w:rsid w:val="00C76FEC"/>
    <w:rsid w:val="00D34CCB"/>
    <w:rsid w:val="00D45830"/>
    <w:rsid w:val="00D67908"/>
    <w:rsid w:val="00F51737"/>
    <w:rsid w:val="00F953EE"/>
    <w:rsid w:val="00FC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FC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0FA66BA5D240AEB90652BF4DD6C64A418EA2C3F9ADC5F43C2C901A23w9T9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3635</Words>
  <Characters>20725</Characters>
  <Application>Microsoft Office Word</Application>
  <DocSecurity>0</DocSecurity>
  <Lines>172</Lines>
  <Paragraphs>48</Paragraphs>
  <ScaleCrop>false</ScaleCrop>
  <Company/>
  <LinksUpToDate>false</LinksUpToDate>
  <CharactersWithSpaces>24312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Харченко Татьяна Ивановна</cp:lastModifiedBy>
  <cp:revision>2</cp:revision>
  <dcterms:created xsi:type="dcterms:W3CDTF">2014-10-22T06:14:00Z</dcterms:created>
  <dcterms:modified xsi:type="dcterms:W3CDTF">2014-10-22T06:14:00Z</dcterms:modified>
</cp:coreProperties>
</file>