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00" w:rsidRDefault="00A73100" w:rsidP="008C76F4">
      <w:pPr>
        <w:widowControl w:val="0"/>
        <w:autoSpaceDE w:val="0"/>
        <w:autoSpaceDN w:val="0"/>
        <w:adjustRightInd w:val="0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3100" w:rsidRDefault="00A73100" w:rsidP="008C76F4">
      <w:pPr>
        <w:widowControl w:val="0"/>
        <w:autoSpaceDE w:val="0"/>
        <w:autoSpaceDN w:val="0"/>
        <w:adjustRightInd w:val="0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6F4" w:rsidRDefault="008C76F4" w:rsidP="008C76F4">
      <w:pPr>
        <w:widowControl w:val="0"/>
        <w:autoSpaceDE w:val="0"/>
        <w:autoSpaceDN w:val="0"/>
        <w:adjustRightInd w:val="0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1DB6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8C76F4" w:rsidRPr="00F51DB6" w:rsidRDefault="008C76F4" w:rsidP="008C76F4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1DB6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8C76F4" w:rsidRPr="00F51DB6" w:rsidRDefault="008C76F4" w:rsidP="008C76F4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76F4" w:rsidRPr="00F51DB6" w:rsidRDefault="008C76F4" w:rsidP="008C76F4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1DB6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C76F4" w:rsidRDefault="008C76F4" w:rsidP="008C76F4">
      <w:pPr>
        <w:ind w:right="-85" w:firstLine="0"/>
        <w:rPr>
          <w:rFonts w:ascii="Times New Roman" w:hAnsi="Times New Roman" w:cs="Times New Roman"/>
          <w:caps/>
          <w:sz w:val="28"/>
          <w:szCs w:val="28"/>
        </w:rPr>
      </w:pPr>
    </w:p>
    <w:p w:rsidR="008C76F4" w:rsidRDefault="00C06662" w:rsidP="008C76F4">
      <w:pPr>
        <w:ind w:right="-85" w:firstLine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</w:t>
      </w:r>
      <w:r w:rsidR="008C76F4">
        <w:rPr>
          <w:rFonts w:ascii="Times New Roman" w:hAnsi="Times New Roman" w:cs="Times New Roman"/>
          <w:caps/>
          <w:sz w:val="28"/>
          <w:szCs w:val="28"/>
        </w:rPr>
        <w:t>30</w:t>
      </w:r>
      <w:r>
        <w:rPr>
          <w:rFonts w:ascii="Times New Roman" w:hAnsi="Times New Roman" w:cs="Times New Roman"/>
          <w:caps/>
          <w:sz w:val="28"/>
          <w:szCs w:val="28"/>
        </w:rPr>
        <w:t xml:space="preserve"> »  </w:t>
      </w:r>
      <w:r w:rsidR="008C76F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C76F4">
        <w:rPr>
          <w:rFonts w:ascii="Times New Roman" w:hAnsi="Times New Roman" w:cs="Times New Roman"/>
          <w:sz w:val="28"/>
          <w:szCs w:val="28"/>
        </w:rPr>
        <w:t>ноября</w:t>
      </w:r>
      <w:r w:rsidR="008C76F4">
        <w:rPr>
          <w:rFonts w:ascii="Times New Roman" w:hAnsi="Times New Roman" w:cs="Times New Roman"/>
          <w:caps/>
          <w:sz w:val="28"/>
          <w:szCs w:val="28"/>
        </w:rPr>
        <w:t xml:space="preserve"> 2015 </w:t>
      </w:r>
      <w:r w:rsidR="008C76F4">
        <w:rPr>
          <w:rFonts w:ascii="Times New Roman" w:hAnsi="Times New Roman" w:cs="Times New Roman"/>
          <w:sz w:val="28"/>
          <w:szCs w:val="28"/>
        </w:rPr>
        <w:t xml:space="preserve">г. </w:t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</w:r>
      <w:r w:rsidR="008C76F4">
        <w:rPr>
          <w:rFonts w:ascii="Times New Roman" w:hAnsi="Times New Roman" w:cs="Times New Roman"/>
          <w:sz w:val="28"/>
          <w:szCs w:val="28"/>
        </w:rPr>
        <w:tab/>
        <w:t>№</w:t>
      </w:r>
      <w:r w:rsidR="005C6D10">
        <w:rPr>
          <w:rFonts w:ascii="Times New Roman" w:hAnsi="Times New Roman" w:cs="Times New Roman"/>
          <w:sz w:val="28"/>
          <w:szCs w:val="28"/>
        </w:rPr>
        <w:t xml:space="preserve"> </w:t>
      </w:r>
      <w:r w:rsidR="008C76F4">
        <w:rPr>
          <w:rFonts w:ascii="Times New Roman" w:hAnsi="Times New Roman" w:cs="Times New Roman"/>
          <w:sz w:val="28"/>
          <w:szCs w:val="28"/>
        </w:rPr>
        <w:t>163</w:t>
      </w:r>
    </w:p>
    <w:p w:rsidR="00567679" w:rsidRDefault="00567679" w:rsidP="00567679">
      <w:pPr>
        <w:pStyle w:val="ConsPlusTitle"/>
        <w:jc w:val="both"/>
        <w:rPr>
          <w:rFonts w:ascii="Times New Roman" w:eastAsiaTheme="minorHAnsi" w:hAnsi="Times New Roman" w:cs="Times New Roman"/>
          <w:b w:val="0"/>
          <w:caps/>
          <w:sz w:val="28"/>
          <w:szCs w:val="28"/>
          <w:lang w:eastAsia="en-US"/>
        </w:rPr>
      </w:pPr>
    </w:p>
    <w:p w:rsidR="008C76F4" w:rsidRPr="00123CFA" w:rsidRDefault="008C76F4" w:rsidP="0056767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23CFA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5C6D10">
        <w:rPr>
          <w:rFonts w:ascii="Times New Roman" w:hAnsi="Times New Roman" w:cs="Times New Roman"/>
          <w:b w:val="0"/>
          <w:sz w:val="28"/>
          <w:szCs w:val="28"/>
        </w:rPr>
        <w:t xml:space="preserve">отдельных вопросах, связанных с </w:t>
      </w:r>
      <w:r w:rsidRPr="00123CFA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5C6D10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123CFA">
        <w:rPr>
          <w:rFonts w:ascii="Times New Roman" w:hAnsi="Times New Roman" w:cs="Times New Roman"/>
          <w:b w:val="0"/>
          <w:sz w:val="28"/>
          <w:szCs w:val="28"/>
        </w:rPr>
        <w:t xml:space="preserve"> и осуществлени</w:t>
      </w:r>
      <w:r w:rsidR="005C6D10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23CFA">
        <w:rPr>
          <w:rFonts w:ascii="Times New Roman" w:hAnsi="Times New Roman" w:cs="Times New Roman"/>
          <w:b w:val="0"/>
          <w:sz w:val="28"/>
          <w:szCs w:val="28"/>
        </w:rPr>
        <w:t xml:space="preserve"> внутреннего финансового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CFA">
        <w:rPr>
          <w:rFonts w:ascii="Times New Roman" w:hAnsi="Times New Roman" w:cs="Times New Roman"/>
          <w:b w:val="0"/>
          <w:sz w:val="28"/>
          <w:szCs w:val="28"/>
        </w:rPr>
        <w:t xml:space="preserve">контроля и внутреннего финансового аудита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комитете </w:t>
      </w:r>
      <w:r w:rsidRPr="00123CFA">
        <w:rPr>
          <w:rFonts w:ascii="Times New Roman" w:hAnsi="Times New Roman" w:cs="Times New Roman"/>
          <w:b w:val="0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b w:val="0"/>
          <w:sz w:val="28"/>
          <w:szCs w:val="28"/>
        </w:rPr>
        <w:t>и бюджета администрации города Ставрополя</w:t>
      </w:r>
    </w:p>
    <w:p w:rsidR="008C76F4" w:rsidRPr="00F51DB6" w:rsidRDefault="008C76F4" w:rsidP="008C76F4">
      <w:pPr>
        <w:ind w:right="-85" w:firstLine="0"/>
        <w:rPr>
          <w:rFonts w:ascii="Times New Roman" w:hAnsi="Times New Roman" w:cs="Times New Roman"/>
          <w:bCs/>
          <w:sz w:val="28"/>
          <w:szCs w:val="28"/>
        </w:rPr>
      </w:pPr>
    </w:p>
    <w:p w:rsidR="008C76F4" w:rsidRDefault="008C76F4" w:rsidP="008C76F4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D1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C6D10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5C6D10" w:rsidRPr="005C6D10">
        <w:rPr>
          <w:rFonts w:ascii="Times New Roman" w:hAnsi="Times New Roman" w:cs="Times New Roman"/>
          <w:sz w:val="28"/>
          <w:szCs w:val="28"/>
        </w:rPr>
        <w:t>.2-1</w:t>
      </w:r>
      <w:r w:rsidRPr="00123CFA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254650">
        <w:rPr>
          <w:rFonts w:ascii="Times New Roman" w:hAnsi="Times New Roman" w:cs="Times New Roman"/>
          <w:sz w:val="28"/>
          <w:szCs w:val="28"/>
        </w:rPr>
        <w:t xml:space="preserve">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50">
        <w:rPr>
          <w:rFonts w:ascii="Times New Roman" w:hAnsi="Times New Roman" w:cs="Times New Roman"/>
          <w:sz w:val="28"/>
          <w:szCs w:val="28"/>
        </w:rPr>
        <w:t xml:space="preserve">Федерации и </w:t>
      </w:r>
      <w:hyperlink r:id="rId9" w:history="1">
        <w:r w:rsidRPr="00123CF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23CF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25465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4C22C5">
        <w:rPr>
          <w:rFonts w:ascii="Times New Roman" w:hAnsi="Times New Roman" w:cs="Times New Roman"/>
          <w:sz w:val="28"/>
          <w:szCs w:val="28"/>
        </w:rPr>
        <w:t>19</w:t>
      </w:r>
      <w:r w:rsidR="004C22C5" w:rsidRPr="004C22C5">
        <w:rPr>
          <w:rFonts w:ascii="Times New Roman" w:hAnsi="Times New Roman" w:cs="Times New Roman"/>
          <w:sz w:val="28"/>
          <w:szCs w:val="28"/>
        </w:rPr>
        <w:t>.11.2015</w:t>
      </w:r>
      <w:r w:rsidR="00567679">
        <w:rPr>
          <w:rFonts w:ascii="Times New Roman" w:hAnsi="Times New Roman" w:cs="Times New Roman"/>
          <w:sz w:val="28"/>
          <w:szCs w:val="28"/>
        </w:rPr>
        <w:t xml:space="preserve"> </w:t>
      </w:r>
      <w:r w:rsidR="004C22C5" w:rsidRPr="004C22C5">
        <w:rPr>
          <w:rFonts w:ascii="Times New Roman" w:hAnsi="Times New Roman" w:cs="Times New Roman"/>
          <w:sz w:val="28"/>
          <w:szCs w:val="28"/>
        </w:rPr>
        <w:t xml:space="preserve">№ 2587 </w:t>
      </w:r>
      <w:r w:rsidRPr="004C22C5">
        <w:rPr>
          <w:rFonts w:ascii="Times New Roman" w:hAnsi="Times New Roman" w:cs="Times New Roman"/>
          <w:sz w:val="28"/>
          <w:szCs w:val="28"/>
        </w:rPr>
        <w:t xml:space="preserve"> «</w:t>
      </w:r>
      <w:r w:rsidRPr="004C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hyperlink w:anchor="Par35" w:history="1">
        <w:r w:rsidRPr="004C22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Порядка</w:t>
        </w:r>
      </w:hyperlink>
      <w:r w:rsidRPr="004C2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главными</w:t>
      </w:r>
      <w:r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распорядителями (распорядителями) средств бюджета города Ставрополя, главными администраторами (администраторами) доходов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Ставрополя, главными администраторами (администраторами) источников финансирования дефицита бюджета города Ставрополя внутреннего финансового </w:t>
      </w:r>
      <w:hyperlink r:id="rId10" w:history="1">
        <w:r w:rsidRPr="00314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контроля</w:t>
        </w:r>
      </w:hyperlink>
      <w:r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внутреннего финансового аудита</w:t>
      </w:r>
      <w:r w:rsidRPr="003143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2DED" w:rsidRPr="003143B1" w:rsidRDefault="00FC2DED" w:rsidP="008C76F4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29553C" w:rsidRDefault="008C76F4" w:rsidP="008C76F4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29553C">
        <w:rPr>
          <w:rFonts w:ascii="Times New Roman" w:hAnsi="Times New Roman" w:cs="Times New Roman"/>
          <w:sz w:val="28"/>
          <w:szCs w:val="28"/>
        </w:rPr>
        <w:t>:</w:t>
      </w:r>
    </w:p>
    <w:p w:rsidR="008C76F4" w:rsidRPr="00254650" w:rsidRDefault="008C76F4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4650">
        <w:rPr>
          <w:rFonts w:ascii="Times New Roman" w:hAnsi="Times New Roman" w:cs="Times New Roman"/>
          <w:sz w:val="28"/>
          <w:szCs w:val="28"/>
        </w:rPr>
        <w:t>1.</w:t>
      </w:r>
      <w:r w:rsidR="00A40FC4">
        <w:rPr>
          <w:rFonts w:ascii="Times New Roman" w:hAnsi="Times New Roman" w:cs="Times New Roman"/>
          <w:sz w:val="28"/>
          <w:szCs w:val="28"/>
        </w:rPr>
        <w:t xml:space="preserve"> </w:t>
      </w:r>
      <w:r w:rsidR="0093408C">
        <w:rPr>
          <w:rFonts w:ascii="Times New Roman" w:hAnsi="Times New Roman" w:cs="Times New Roman"/>
          <w:sz w:val="28"/>
          <w:szCs w:val="28"/>
        </w:rPr>
        <w:t xml:space="preserve">     </w:t>
      </w:r>
      <w:r w:rsidRPr="00254650">
        <w:rPr>
          <w:rFonts w:ascii="Times New Roman" w:hAnsi="Times New Roman" w:cs="Times New Roman"/>
          <w:sz w:val="28"/>
          <w:szCs w:val="28"/>
        </w:rPr>
        <w:t>Утвердить:</w:t>
      </w:r>
    </w:p>
    <w:p w:rsidR="008C76F4" w:rsidRPr="00911E00" w:rsidRDefault="008C76F4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A40F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 w:history="1">
        <w:r w:rsidRPr="00911E0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1E00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комитетом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1E00">
        <w:rPr>
          <w:rFonts w:ascii="Times New Roman" w:hAnsi="Times New Roman" w:cs="Times New Roman"/>
          <w:sz w:val="28"/>
          <w:szCs w:val="28"/>
        </w:rPr>
        <w:t>и бюджета администрации города Ставрополя внутреннего финансового контроля</w:t>
      </w:r>
      <w:r w:rsidR="000222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C6D10">
        <w:rPr>
          <w:rFonts w:ascii="Times New Roman" w:hAnsi="Times New Roman" w:cs="Times New Roman"/>
          <w:sz w:val="28"/>
          <w:szCs w:val="28"/>
        </w:rPr>
        <w:t>1</w:t>
      </w:r>
      <w:r w:rsidRPr="00911E00">
        <w:rPr>
          <w:rFonts w:ascii="Times New Roman" w:hAnsi="Times New Roman" w:cs="Times New Roman"/>
          <w:sz w:val="28"/>
          <w:szCs w:val="28"/>
        </w:rPr>
        <w:t>.</w:t>
      </w:r>
    </w:p>
    <w:p w:rsidR="008C76F4" w:rsidRPr="00662348" w:rsidRDefault="008C76F4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1E00">
        <w:rPr>
          <w:rFonts w:ascii="Times New Roman" w:hAnsi="Times New Roman" w:cs="Times New Roman"/>
          <w:sz w:val="28"/>
          <w:szCs w:val="28"/>
        </w:rPr>
        <w:t>1.2.</w:t>
      </w:r>
      <w:r w:rsidR="00A40F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6" w:history="1">
        <w:r w:rsidRPr="0066234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62348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комитетом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62348">
        <w:rPr>
          <w:rFonts w:ascii="Times New Roman" w:hAnsi="Times New Roman" w:cs="Times New Roman"/>
          <w:sz w:val="28"/>
          <w:szCs w:val="28"/>
        </w:rPr>
        <w:t>и бюджета администрации города Ставрополя внутреннего финансового аудита</w:t>
      </w:r>
      <w:r w:rsidR="000222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F37FAF">
        <w:rPr>
          <w:rFonts w:ascii="Times New Roman" w:hAnsi="Times New Roman" w:cs="Times New Roman"/>
          <w:sz w:val="28"/>
          <w:szCs w:val="28"/>
        </w:rPr>
        <w:t>2</w:t>
      </w:r>
      <w:r w:rsidRPr="00662348">
        <w:rPr>
          <w:rFonts w:ascii="Times New Roman" w:hAnsi="Times New Roman" w:cs="Times New Roman"/>
          <w:sz w:val="28"/>
          <w:szCs w:val="28"/>
        </w:rPr>
        <w:t>.</w:t>
      </w:r>
    </w:p>
    <w:p w:rsidR="00FC2DED" w:rsidRPr="00FC2DED" w:rsidRDefault="00FC2DED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>2. </w:t>
      </w:r>
      <w:r w:rsidR="0093408C">
        <w:rPr>
          <w:rFonts w:ascii="Times New Roman" w:hAnsi="Times New Roman" w:cs="Times New Roman"/>
          <w:sz w:val="28"/>
          <w:szCs w:val="28"/>
        </w:rPr>
        <w:t xml:space="preserve">    </w:t>
      </w:r>
      <w:r w:rsidRPr="00FC2DED">
        <w:rPr>
          <w:rFonts w:ascii="Times New Roman" w:hAnsi="Times New Roman" w:cs="Times New Roman"/>
          <w:sz w:val="28"/>
          <w:szCs w:val="28"/>
        </w:rPr>
        <w:t>Руководителям отделов комитета финансов и бюджета администрации города Ставрополя:</w:t>
      </w:r>
    </w:p>
    <w:p w:rsidR="00FC2DED" w:rsidRPr="00FC2DED" w:rsidRDefault="00FC2DED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 xml:space="preserve">2.1. </w:t>
      </w:r>
      <w:r w:rsidR="0093408C">
        <w:rPr>
          <w:rFonts w:ascii="Times New Roman" w:hAnsi="Times New Roman" w:cs="Times New Roman"/>
          <w:sz w:val="28"/>
          <w:szCs w:val="28"/>
        </w:rPr>
        <w:t xml:space="preserve"> </w:t>
      </w:r>
      <w:r w:rsidR="00567679">
        <w:rPr>
          <w:rFonts w:ascii="Times New Roman" w:hAnsi="Times New Roman" w:cs="Times New Roman"/>
          <w:sz w:val="28"/>
          <w:szCs w:val="28"/>
        </w:rPr>
        <w:t>О</w:t>
      </w:r>
      <w:r w:rsidRPr="00FC2DED">
        <w:rPr>
          <w:rFonts w:ascii="Times New Roman" w:hAnsi="Times New Roman" w:cs="Times New Roman"/>
          <w:sz w:val="28"/>
          <w:szCs w:val="28"/>
        </w:rPr>
        <w:t>беспечить организацию в</w:t>
      </w:r>
      <w:r w:rsidR="00567679">
        <w:rPr>
          <w:rFonts w:ascii="Times New Roman" w:hAnsi="Times New Roman" w:cs="Times New Roman"/>
          <w:sz w:val="28"/>
          <w:szCs w:val="28"/>
        </w:rPr>
        <w:t>нутреннего финансового контроля.</w:t>
      </w:r>
    </w:p>
    <w:p w:rsidR="00FC2DED" w:rsidRPr="00FC2DED" w:rsidRDefault="00FC2DED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 xml:space="preserve">2.2. </w:t>
      </w:r>
      <w:r w:rsidR="00567679">
        <w:rPr>
          <w:rFonts w:ascii="Times New Roman" w:hAnsi="Times New Roman" w:cs="Times New Roman"/>
          <w:sz w:val="28"/>
          <w:szCs w:val="28"/>
        </w:rPr>
        <w:t>О</w:t>
      </w:r>
      <w:r w:rsidRPr="00FC2DED">
        <w:rPr>
          <w:rFonts w:ascii="Times New Roman" w:hAnsi="Times New Roman" w:cs="Times New Roman"/>
          <w:sz w:val="28"/>
          <w:szCs w:val="28"/>
        </w:rPr>
        <w:t>пределить работников отделов комитета финансов и бюджета администрации города Ставрополя, ответственных за учет и хранение регистров (журналов) внутреннего финансового контроля.</w:t>
      </w:r>
    </w:p>
    <w:p w:rsidR="00FC2DED" w:rsidRPr="00FC2DED" w:rsidRDefault="00FC2DED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 xml:space="preserve">3. </w:t>
      </w:r>
      <w:r w:rsidR="000C24F2">
        <w:rPr>
          <w:rFonts w:ascii="Times New Roman" w:hAnsi="Times New Roman" w:cs="Times New Roman"/>
          <w:sz w:val="28"/>
          <w:szCs w:val="28"/>
        </w:rPr>
        <w:t>З</w:t>
      </w:r>
      <w:r w:rsidR="00A771E6" w:rsidRPr="00FC2DED">
        <w:rPr>
          <w:rFonts w:ascii="Times New Roman" w:hAnsi="Times New Roman" w:cs="Times New Roman"/>
          <w:sz w:val="28"/>
          <w:szCs w:val="28"/>
        </w:rPr>
        <w:t xml:space="preserve">аместителю руководителя комитета финансов и бюджета администрации города Ставрополя </w:t>
      </w:r>
      <w:r w:rsidR="000C24F2">
        <w:rPr>
          <w:rFonts w:ascii="Times New Roman" w:hAnsi="Times New Roman" w:cs="Times New Roman"/>
          <w:sz w:val="28"/>
          <w:szCs w:val="28"/>
        </w:rPr>
        <w:t>Кузьменко И.Н.</w:t>
      </w:r>
      <w:r w:rsidR="00A771E6">
        <w:rPr>
          <w:rFonts w:ascii="Times New Roman" w:hAnsi="Times New Roman" w:cs="Times New Roman"/>
          <w:sz w:val="28"/>
          <w:szCs w:val="28"/>
        </w:rPr>
        <w:t xml:space="preserve"> в</w:t>
      </w:r>
      <w:r w:rsidRPr="00FC2DED">
        <w:rPr>
          <w:rFonts w:ascii="Times New Roman" w:hAnsi="Times New Roman" w:cs="Times New Roman"/>
          <w:sz w:val="28"/>
          <w:szCs w:val="28"/>
        </w:rPr>
        <w:t xml:space="preserve"> срок до 15 декабря 2015 года обеспечить:</w:t>
      </w:r>
    </w:p>
    <w:p w:rsidR="00FC2DED" w:rsidRPr="00FC2DED" w:rsidRDefault="00FC2DED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 xml:space="preserve">3.1. </w:t>
      </w:r>
      <w:r w:rsidR="0093408C">
        <w:rPr>
          <w:rFonts w:ascii="Times New Roman" w:hAnsi="Times New Roman" w:cs="Times New Roman"/>
          <w:sz w:val="28"/>
          <w:szCs w:val="28"/>
        </w:rPr>
        <w:t xml:space="preserve"> </w:t>
      </w:r>
      <w:r w:rsidR="000C24F2">
        <w:rPr>
          <w:rFonts w:ascii="Times New Roman" w:hAnsi="Times New Roman" w:cs="Times New Roman"/>
          <w:sz w:val="28"/>
          <w:szCs w:val="28"/>
        </w:rPr>
        <w:t>Р</w:t>
      </w:r>
      <w:r w:rsidRPr="00FC2DED">
        <w:rPr>
          <w:rFonts w:ascii="Times New Roman" w:hAnsi="Times New Roman" w:cs="Times New Roman"/>
          <w:sz w:val="28"/>
          <w:szCs w:val="28"/>
        </w:rPr>
        <w:t>азработку и утверждение плана проведения аудиторских проверок в рамках осуществления внутреннего финансового аудита в комитете финансов и бюджета администраци</w:t>
      </w:r>
      <w:r w:rsidR="000C24F2">
        <w:rPr>
          <w:rFonts w:ascii="Times New Roman" w:hAnsi="Times New Roman" w:cs="Times New Roman"/>
          <w:sz w:val="28"/>
          <w:szCs w:val="28"/>
        </w:rPr>
        <w:t>и города Ставрополя на 2016 год.</w:t>
      </w:r>
    </w:p>
    <w:p w:rsidR="00FC2DED" w:rsidRPr="00FC2DED" w:rsidRDefault="00FC2DED" w:rsidP="00A7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>3.</w:t>
      </w:r>
      <w:r w:rsidR="00380C54">
        <w:rPr>
          <w:rFonts w:ascii="Times New Roman" w:hAnsi="Times New Roman" w:cs="Times New Roman"/>
          <w:sz w:val="28"/>
          <w:szCs w:val="28"/>
        </w:rPr>
        <w:t>2</w:t>
      </w:r>
      <w:r w:rsidRPr="00FC2DED">
        <w:rPr>
          <w:rFonts w:ascii="Times New Roman" w:hAnsi="Times New Roman" w:cs="Times New Roman"/>
          <w:sz w:val="28"/>
          <w:szCs w:val="28"/>
        </w:rPr>
        <w:t>. </w:t>
      </w:r>
      <w:r w:rsidR="000C24F2">
        <w:rPr>
          <w:rFonts w:ascii="Times New Roman" w:hAnsi="Times New Roman" w:cs="Times New Roman"/>
          <w:sz w:val="28"/>
          <w:szCs w:val="28"/>
        </w:rPr>
        <w:t>Р</w:t>
      </w:r>
      <w:r w:rsidRPr="00FC2DED">
        <w:rPr>
          <w:rFonts w:ascii="Times New Roman" w:hAnsi="Times New Roman" w:cs="Times New Roman"/>
          <w:sz w:val="28"/>
          <w:szCs w:val="28"/>
        </w:rPr>
        <w:t>азмещение в информационно</w:t>
      </w:r>
      <w:r w:rsidR="000C24F2">
        <w:rPr>
          <w:rFonts w:ascii="Times New Roman" w:hAnsi="Times New Roman" w:cs="Times New Roman"/>
          <w:sz w:val="28"/>
          <w:szCs w:val="28"/>
        </w:rPr>
        <w:t xml:space="preserve"> </w:t>
      </w:r>
      <w:r w:rsidRPr="00FC2DED">
        <w:rPr>
          <w:rFonts w:ascii="Times New Roman" w:hAnsi="Times New Roman" w:cs="Times New Roman"/>
          <w:sz w:val="28"/>
          <w:szCs w:val="28"/>
        </w:rPr>
        <w:t>-</w:t>
      </w:r>
      <w:r w:rsidR="000C24F2">
        <w:rPr>
          <w:rFonts w:ascii="Times New Roman" w:hAnsi="Times New Roman" w:cs="Times New Roman"/>
          <w:sz w:val="28"/>
          <w:szCs w:val="28"/>
        </w:rPr>
        <w:t xml:space="preserve"> </w:t>
      </w:r>
      <w:r w:rsidRPr="00FC2DED">
        <w:rPr>
          <w:rFonts w:ascii="Times New Roman" w:hAnsi="Times New Roman" w:cs="Times New Roman"/>
          <w:sz w:val="28"/>
          <w:szCs w:val="28"/>
        </w:rPr>
        <w:t>телек</w:t>
      </w:r>
      <w:r w:rsidR="000C24F2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FC2DED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города Ставрополя плана проведения аудиторских проверок в рамках осуществления внутреннего финансового аудита в комитете финансов и бюджета администрации города </w:t>
      </w:r>
      <w:r w:rsidRPr="00FC2DED">
        <w:rPr>
          <w:rFonts w:ascii="Times New Roman" w:hAnsi="Times New Roman" w:cs="Times New Roman"/>
          <w:sz w:val="28"/>
          <w:szCs w:val="28"/>
        </w:rPr>
        <w:lastRenderedPageBreak/>
        <w:t>Ставрополя на 2016 год.</w:t>
      </w:r>
    </w:p>
    <w:p w:rsidR="00FC2DED" w:rsidRPr="00FC2DED" w:rsidRDefault="00FC2DED" w:rsidP="00A771E6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>4.  </w:t>
      </w:r>
      <w:r w:rsidR="0093408C">
        <w:rPr>
          <w:rFonts w:ascii="Times New Roman" w:hAnsi="Times New Roman" w:cs="Times New Roman"/>
          <w:sz w:val="28"/>
          <w:szCs w:val="28"/>
        </w:rPr>
        <w:t xml:space="preserve"> </w:t>
      </w:r>
      <w:r w:rsidRPr="00FC2DED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первого заместителя руководителя комитета финансов и бюджета администрации города Ставрополя Поддубную Т.Ю.</w:t>
      </w:r>
    </w:p>
    <w:p w:rsidR="008C76F4" w:rsidRPr="00FC2DED" w:rsidRDefault="008C76F4" w:rsidP="00A771E6">
      <w:pPr>
        <w:widowControl w:val="0"/>
        <w:autoSpaceDE w:val="0"/>
        <w:autoSpaceDN w:val="0"/>
        <w:adjustRightInd w:val="0"/>
        <w:ind w:right="-2" w:firstLine="539"/>
        <w:rPr>
          <w:rFonts w:ascii="Times New Roman" w:hAnsi="Times New Roman" w:cs="Times New Roman"/>
          <w:sz w:val="28"/>
          <w:szCs w:val="28"/>
        </w:rPr>
      </w:pPr>
    </w:p>
    <w:p w:rsidR="008C76F4" w:rsidRPr="00FC2DED" w:rsidRDefault="008C76F4" w:rsidP="008C76F4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p w:rsidR="008C76F4" w:rsidRPr="00FC2DED" w:rsidRDefault="008C76F4" w:rsidP="008C76F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C76F4" w:rsidRPr="00FC2DED" w:rsidRDefault="008C76F4" w:rsidP="008C76F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8C76F4" w:rsidRPr="00FC2DED" w:rsidRDefault="008C76F4" w:rsidP="008C76F4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8C76F4" w:rsidRPr="00FC2DED" w:rsidRDefault="008C76F4" w:rsidP="008C76F4">
      <w:pPr>
        <w:tabs>
          <w:tab w:val="left" w:pos="105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C2DED">
        <w:rPr>
          <w:rFonts w:ascii="Times New Roman" w:hAnsi="Times New Roman" w:cs="Times New Roman"/>
          <w:sz w:val="28"/>
          <w:szCs w:val="28"/>
        </w:rPr>
        <w:t xml:space="preserve">администрации города Ставрополя </w:t>
      </w:r>
      <w:r w:rsidRPr="00FC2DED">
        <w:rPr>
          <w:rFonts w:ascii="Times New Roman" w:hAnsi="Times New Roman" w:cs="Times New Roman"/>
          <w:sz w:val="28"/>
          <w:szCs w:val="28"/>
        </w:rPr>
        <w:tab/>
      </w:r>
      <w:r w:rsidRPr="00FC2DED">
        <w:rPr>
          <w:rFonts w:ascii="Times New Roman" w:hAnsi="Times New Roman" w:cs="Times New Roman"/>
          <w:sz w:val="28"/>
          <w:szCs w:val="28"/>
        </w:rPr>
        <w:tab/>
      </w:r>
      <w:r w:rsidRPr="00FC2DED">
        <w:rPr>
          <w:rFonts w:ascii="Times New Roman" w:hAnsi="Times New Roman" w:cs="Times New Roman"/>
          <w:sz w:val="28"/>
          <w:szCs w:val="28"/>
        </w:rPr>
        <w:tab/>
      </w:r>
      <w:r w:rsidRPr="00FC2DED">
        <w:rPr>
          <w:rFonts w:ascii="Times New Roman" w:hAnsi="Times New Roman" w:cs="Times New Roman"/>
          <w:sz w:val="28"/>
          <w:szCs w:val="28"/>
        </w:rPr>
        <w:tab/>
      </w:r>
      <w:r w:rsidRPr="00FC2DED">
        <w:rPr>
          <w:rFonts w:ascii="Times New Roman" w:hAnsi="Times New Roman" w:cs="Times New Roman"/>
          <w:sz w:val="28"/>
          <w:szCs w:val="28"/>
        </w:rPr>
        <w:tab/>
        <w:t>Н.В.Захаров</w:t>
      </w:r>
    </w:p>
    <w:p w:rsidR="008C76F4" w:rsidRPr="00FC2DED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Pr="00FC2DED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24F2" w:rsidRDefault="000C24F2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24F2" w:rsidRDefault="000C24F2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24F2" w:rsidRDefault="000C24F2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24F2" w:rsidRDefault="000C24F2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24F2" w:rsidRDefault="000C24F2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74D7" w:rsidRDefault="000774D7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774D7" w:rsidRDefault="000774D7" w:rsidP="008C76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2DED" w:rsidRDefault="00FC2DED" w:rsidP="00FC2DE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31F11" w:rsidRDefault="00731F11" w:rsidP="00FC2DE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C76F4" w:rsidRPr="00254650" w:rsidRDefault="00CE5A40" w:rsidP="00FC2DE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7FAF">
        <w:rPr>
          <w:rFonts w:ascii="Times New Roman" w:hAnsi="Times New Roman" w:cs="Times New Roman"/>
          <w:sz w:val="28"/>
          <w:szCs w:val="28"/>
        </w:rPr>
        <w:t>1</w:t>
      </w:r>
    </w:p>
    <w:p w:rsidR="000079DD" w:rsidRDefault="00F37FAF" w:rsidP="000C24F2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C76F4" w:rsidRPr="0025465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E5A40" w:rsidRPr="00E75B23" w:rsidRDefault="00CE5A4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 w:rsidR="0042717E">
        <w:rPr>
          <w:rFonts w:ascii="Times New Roman" w:hAnsi="Times New Roman" w:cs="Times New Roman"/>
          <w:sz w:val="28"/>
          <w:szCs w:val="28"/>
        </w:rPr>
        <w:t>я</w:t>
      </w:r>
      <w:r w:rsidR="00B90822">
        <w:rPr>
          <w:rFonts w:ascii="Times New Roman" w:hAnsi="Times New Roman" w:cs="Times New Roman"/>
          <w:sz w:val="28"/>
          <w:szCs w:val="28"/>
        </w:rPr>
        <w:t xml:space="preserve"> </w:t>
      </w:r>
      <w:r w:rsidRPr="00E75B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CE5A40" w:rsidRPr="00E75B23" w:rsidRDefault="00CE5A4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42717E">
        <w:rPr>
          <w:rFonts w:ascii="Times New Roman" w:hAnsi="Times New Roman" w:cs="Times New Roman"/>
          <w:sz w:val="28"/>
          <w:szCs w:val="28"/>
        </w:rPr>
        <w:t>я</w:t>
      </w:r>
    </w:p>
    <w:p w:rsidR="00A626B9" w:rsidRDefault="00CE5A4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8C76F4" w:rsidRPr="00254650" w:rsidRDefault="00CE5A4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</w:p>
    <w:p w:rsidR="00A626B9" w:rsidRDefault="000C24F2" w:rsidP="00230920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F3F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26B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C76F4" w:rsidRDefault="0042717E" w:rsidP="00230920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C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75">
        <w:rPr>
          <w:rFonts w:ascii="Times New Roman" w:hAnsi="Times New Roman" w:cs="Times New Roman"/>
          <w:sz w:val="28"/>
          <w:szCs w:val="28"/>
        </w:rPr>
        <w:t xml:space="preserve">« </w:t>
      </w:r>
      <w:r w:rsidR="008C76F4">
        <w:rPr>
          <w:rFonts w:ascii="Times New Roman" w:hAnsi="Times New Roman" w:cs="Times New Roman"/>
          <w:sz w:val="28"/>
          <w:szCs w:val="28"/>
        </w:rPr>
        <w:t>30</w:t>
      </w:r>
      <w:r w:rsidR="00222C75">
        <w:rPr>
          <w:rFonts w:ascii="Times New Roman" w:hAnsi="Times New Roman" w:cs="Times New Roman"/>
          <w:sz w:val="28"/>
          <w:szCs w:val="28"/>
        </w:rPr>
        <w:t xml:space="preserve"> » ноября </w:t>
      </w:r>
      <w:r w:rsidR="00F37FAF">
        <w:rPr>
          <w:rFonts w:ascii="Times New Roman" w:hAnsi="Times New Roman" w:cs="Times New Roman"/>
          <w:sz w:val="28"/>
          <w:szCs w:val="28"/>
        </w:rPr>
        <w:t>2015</w:t>
      </w:r>
      <w:r w:rsidR="00222C75">
        <w:rPr>
          <w:rFonts w:ascii="Times New Roman" w:hAnsi="Times New Roman" w:cs="Times New Roman"/>
          <w:sz w:val="28"/>
          <w:szCs w:val="28"/>
        </w:rPr>
        <w:t>г.</w:t>
      </w:r>
      <w:r w:rsidR="000C24F2">
        <w:rPr>
          <w:rFonts w:ascii="Times New Roman" w:hAnsi="Times New Roman" w:cs="Times New Roman"/>
          <w:sz w:val="28"/>
          <w:szCs w:val="28"/>
        </w:rPr>
        <w:t xml:space="preserve">   </w:t>
      </w:r>
      <w:r w:rsidR="008C76F4" w:rsidRPr="003143B1">
        <w:rPr>
          <w:rFonts w:ascii="Times New Roman" w:hAnsi="Times New Roman" w:cs="Times New Roman"/>
          <w:sz w:val="28"/>
          <w:szCs w:val="28"/>
        </w:rPr>
        <w:t xml:space="preserve">№ </w:t>
      </w:r>
      <w:r w:rsidR="008C76F4">
        <w:rPr>
          <w:rFonts w:ascii="Times New Roman" w:hAnsi="Times New Roman" w:cs="Times New Roman"/>
          <w:sz w:val="28"/>
          <w:szCs w:val="28"/>
        </w:rPr>
        <w:t>163</w:t>
      </w:r>
    </w:p>
    <w:p w:rsidR="00A00C97" w:rsidRDefault="00A00C97" w:rsidP="000079D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</w:p>
    <w:p w:rsidR="00A00C97" w:rsidRDefault="00A00C97" w:rsidP="000079D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6F4" w:rsidRPr="009C7099" w:rsidRDefault="008C76F4" w:rsidP="000079D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09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C76F4" w:rsidRPr="009C7099" w:rsidRDefault="008C76F4" w:rsidP="000079D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7099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комитетом финансов и бюджета администрации города Ставрополя внутреннего финансового контроля</w:t>
      </w:r>
    </w:p>
    <w:p w:rsidR="008C76F4" w:rsidRPr="00254650" w:rsidRDefault="008C76F4" w:rsidP="008C7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254650" w:rsidRDefault="002149CB" w:rsidP="008C76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6F4" w:rsidRPr="0025465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C76F4" w:rsidRPr="00254650" w:rsidRDefault="008C76F4" w:rsidP="008C7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2149CB" w:rsidRDefault="008C76F4" w:rsidP="002149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49CB">
        <w:rPr>
          <w:rFonts w:ascii="Times New Roman" w:hAnsi="Times New Roman" w:cs="Times New Roman"/>
          <w:b w:val="0"/>
          <w:sz w:val="28"/>
          <w:szCs w:val="28"/>
        </w:rPr>
        <w:t xml:space="preserve">1. Настоящий Порядок </w:t>
      </w:r>
      <w:r w:rsidR="002149CB" w:rsidRPr="002149CB">
        <w:rPr>
          <w:rFonts w:ascii="Times New Roman" w:hAnsi="Times New Roman" w:cs="Times New Roman"/>
          <w:b w:val="0"/>
          <w:sz w:val="28"/>
          <w:szCs w:val="28"/>
        </w:rPr>
        <w:t>организации и осуществления комитетом финансов и бюджета администрации города Ставрополя внутреннего финансового контроля</w:t>
      </w:r>
      <w:r w:rsidR="002149CB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</w:t>
      </w:r>
      <w:r w:rsidR="002149CB" w:rsidRPr="002149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49CB">
        <w:rPr>
          <w:rFonts w:ascii="Times New Roman" w:hAnsi="Times New Roman" w:cs="Times New Roman"/>
          <w:b w:val="0"/>
          <w:sz w:val="28"/>
          <w:szCs w:val="28"/>
        </w:rPr>
        <w:t xml:space="preserve">регламентирует процедуру организации и осуществления комитетом финансов и бюджета администрации города Ставрополя (далее - Комитет), как главным распорядителем (распорядителем) средств бюджета </w:t>
      </w:r>
      <w:r w:rsidRPr="002149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 Ставрополя (далее – местный бюджет)</w:t>
      </w:r>
      <w:r w:rsidRPr="002149CB">
        <w:rPr>
          <w:rFonts w:ascii="Times New Roman" w:hAnsi="Times New Roman" w:cs="Times New Roman"/>
          <w:b w:val="0"/>
          <w:sz w:val="28"/>
          <w:szCs w:val="28"/>
        </w:rPr>
        <w:t xml:space="preserve">, главным администратором (администратором) доходов </w:t>
      </w:r>
      <w:r w:rsidRPr="002149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 города Ставрополя</w:t>
      </w:r>
      <w:r w:rsidRPr="002149CB">
        <w:rPr>
          <w:rFonts w:ascii="Times New Roman" w:hAnsi="Times New Roman" w:cs="Times New Roman"/>
          <w:b w:val="0"/>
          <w:sz w:val="28"/>
          <w:szCs w:val="28"/>
        </w:rPr>
        <w:t xml:space="preserve">, главным администратором (администратором) источников финансирования дефицита </w:t>
      </w:r>
      <w:r w:rsidRPr="002149C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 города Ставрополя</w:t>
      </w:r>
      <w:r w:rsidRPr="002149CB">
        <w:rPr>
          <w:rFonts w:ascii="Times New Roman" w:hAnsi="Times New Roman" w:cs="Times New Roman"/>
          <w:b w:val="0"/>
          <w:sz w:val="28"/>
          <w:szCs w:val="28"/>
        </w:rPr>
        <w:t xml:space="preserve"> внутреннего финансового контроля.</w:t>
      </w:r>
    </w:p>
    <w:p w:rsidR="008C76F4" w:rsidRPr="002149CB" w:rsidRDefault="008C76F4" w:rsidP="0021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CB">
        <w:rPr>
          <w:rFonts w:ascii="Times New Roman" w:hAnsi="Times New Roman" w:cs="Times New Roman"/>
          <w:sz w:val="28"/>
          <w:szCs w:val="28"/>
        </w:rPr>
        <w:t xml:space="preserve">2. Внутренний </w:t>
      </w:r>
      <w:r w:rsidR="002149CB">
        <w:rPr>
          <w:rFonts w:ascii="Times New Roman" w:hAnsi="Times New Roman" w:cs="Times New Roman"/>
          <w:sz w:val="28"/>
          <w:szCs w:val="28"/>
        </w:rPr>
        <w:t>финансовый контроль направлен</w:t>
      </w:r>
      <w:r w:rsidR="000079DD">
        <w:rPr>
          <w:rFonts w:ascii="Times New Roman" w:hAnsi="Times New Roman" w:cs="Times New Roman"/>
          <w:sz w:val="28"/>
          <w:szCs w:val="28"/>
        </w:rPr>
        <w:t xml:space="preserve"> на</w:t>
      </w:r>
      <w:r w:rsidRPr="002149CB">
        <w:rPr>
          <w:rFonts w:ascii="Times New Roman" w:hAnsi="Times New Roman" w:cs="Times New Roman"/>
          <w:sz w:val="28"/>
          <w:szCs w:val="28"/>
        </w:rPr>
        <w:t>:</w:t>
      </w:r>
    </w:p>
    <w:p w:rsidR="008C76F4" w:rsidRPr="00230F59" w:rsidRDefault="003C0882" w:rsidP="00230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59">
        <w:rPr>
          <w:rFonts w:ascii="Times New Roman" w:hAnsi="Times New Roman" w:cs="Times New Roman"/>
          <w:sz w:val="28"/>
          <w:szCs w:val="28"/>
        </w:rPr>
        <w:t xml:space="preserve"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</w:t>
      </w:r>
      <w:r w:rsidR="008C76F4" w:rsidRPr="00230F59">
        <w:rPr>
          <w:rFonts w:ascii="Times New Roman" w:hAnsi="Times New Roman" w:cs="Times New Roman"/>
          <w:sz w:val="28"/>
          <w:szCs w:val="28"/>
        </w:rPr>
        <w:t xml:space="preserve">внутренних стандартов и процедур составления и исполнения местного </w:t>
      </w:r>
      <w:r w:rsidR="008C76F4" w:rsidRPr="00230F59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C76F4" w:rsidRPr="00230F59">
        <w:rPr>
          <w:rFonts w:ascii="Times New Roman" w:hAnsi="Times New Roman" w:cs="Times New Roman"/>
          <w:sz w:val="28"/>
          <w:szCs w:val="28"/>
        </w:rPr>
        <w:t>, составления бюджетной отчетности и ведения бюджетного учета, включая порядок ведения учетной политики</w:t>
      </w:r>
      <w:r w:rsidR="002149CB" w:rsidRPr="00230F59">
        <w:rPr>
          <w:rFonts w:ascii="Times New Roman" w:hAnsi="Times New Roman" w:cs="Times New Roman"/>
          <w:sz w:val="28"/>
          <w:szCs w:val="28"/>
        </w:rPr>
        <w:t xml:space="preserve"> (далее – внутренний стандарт)</w:t>
      </w:r>
      <w:r w:rsidR="008C76F4" w:rsidRPr="00230F59">
        <w:rPr>
          <w:rFonts w:ascii="Times New Roman" w:hAnsi="Times New Roman" w:cs="Times New Roman"/>
          <w:sz w:val="28"/>
          <w:szCs w:val="28"/>
        </w:rPr>
        <w:t>;</w:t>
      </w:r>
    </w:p>
    <w:p w:rsidR="008C76F4" w:rsidRPr="002149CB" w:rsidRDefault="008C76F4" w:rsidP="00214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CB">
        <w:rPr>
          <w:rFonts w:ascii="Times New Roman" w:hAnsi="Times New Roman" w:cs="Times New Roman"/>
          <w:sz w:val="28"/>
          <w:szCs w:val="28"/>
        </w:rPr>
        <w:t xml:space="preserve">подготовку и организацию мер по повышению экономности и результативности использования средств местного </w:t>
      </w:r>
      <w:r w:rsidRPr="002149C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Pr="002149CB">
        <w:rPr>
          <w:rFonts w:ascii="Times New Roman" w:hAnsi="Times New Roman" w:cs="Times New Roman"/>
          <w:sz w:val="28"/>
          <w:szCs w:val="28"/>
        </w:rPr>
        <w:t>.</w:t>
      </w:r>
    </w:p>
    <w:p w:rsidR="000774D7" w:rsidRDefault="008C76F4" w:rsidP="000774D7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2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6288">
        <w:rPr>
          <w:rFonts w:ascii="Times New Roman" w:hAnsi="Times New Roman" w:cs="Times New Roman"/>
          <w:sz w:val="28"/>
          <w:szCs w:val="28"/>
        </w:rPr>
        <w:t>Внутренний финансовый контроль осуществляется в отношении внутренних бюджетных процедур,</w:t>
      </w:r>
      <w:r w:rsidR="0094208D">
        <w:rPr>
          <w:rFonts w:ascii="Times New Roman" w:hAnsi="Times New Roman" w:cs="Times New Roman"/>
          <w:sz w:val="28"/>
          <w:szCs w:val="28"/>
        </w:rPr>
        <w:t xml:space="preserve"> </w:t>
      </w:r>
      <w:r w:rsidR="00230F59">
        <w:rPr>
          <w:rFonts w:ascii="Times New Roman" w:hAnsi="Times New Roman" w:cs="Times New Roman"/>
          <w:sz w:val="28"/>
          <w:szCs w:val="28"/>
        </w:rPr>
        <w:t>установленных</w:t>
      </w:r>
      <w:r w:rsidR="00230F59"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35" w:history="1">
        <w:r w:rsidR="00230F59" w:rsidRPr="00314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  <w:r w:rsidR="00230F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="00230F59"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главными распорядителями (распорядителями) средств бюджета города Ставрополя, главными администраторами (администраторами) доходов бюджета</w:t>
      </w:r>
      <w:r w:rsidR="00230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F59"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Ставрополя, главными администраторами (администраторами) источников финансирования дефицита бюджета города Ставрополя внутреннего финансового </w:t>
      </w:r>
      <w:hyperlink r:id="rId11" w:history="1">
        <w:r w:rsidR="00230F59" w:rsidRPr="003143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контроля</w:t>
        </w:r>
      </w:hyperlink>
      <w:r w:rsidR="00230F59"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внутреннего финансового аудита</w:t>
      </w:r>
      <w:r w:rsidR="004C22C5">
        <w:rPr>
          <w:rFonts w:ascii="Times New Roman" w:hAnsi="Times New Roman" w:cs="Times New Roman"/>
          <w:sz w:val="28"/>
          <w:szCs w:val="28"/>
        </w:rPr>
        <w:t xml:space="preserve">, </w:t>
      </w:r>
      <w:r w:rsidR="00230F59" w:rsidRPr="003143B1">
        <w:rPr>
          <w:rFonts w:ascii="Times New Roman" w:hAnsi="Times New Roman" w:cs="Times New Roman"/>
          <w:sz w:val="28"/>
          <w:szCs w:val="28"/>
        </w:rPr>
        <w:t xml:space="preserve"> </w:t>
      </w:r>
      <w:r w:rsidR="00230F59"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</w:t>
      </w:r>
      <w:r w:rsidR="004C22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0F59" w:rsidRPr="003143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C22C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230F59">
        <w:t xml:space="preserve"> </w:t>
      </w:r>
      <w:hyperlink r:id="rId12" w:history="1">
        <w:r w:rsidR="00230F59" w:rsidRPr="00123CF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30F59" w:rsidRPr="00123CF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230F59" w:rsidRPr="00254650">
        <w:rPr>
          <w:rFonts w:ascii="Times New Roman" w:hAnsi="Times New Roman" w:cs="Times New Roman"/>
          <w:sz w:val="28"/>
          <w:szCs w:val="28"/>
        </w:rPr>
        <w:t xml:space="preserve"> от </w:t>
      </w:r>
      <w:r w:rsidR="00230F59">
        <w:rPr>
          <w:rFonts w:ascii="Times New Roman" w:hAnsi="Times New Roman" w:cs="Times New Roman"/>
          <w:sz w:val="28"/>
          <w:szCs w:val="28"/>
        </w:rPr>
        <w:t>19</w:t>
      </w:r>
      <w:r w:rsidR="004C22C5">
        <w:rPr>
          <w:rFonts w:ascii="Times New Roman" w:hAnsi="Times New Roman" w:cs="Times New Roman"/>
          <w:sz w:val="28"/>
          <w:szCs w:val="28"/>
        </w:rPr>
        <w:t>.11.</w:t>
      </w:r>
      <w:r w:rsidR="00A909C5">
        <w:rPr>
          <w:rFonts w:ascii="Times New Roman" w:hAnsi="Times New Roman" w:cs="Times New Roman"/>
          <w:sz w:val="28"/>
          <w:szCs w:val="28"/>
        </w:rPr>
        <w:t xml:space="preserve">2015 </w:t>
      </w:r>
      <w:r w:rsidR="00230F59" w:rsidRPr="003143B1">
        <w:rPr>
          <w:rFonts w:ascii="Times New Roman" w:hAnsi="Times New Roman" w:cs="Times New Roman"/>
          <w:sz w:val="28"/>
          <w:szCs w:val="28"/>
        </w:rPr>
        <w:t xml:space="preserve"> № 2</w:t>
      </w:r>
      <w:r w:rsidR="004C22C5">
        <w:rPr>
          <w:rFonts w:ascii="Times New Roman" w:hAnsi="Times New Roman" w:cs="Times New Roman"/>
          <w:sz w:val="28"/>
          <w:szCs w:val="28"/>
        </w:rPr>
        <w:t>587</w:t>
      </w:r>
      <w:r w:rsidR="002149CB">
        <w:rPr>
          <w:rFonts w:ascii="Times New Roman" w:hAnsi="Times New Roman" w:cs="Times New Roman"/>
          <w:sz w:val="28"/>
          <w:szCs w:val="28"/>
        </w:rPr>
        <w:t>.</w:t>
      </w:r>
    </w:p>
    <w:p w:rsidR="00731F11" w:rsidRDefault="00731F11" w:rsidP="000774D7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F11" w:rsidRDefault="00731F11" w:rsidP="000774D7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F11" w:rsidRDefault="00731F11" w:rsidP="000774D7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0648FB" w:rsidRDefault="002149CB" w:rsidP="00A00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C76F4" w:rsidRPr="000648FB">
        <w:rPr>
          <w:rFonts w:ascii="Times New Roman" w:hAnsi="Times New Roman" w:cs="Times New Roman"/>
          <w:sz w:val="28"/>
          <w:szCs w:val="28"/>
        </w:rPr>
        <w:t>. Порядок формирования, утверждения и актуализации карт</w:t>
      </w:r>
    </w:p>
    <w:p w:rsidR="008C76F4" w:rsidRPr="000648FB" w:rsidRDefault="008C76F4" w:rsidP="008C76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8C76F4" w:rsidRPr="00D8003A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8FB">
        <w:rPr>
          <w:rFonts w:ascii="Times New Roman" w:hAnsi="Times New Roman" w:cs="Times New Roman"/>
          <w:sz w:val="28"/>
          <w:szCs w:val="28"/>
        </w:rPr>
        <w:t>Внутренний финансовый контроль осуществляется в соответствии с утвержденными картами внутреннего финансового контроля.</w:t>
      </w:r>
    </w:p>
    <w:p w:rsidR="008C76F4" w:rsidRPr="00B76BDA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D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186" w:history="1">
        <w:r w:rsidRPr="00B76BDA">
          <w:rPr>
            <w:rFonts w:ascii="Times New Roman" w:hAnsi="Times New Roman" w:cs="Times New Roman"/>
            <w:sz w:val="28"/>
            <w:szCs w:val="28"/>
          </w:rPr>
          <w:t>Карт</w:t>
        </w:r>
        <w:r w:rsidR="002149CB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B76BDA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формиру</w:t>
      </w:r>
      <w:r w:rsidR="002149CB">
        <w:rPr>
          <w:rFonts w:ascii="Times New Roman" w:hAnsi="Times New Roman" w:cs="Times New Roman"/>
          <w:sz w:val="28"/>
          <w:szCs w:val="28"/>
        </w:rPr>
        <w:t>е</w:t>
      </w:r>
      <w:r w:rsidRPr="00B76BDA">
        <w:rPr>
          <w:rFonts w:ascii="Times New Roman" w:hAnsi="Times New Roman" w:cs="Times New Roman"/>
          <w:sz w:val="28"/>
          <w:szCs w:val="28"/>
        </w:rPr>
        <w:t>тся (актуализируется) руководителем</w:t>
      </w:r>
      <w:r w:rsidR="00796037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B76BDA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Комитета, </w:t>
      </w:r>
      <w:r w:rsidR="00796037">
        <w:rPr>
          <w:rFonts w:ascii="Times New Roman" w:hAnsi="Times New Roman" w:cs="Times New Roman"/>
          <w:sz w:val="28"/>
          <w:szCs w:val="28"/>
        </w:rPr>
        <w:t>осуществляющего внутренние бюджетные</w:t>
      </w:r>
      <w:r w:rsidR="00796037" w:rsidRPr="00B76BDA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423572">
        <w:rPr>
          <w:rFonts w:ascii="Times New Roman" w:hAnsi="Times New Roman" w:cs="Times New Roman"/>
          <w:sz w:val="28"/>
          <w:szCs w:val="28"/>
        </w:rPr>
        <w:t xml:space="preserve"> (далее -  структурные подразделения Комитета)</w:t>
      </w:r>
      <w:r w:rsidR="00796037" w:rsidRPr="00B76BDA">
        <w:rPr>
          <w:rFonts w:ascii="Times New Roman" w:hAnsi="Times New Roman" w:cs="Times New Roman"/>
          <w:sz w:val="28"/>
          <w:szCs w:val="28"/>
        </w:rPr>
        <w:t xml:space="preserve"> </w:t>
      </w:r>
      <w:r w:rsidRPr="00B76BDA">
        <w:rPr>
          <w:rFonts w:ascii="Times New Roman" w:hAnsi="Times New Roman" w:cs="Times New Roman"/>
          <w:sz w:val="28"/>
          <w:szCs w:val="28"/>
        </w:rPr>
        <w:t>по форме</w:t>
      </w:r>
      <w:r w:rsidR="002149CB">
        <w:rPr>
          <w:rFonts w:ascii="Times New Roman" w:hAnsi="Times New Roman" w:cs="Times New Roman"/>
          <w:sz w:val="28"/>
          <w:szCs w:val="28"/>
        </w:rPr>
        <w:t>, приведенной в</w:t>
      </w:r>
      <w:r w:rsidR="00E0607C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2149CB">
        <w:rPr>
          <w:rFonts w:ascii="Times New Roman" w:hAnsi="Times New Roman" w:cs="Times New Roman"/>
          <w:sz w:val="28"/>
          <w:szCs w:val="28"/>
        </w:rPr>
        <w:t xml:space="preserve"> </w:t>
      </w:r>
      <w:r w:rsidRPr="00B76BDA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8C76F4" w:rsidRPr="00B76BDA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D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51693">
        <w:rPr>
          <w:rFonts w:ascii="Times New Roman" w:hAnsi="Times New Roman" w:cs="Times New Roman"/>
          <w:sz w:val="28"/>
          <w:szCs w:val="28"/>
        </w:rPr>
        <w:t>В карту</w:t>
      </w:r>
      <w:r w:rsidRPr="00B76BDA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включаются операции, невыполнение которых может оказать негативное влияние на осуществление внутренних бюджетных процедур, операций, подготовку документов, предусмотренных при выполнении внутренних бюджетных процедур (далее - бюджетные риски).</w:t>
      </w:r>
    </w:p>
    <w:p w:rsidR="008C76F4" w:rsidRPr="000648FB" w:rsidRDefault="00751693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C76F4" w:rsidRPr="000648FB">
        <w:rPr>
          <w:rFonts w:ascii="Times New Roman" w:hAnsi="Times New Roman" w:cs="Times New Roman"/>
          <w:sz w:val="28"/>
          <w:szCs w:val="28"/>
        </w:rPr>
        <w:t>.</w:t>
      </w:r>
      <w:r w:rsidR="008C76F4">
        <w:rPr>
          <w:rFonts w:ascii="Times New Roman" w:hAnsi="Times New Roman" w:cs="Times New Roman"/>
          <w:sz w:val="28"/>
          <w:szCs w:val="28"/>
        </w:rPr>
        <w:t xml:space="preserve"> </w:t>
      </w:r>
      <w:r w:rsidR="008C76F4" w:rsidRPr="000648FB">
        <w:rPr>
          <w:rFonts w:ascii="Times New Roman" w:hAnsi="Times New Roman" w:cs="Times New Roman"/>
          <w:sz w:val="28"/>
          <w:szCs w:val="28"/>
        </w:rPr>
        <w:t>При заполнении карты внутреннего финансового контроля указываются следующие сведения: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23572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B76BD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23572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8C76F4" w:rsidRPr="00B76BDA">
        <w:rPr>
          <w:rFonts w:ascii="Times New Roman" w:hAnsi="Times New Roman" w:cs="Times New Roman"/>
          <w:sz w:val="28"/>
          <w:szCs w:val="28"/>
        </w:rPr>
        <w:t xml:space="preserve">внутренней бюджетной процедуры в соответствии с </w:t>
      </w:r>
      <w:hyperlink w:anchor="P300" w:history="1">
        <w:r w:rsidR="008C76F4" w:rsidRPr="00B76BDA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8C76F4" w:rsidRPr="00B76BDA">
        <w:rPr>
          <w:rFonts w:ascii="Times New Roman" w:hAnsi="Times New Roman" w:cs="Times New Roman"/>
          <w:sz w:val="28"/>
          <w:szCs w:val="28"/>
        </w:rPr>
        <w:t xml:space="preserve"> процессов внутренних бюджетных процедур, необходимых для формирования карты внутреннего финансового контроля, </w:t>
      </w:r>
      <w:r w:rsidR="00751693">
        <w:rPr>
          <w:rFonts w:ascii="Times New Roman" w:hAnsi="Times New Roman" w:cs="Times New Roman"/>
          <w:sz w:val="28"/>
          <w:szCs w:val="28"/>
        </w:rPr>
        <w:t xml:space="preserve">приведенным в приложении № </w:t>
      </w:r>
      <w:r w:rsidR="008C76F4" w:rsidRPr="00B76BDA">
        <w:rPr>
          <w:rFonts w:ascii="Times New Roman" w:hAnsi="Times New Roman" w:cs="Times New Roman"/>
          <w:sz w:val="28"/>
          <w:szCs w:val="28"/>
        </w:rPr>
        <w:t>2 к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настоящему Порядку;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наименование операции (действия по формированию документа, необходимого для выполнения внутренней бюджетной процедуры);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данные о должностном лице, ответственном за выполнение операции;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периодичность выполнения операции</w:t>
      </w:r>
      <w:r w:rsidR="00AF3445">
        <w:rPr>
          <w:rFonts w:ascii="Times New Roman" w:hAnsi="Times New Roman" w:cs="Times New Roman"/>
          <w:sz w:val="28"/>
          <w:szCs w:val="28"/>
        </w:rPr>
        <w:t xml:space="preserve"> (например, не позднее одного рабочего дня с даты поступления сведений, необходимых для формирования документа)</w:t>
      </w:r>
      <w:r w:rsidR="008C76F4" w:rsidRPr="000648FB">
        <w:rPr>
          <w:rFonts w:ascii="Times New Roman" w:hAnsi="Times New Roman" w:cs="Times New Roman"/>
          <w:sz w:val="28"/>
          <w:szCs w:val="28"/>
        </w:rPr>
        <w:t>;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данные о должностном лице, выполняющем контрольные действия;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методы осуществления контрольных действий: самоконтроль, контроль по уровню подчиненности;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контрольные действия, к которым относятся: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проверка оформления документов на соответствие требованиям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8F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Ставропольского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48FB">
        <w:rPr>
          <w:rFonts w:ascii="Times New Roman" w:hAnsi="Times New Roman" w:cs="Times New Roman"/>
          <w:sz w:val="28"/>
          <w:szCs w:val="28"/>
        </w:rPr>
        <w:t>нормативных правовых актов города Ставрополя, регулирующих бюджетные правоотношения, и требованиям внутренних стандартов;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авторизация операций (действий по формированию документов, необходимых для выполнения внутренних бюджетных процедур);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сверка данных;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сбор и анализ информации о результатах выполнения внутренних бюджетных процедур;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изучение фактического наличия и состояния объектов имущества (денежных средств, материальных ценностей), в том числе их осмотр, замеры, экспертиза, инвентаризация, пересчет;</w:t>
      </w:r>
    </w:p>
    <w:p w:rsidR="008C76F4" w:rsidRPr="000648FB" w:rsidRDefault="004F142D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виды контроля: визуал</w:t>
      </w:r>
      <w:r w:rsidR="00A962BD">
        <w:rPr>
          <w:rFonts w:ascii="Times New Roman" w:hAnsi="Times New Roman" w:cs="Times New Roman"/>
          <w:sz w:val="28"/>
          <w:szCs w:val="28"/>
        </w:rPr>
        <w:t>ьный, автоматический, смешанный</w:t>
      </w:r>
      <w:r w:rsidR="005C1743">
        <w:rPr>
          <w:rFonts w:ascii="Times New Roman" w:hAnsi="Times New Roman" w:cs="Times New Roman"/>
          <w:sz w:val="28"/>
          <w:szCs w:val="28"/>
        </w:rPr>
        <w:t>, а также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способы контроля: сплошной или выборочный;</w:t>
      </w:r>
    </w:p>
    <w:p w:rsidR="008C76F4" w:rsidRPr="000648FB" w:rsidRDefault="005C1743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962BD">
        <w:rPr>
          <w:rFonts w:ascii="Times New Roman" w:hAnsi="Times New Roman" w:cs="Times New Roman"/>
          <w:sz w:val="28"/>
          <w:szCs w:val="28"/>
        </w:rPr>
        <w:t xml:space="preserve">) </w:t>
      </w:r>
      <w:r w:rsidR="008C76F4" w:rsidRPr="000648FB">
        <w:rPr>
          <w:rFonts w:ascii="Times New Roman" w:hAnsi="Times New Roman" w:cs="Times New Roman"/>
          <w:sz w:val="28"/>
          <w:szCs w:val="28"/>
        </w:rPr>
        <w:t>периодичность осуществления</w:t>
      </w:r>
      <w:r w:rsidR="004F142D">
        <w:rPr>
          <w:rFonts w:ascii="Times New Roman" w:hAnsi="Times New Roman" w:cs="Times New Roman"/>
          <w:sz w:val="28"/>
          <w:szCs w:val="28"/>
        </w:rPr>
        <w:t xml:space="preserve"> (например, ежедневно, 1 раз в неделю)</w:t>
      </w:r>
      <w:r w:rsidR="008C76F4" w:rsidRPr="000648FB">
        <w:rPr>
          <w:rFonts w:ascii="Times New Roman" w:hAnsi="Times New Roman" w:cs="Times New Roman"/>
          <w:sz w:val="28"/>
          <w:szCs w:val="28"/>
        </w:rPr>
        <w:t>.</w:t>
      </w:r>
    </w:p>
    <w:p w:rsidR="008C76F4" w:rsidRPr="000648FB" w:rsidRDefault="002B1A4A" w:rsidP="007C6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C76F4" w:rsidRPr="000648FB">
        <w:rPr>
          <w:rFonts w:ascii="Times New Roman" w:hAnsi="Times New Roman" w:cs="Times New Roman"/>
          <w:sz w:val="28"/>
          <w:szCs w:val="28"/>
        </w:rPr>
        <w:t>.</w:t>
      </w:r>
      <w:r w:rsidR="008C76F4">
        <w:rPr>
          <w:rFonts w:ascii="Times New Roman" w:hAnsi="Times New Roman" w:cs="Times New Roman"/>
          <w:sz w:val="28"/>
          <w:szCs w:val="28"/>
        </w:rPr>
        <w:t> </w:t>
      </w:r>
      <w:r w:rsidR="008C76F4" w:rsidRPr="000648FB">
        <w:rPr>
          <w:rFonts w:ascii="Times New Roman" w:hAnsi="Times New Roman" w:cs="Times New Roman"/>
          <w:sz w:val="28"/>
          <w:szCs w:val="28"/>
        </w:rPr>
        <w:t>При выполнении структурным подразделением Комитета нескольких внутренних бюджетных процедур карта внутреннего финансового контроля формируется из нескольких разделов, каждый из которых содержит данные по отдельной внутренней бюджетной процедуре.</w:t>
      </w:r>
    </w:p>
    <w:p w:rsidR="008C76F4" w:rsidRPr="000648FB" w:rsidRDefault="002B1A4A" w:rsidP="00061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76F4" w:rsidRPr="000648FB">
        <w:rPr>
          <w:rFonts w:ascii="Times New Roman" w:hAnsi="Times New Roman" w:cs="Times New Roman"/>
          <w:sz w:val="28"/>
          <w:szCs w:val="28"/>
        </w:rPr>
        <w:t>.</w:t>
      </w:r>
      <w:r w:rsidR="008C76F4">
        <w:rPr>
          <w:rFonts w:ascii="Times New Roman" w:hAnsi="Times New Roman" w:cs="Times New Roman"/>
          <w:sz w:val="28"/>
          <w:szCs w:val="28"/>
        </w:rPr>
        <w:t> 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Карта внутреннего финансового контроля подписывается руководителем структурного подразделения </w:t>
      </w:r>
      <w:r w:rsidR="008C76F4">
        <w:rPr>
          <w:rFonts w:ascii="Times New Roman" w:hAnsi="Times New Roman" w:cs="Times New Roman"/>
          <w:sz w:val="28"/>
          <w:szCs w:val="28"/>
        </w:rPr>
        <w:t>Комитета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, </w:t>
      </w:r>
      <w:r w:rsidR="00A909C5">
        <w:rPr>
          <w:rFonts w:ascii="Times New Roman" w:hAnsi="Times New Roman" w:cs="Times New Roman"/>
          <w:sz w:val="28"/>
          <w:szCs w:val="28"/>
        </w:rPr>
        <w:t xml:space="preserve">согласовывается </w:t>
      </w:r>
      <w:r w:rsidR="00452A6C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A909C5" w:rsidRPr="000648FB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452A6C">
        <w:rPr>
          <w:rFonts w:ascii="Times New Roman" w:hAnsi="Times New Roman" w:cs="Times New Roman"/>
          <w:sz w:val="28"/>
          <w:szCs w:val="28"/>
        </w:rPr>
        <w:t>(</w:t>
      </w:r>
      <w:r w:rsidR="00452A6C" w:rsidRPr="000648FB">
        <w:rPr>
          <w:rFonts w:ascii="Times New Roman" w:hAnsi="Times New Roman" w:cs="Times New Roman"/>
          <w:sz w:val="28"/>
          <w:szCs w:val="28"/>
        </w:rPr>
        <w:t>заместителем</w:t>
      </w:r>
      <w:r w:rsidR="00452A6C">
        <w:rPr>
          <w:rFonts w:ascii="Times New Roman" w:hAnsi="Times New Roman" w:cs="Times New Roman"/>
          <w:sz w:val="28"/>
          <w:szCs w:val="28"/>
        </w:rPr>
        <w:t>)</w:t>
      </w:r>
      <w:r w:rsidR="00452A6C" w:rsidRPr="000648FB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0648FB">
        <w:rPr>
          <w:rFonts w:ascii="Times New Roman" w:hAnsi="Times New Roman" w:cs="Times New Roman"/>
          <w:sz w:val="28"/>
          <w:szCs w:val="28"/>
        </w:rPr>
        <w:t>руководителя Комитета, курирующим деятельность соответствующего структурного подразделения</w:t>
      </w:r>
      <w:r w:rsidR="00BA7A39">
        <w:rPr>
          <w:rFonts w:ascii="Times New Roman" w:hAnsi="Times New Roman" w:cs="Times New Roman"/>
          <w:sz w:val="28"/>
          <w:szCs w:val="28"/>
        </w:rPr>
        <w:t>,</w:t>
      </w:r>
      <w:r w:rsidR="00A909C5" w:rsidRPr="000648FB">
        <w:rPr>
          <w:rFonts w:ascii="Times New Roman" w:hAnsi="Times New Roman" w:cs="Times New Roman"/>
          <w:sz w:val="28"/>
          <w:szCs w:val="28"/>
        </w:rPr>
        <w:t xml:space="preserve"> 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7C6899">
        <w:rPr>
          <w:rFonts w:ascii="Times New Roman" w:hAnsi="Times New Roman" w:cs="Times New Roman"/>
          <w:sz w:val="28"/>
          <w:szCs w:val="28"/>
        </w:rPr>
        <w:t>з</w:t>
      </w:r>
      <w:r w:rsidR="007C6899" w:rsidRPr="00E75B23">
        <w:rPr>
          <w:rFonts w:ascii="Times New Roman" w:hAnsi="Times New Roman" w:cs="Times New Roman"/>
          <w:sz w:val="28"/>
          <w:szCs w:val="28"/>
        </w:rPr>
        <w:t>аместител</w:t>
      </w:r>
      <w:r w:rsidR="007C6899">
        <w:rPr>
          <w:rFonts w:ascii="Times New Roman" w:hAnsi="Times New Roman" w:cs="Times New Roman"/>
          <w:sz w:val="28"/>
          <w:szCs w:val="28"/>
        </w:rPr>
        <w:t>ем</w:t>
      </w:r>
      <w:r w:rsidR="007C6899" w:rsidRPr="00E75B23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7C6899">
        <w:rPr>
          <w:rFonts w:ascii="Times New Roman" w:hAnsi="Times New Roman" w:cs="Times New Roman"/>
          <w:sz w:val="28"/>
          <w:szCs w:val="28"/>
        </w:rPr>
        <w:t xml:space="preserve">ем </w:t>
      </w:r>
      <w:r w:rsidR="007C6899"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7C6899">
        <w:rPr>
          <w:rFonts w:ascii="Times New Roman" w:hAnsi="Times New Roman" w:cs="Times New Roman"/>
          <w:sz w:val="28"/>
          <w:szCs w:val="28"/>
        </w:rPr>
        <w:t xml:space="preserve"> </w:t>
      </w:r>
      <w:r w:rsidR="007C6899"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  <w:r w:rsidR="007C6899" w:rsidRPr="000648FB">
        <w:rPr>
          <w:rFonts w:ascii="Times New Roman" w:hAnsi="Times New Roman" w:cs="Times New Roman"/>
          <w:sz w:val="28"/>
          <w:szCs w:val="28"/>
        </w:rPr>
        <w:t xml:space="preserve"> </w:t>
      </w:r>
      <w:r w:rsidR="007C689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C76F4" w:rsidRPr="000648FB">
        <w:rPr>
          <w:rFonts w:ascii="Times New Roman" w:hAnsi="Times New Roman" w:cs="Times New Roman"/>
          <w:sz w:val="28"/>
          <w:szCs w:val="28"/>
        </w:rPr>
        <w:t>руководител</w:t>
      </w:r>
      <w:r w:rsidR="007C6899">
        <w:rPr>
          <w:rFonts w:ascii="Times New Roman" w:hAnsi="Times New Roman" w:cs="Times New Roman"/>
          <w:sz w:val="28"/>
          <w:szCs w:val="28"/>
        </w:rPr>
        <w:t>ь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C6899">
        <w:rPr>
          <w:rFonts w:ascii="Times New Roman" w:hAnsi="Times New Roman" w:cs="Times New Roman"/>
          <w:sz w:val="28"/>
          <w:szCs w:val="28"/>
        </w:rPr>
        <w:t>)</w:t>
      </w:r>
      <w:r w:rsidR="008C76F4" w:rsidRPr="000648FB">
        <w:rPr>
          <w:rFonts w:ascii="Times New Roman" w:hAnsi="Times New Roman" w:cs="Times New Roman"/>
          <w:sz w:val="28"/>
          <w:szCs w:val="28"/>
        </w:rPr>
        <w:t>.</w:t>
      </w:r>
    </w:p>
    <w:p w:rsidR="008C76F4" w:rsidRPr="000648FB" w:rsidRDefault="008C76F4" w:rsidP="007C6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97">
        <w:rPr>
          <w:rFonts w:ascii="Times New Roman" w:hAnsi="Times New Roman" w:cs="Times New Roman"/>
          <w:sz w:val="28"/>
          <w:szCs w:val="28"/>
        </w:rPr>
        <w:t>1</w:t>
      </w:r>
      <w:r w:rsidR="002B1A4A" w:rsidRPr="002E3F97">
        <w:rPr>
          <w:rFonts w:ascii="Times New Roman" w:hAnsi="Times New Roman" w:cs="Times New Roman"/>
          <w:sz w:val="28"/>
          <w:szCs w:val="28"/>
        </w:rPr>
        <w:t>0</w:t>
      </w:r>
      <w:r w:rsidRPr="002E3F97">
        <w:rPr>
          <w:rFonts w:ascii="Times New Roman" w:hAnsi="Times New Roman" w:cs="Times New Roman"/>
          <w:sz w:val="28"/>
          <w:szCs w:val="28"/>
        </w:rPr>
        <w:t>. Карт</w:t>
      </w:r>
      <w:r w:rsidR="00372307">
        <w:rPr>
          <w:rFonts w:ascii="Times New Roman" w:hAnsi="Times New Roman" w:cs="Times New Roman"/>
          <w:sz w:val="28"/>
          <w:szCs w:val="28"/>
        </w:rPr>
        <w:t>ы</w:t>
      </w:r>
      <w:r w:rsidRPr="002E3F97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на очередной финансовый год утверждаются ежегодно </w:t>
      </w:r>
      <w:r w:rsidR="00372307">
        <w:rPr>
          <w:rFonts w:ascii="Times New Roman" w:hAnsi="Times New Roman" w:cs="Times New Roman"/>
          <w:sz w:val="28"/>
          <w:szCs w:val="28"/>
        </w:rPr>
        <w:t>не позднее 01</w:t>
      </w:r>
      <w:r w:rsidR="002E3F97">
        <w:rPr>
          <w:rFonts w:ascii="Times New Roman" w:hAnsi="Times New Roman" w:cs="Times New Roman"/>
          <w:sz w:val="28"/>
          <w:szCs w:val="28"/>
        </w:rPr>
        <w:t xml:space="preserve"> декабря года</w:t>
      </w:r>
      <w:r w:rsidRPr="002E3F97">
        <w:rPr>
          <w:rFonts w:ascii="Times New Roman" w:hAnsi="Times New Roman" w:cs="Times New Roman"/>
          <w:sz w:val="28"/>
          <w:szCs w:val="28"/>
        </w:rPr>
        <w:t>, предшествующе</w:t>
      </w:r>
      <w:r w:rsidR="002E3F97">
        <w:rPr>
          <w:rFonts w:ascii="Times New Roman" w:hAnsi="Times New Roman" w:cs="Times New Roman"/>
          <w:sz w:val="28"/>
          <w:szCs w:val="28"/>
        </w:rPr>
        <w:t>го году, на который разрабатывается карт</w:t>
      </w:r>
      <w:r w:rsidR="00E54A60">
        <w:rPr>
          <w:rFonts w:ascii="Times New Roman" w:hAnsi="Times New Roman" w:cs="Times New Roman"/>
          <w:sz w:val="28"/>
          <w:szCs w:val="28"/>
        </w:rPr>
        <w:t>а</w:t>
      </w:r>
      <w:r w:rsidRPr="002E3F97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контроля.</w:t>
      </w:r>
    </w:p>
    <w:p w:rsidR="008C76F4" w:rsidRPr="000648FB" w:rsidRDefault="008C76F4" w:rsidP="007C6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1</w:t>
      </w:r>
      <w:r w:rsidR="002B1A4A">
        <w:rPr>
          <w:rFonts w:ascii="Times New Roman" w:hAnsi="Times New Roman" w:cs="Times New Roman"/>
          <w:sz w:val="28"/>
          <w:szCs w:val="28"/>
        </w:rPr>
        <w:t>1</w:t>
      </w:r>
      <w:r w:rsidRPr="00064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8FB">
        <w:rPr>
          <w:rFonts w:ascii="Times New Roman" w:hAnsi="Times New Roman" w:cs="Times New Roman"/>
          <w:sz w:val="28"/>
          <w:szCs w:val="28"/>
        </w:rPr>
        <w:t>Актуализация карт</w:t>
      </w:r>
      <w:r w:rsidR="002B1A4A">
        <w:rPr>
          <w:rFonts w:ascii="Times New Roman" w:hAnsi="Times New Roman" w:cs="Times New Roman"/>
          <w:sz w:val="28"/>
          <w:szCs w:val="28"/>
        </w:rPr>
        <w:t>ы</w:t>
      </w:r>
      <w:r w:rsidRPr="000648F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производится</w:t>
      </w:r>
      <w:r w:rsidR="00372307">
        <w:rPr>
          <w:rFonts w:ascii="Times New Roman" w:hAnsi="Times New Roman" w:cs="Times New Roman"/>
          <w:sz w:val="28"/>
          <w:szCs w:val="28"/>
        </w:rPr>
        <w:t>:</w:t>
      </w:r>
      <w:r w:rsidRPr="0006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4" w:rsidRPr="000648FB" w:rsidRDefault="00372307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C76F4" w:rsidRPr="000648FB">
        <w:rPr>
          <w:rFonts w:ascii="Times New Roman" w:hAnsi="Times New Roman" w:cs="Times New Roman"/>
          <w:sz w:val="28"/>
          <w:szCs w:val="28"/>
        </w:rPr>
        <w:t>приняти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решения руководителем Комитета (</w:t>
      </w:r>
      <w:r w:rsidR="00452A6C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452A6C" w:rsidRPr="000648FB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452A6C">
        <w:rPr>
          <w:rFonts w:ascii="Times New Roman" w:hAnsi="Times New Roman" w:cs="Times New Roman"/>
          <w:sz w:val="28"/>
          <w:szCs w:val="28"/>
        </w:rPr>
        <w:t>(</w:t>
      </w:r>
      <w:r w:rsidR="008C76F4" w:rsidRPr="000648FB">
        <w:rPr>
          <w:rFonts w:ascii="Times New Roman" w:hAnsi="Times New Roman" w:cs="Times New Roman"/>
          <w:sz w:val="28"/>
          <w:szCs w:val="28"/>
        </w:rPr>
        <w:t>заместителем</w:t>
      </w:r>
      <w:r w:rsidR="00452A6C">
        <w:rPr>
          <w:rFonts w:ascii="Times New Roman" w:hAnsi="Times New Roman" w:cs="Times New Roman"/>
          <w:sz w:val="28"/>
          <w:szCs w:val="28"/>
        </w:rPr>
        <w:t>)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руководителя Комитета, курирующим деятельность соответствующего структурного подразделения) о внесении изменений в карт</w:t>
      </w:r>
      <w:r w:rsidR="00E5740C">
        <w:rPr>
          <w:rFonts w:ascii="Times New Roman" w:hAnsi="Times New Roman" w:cs="Times New Roman"/>
          <w:sz w:val="28"/>
          <w:szCs w:val="28"/>
        </w:rPr>
        <w:t>у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контроля;</w:t>
      </w:r>
    </w:p>
    <w:p w:rsidR="008C76F4" w:rsidRPr="000648FB" w:rsidRDefault="00372307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F4" w:rsidRPr="000648FB">
        <w:rPr>
          <w:rFonts w:ascii="Times New Roman" w:hAnsi="Times New Roman" w:cs="Times New Roman"/>
          <w:sz w:val="28"/>
          <w:szCs w:val="28"/>
        </w:rPr>
        <w:t>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11">
        <w:rPr>
          <w:rFonts w:ascii="Times New Roman" w:hAnsi="Times New Roman" w:cs="Times New Roman"/>
          <w:sz w:val="28"/>
          <w:szCs w:val="28"/>
        </w:rPr>
        <w:t>1</w:t>
      </w:r>
      <w:r w:rsidR="00E5740C" w:rsidRPr="00BB0E11">
        <w:rPr>
          <w:rFonts w:ascii="Times New Roman" w:hAnsi="Times New Roman" w:cs="Times New Roman"/>
          <w:sz w:val="28"/>
          <w:szCs w:val="28"/>
        </w:rPr>
        <w:t>2</w:t>
      </w:r>
      <w:r w:rsidRPr="00BB0E11">
        <w:rPr>
          <w:rFonts w:ascii="Times New Roman" w:hAnsi="Times New Roman" w:cs="Times New Roman"/>
          <w:sz w:val="28"/>
          <w:szCs w:val="28"/>
        </w:rPr>
        <w:t>. В случае, предусмотренном</w:t>
      </w:r>
      <w:r w:rsidR="00BB0E11" w:rsidRPr="00BB0E11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Pr="00BB0E11">
        <w:rPr>
          <w:rFonts w:ascii="Times New Roman" w:hAnsi="Times New Roman" w:cs="Times New Roman"/>
          <w:sz w:val="28"/>
          <w:szCs w:val="28"/>
        </w:rPr>
        <w:t xml:space="preserve"> </w:t>
      </w:r>
      <w:hyperlink w:anchor="P80" w:history="1">
        <w:r w:rsidR="00BB0E11" w:rsidRPr="00BB0E1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B0E11">
        <w:rPr>
          <w:rFonts w:ascii="Times New Roman" w:hAnsi="Times New Roman" w:cs="Times New Roman"/>
          <w:sz w:val="28"/>
          <w:szCs w:val="28"/>
        </w:rPr>
        <w:t xml:space="preserve"> настоящего Порядка, в целях актуализации карты внутреннего финансового контроля руководитель структурного подразделения Комитета направляет руководителю Комитета (</w:t>
      </w:r>
      <w:r w:rsidR="00452A6C">
        <w:rPr>
          <w:rFonts w:ascii="Times New Roman" w:hAnsi="Times New Roman" w:cs="Times New Roman"/>
          <w:sz w:val="28"/>
          <w:szCs w:val="28"/>
        </w:rPr>
        <w:t>первому заместителю</w:t>
      </w:r>
      <w:r w:rsidR="00452A6C" w:rsidRPr="000648FB">
        <w:rPr>
          <w:rFonts w:ascii="Times New Roman" w:hAnsi="Times New Roman" w:cs="Times New Roman"/>
          <w:sz w:val="28"/>
          <w:szCs w:val="28"/>
        </w:rPr>
        <w:t xml:space="preserve"> </w:t>
      </w:r>
      <w:r w:rsidR="00452A6C">
        <w:rPr>
          <w:rFonts w:ascii="Times New Roman" w:hAnsi="Times New Roman" w:cs="Times New Roman"/>
          <w:sz w:val="28"/>
          <w:szCs w:val="28"/>
        </w:rPr>
        <w:t>(</w:t>
      </w:r>
      <w:r w:rsidRPr="00BB0E11">
        <w:rPr>
          <w:rFonts w:ascii="Times New Roman" w:hAnsi="Times New Roman" w:cs="Times New Roman"/>
          <w:sz w:val="28"/>
          <w:szCs w:val="28"/>
        </w:rPr>
        <w:t>заместителю</w:t>
      </w:r>
      <w:r w:rsidR="00452A6C">
        <w:rPr>
          <w:rFonts w:ascii="Times New Roman" w:hAnsi="Times New Roman" w:cs="Times New Roman"/>
          <w:sz w:val="28"/>
          <w:szCs w:val="28"/>
        </w:rPr>
        <w:t>)</w:t>
      </w:r>
      <w:r w:rsidRPr="00BB0E11">
        <w:rPr>
          <w:rFonts w:ascii="Times New Roman" w:hAnsi="Times New Roman" w:cs="Times New Roman"/>
          <w:sz w:val="28"/>
          <w:szCs w:val="28"/>
        </w:rPr>
        <w:t xml:space="preserve"> руководителя Комитета, курирующему деятельность соответствующего структурного подразделения) служебную записку с обоснованием причин вносимых изменений.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1</w:t>
      </w:r>
      <w:r w:rsidR="00173E43">
        <w:rPr>
          <w:rFonts w:ascii="Times New Roman" w:hAnsi="Times New Roman" w:cs="Times New Roman"/>
          <w:sz w:val="28"/>
          <w:szCs w:val="28"/>
        </w:rPr>
        <w:t>3</w:t>
      </w:r>
      <w:r w:rsidRPr="00064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8FB">
        <w:rPr>
          <w:rFonts w:ascii="Times New Roman" w:hAnsi="Times New Roman" w:cs="Times New Roman"/>
          <w:sz w:val="28"/>
          <w:szCs w:val="28"/>
        </w:rPr>
        <w:t>Внутренний финансовый контроль в</w:t>
      </w:r>
      <w:r w:rsidR="00005479">
        <w:rPr>
          <w:rFonts w:ascii="Times New Roman" w:hAnsi="Times New Roman" w:cs="Times New Roman"/>
          <w:sz w:val="28"/>
          <w:szCs w:val="28"/>
        </w:rPr>
        <w:t xml:space="preserve"> структурных подразделениях</w:t>
      </w:r>
      <w:r w:rsidRPr="000648FB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05479">
        <w:rPr>
          <w:rFonts w:ascii="Times New Roman" w:hAnsi="Times New Roman" w:cs="Times New Roman"/>
          <w:sz w:val="28"/>
          <w:szCs w:val="28"/>
        </w:rPr>
        <w:t>а</w:t>
      </w:r>
      <w:r w:rsidRPr="000648FB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периодичности, методов и способов проведения контрольных действий, указанных в карт</w:t>
      </w:r>
      <w:r w:rsidR="00173E43">
        <w:rPr>
          <w:rFonts w:ascii="Times New Roman" w:hAnsi="Times New Roman" w:cs="Times New Roman"/>
          <w:sz w:val="28"/>
          <w:szCs w:val="28"/>
        </w:rPr>
        <w:t>е</w:t>
      </w:r>
      <w:r w:rsidRPr="000648FB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7C689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0648FB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1</w:t>
      </w:r>
      <w:r w:rsidR="00173E43">
        <w:rPr>
          <w:rFonts w:ascii="Times New Roman" w:hAnsi="Times New Roman" w:cs="Times New Roman"/>
          <w:sz w:val="28"/>
          <w:szCs w:val="28"/>
        </w:rPr>
        <w:t>4</w:t>
      </w:r>
      <w:r w:rsidRPr="00064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8FB">
        <w:rPr>
          <w:rFonts w:ascii="Times New Roman" w:hAnsi="Times New Roman" w:cs="Times New Roman"/>
          <w:sz w:val="28"/>
          <w:szCs w:val="28"/>
        </w:rPr>
        <w:t>Самоконтроль осуществляется сплошным способом</w:t>
      </w:r>
      <w:r w:rsidR="00173E43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Pr="000648FB">
        <w:rPr>
          <w:rFonts w:ascii="Times New Roman" w:hAnsi="Times New Roman" w:cs="Times New Roman"/>
          <w:sz w:val="28"/>
          <w:szCs w:val="28"/>
        </w:rPr>
        <w:t xml:space="preserve"> Комитета путем проведения проверки каждой выполняемой им</w:t>
      </w:r>
      <w:r w:rsidR="00173E43">
        <w:rPr>
          <w:rFonts w:ascii="Times New Roman" w:hAnsi="Times New Roman" w:cs="Times New Roman"/>
          <w:sz w:val="28"/>
          <w:szCs w:val="28"/>
        </w:rPr>
        <w:t xml:space="preserve">и </w:t>
      </w:r>
      <w:r w:rsidRPr="000648FB">
        <w:rPr>
          <w:rFonts w:ascii="Times New Roman" w:hAnsi="Times New Roman" w:cs="Times New Roman"/>
          <w:sz w:val="28"/>
          <w:szCs w:val="28"/>
        </w:rPr>
        <w:t>операции на соответствие бюджетному законодательству</w:t>
      </w:r>
      <w:r w:rsidR="00173E4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48FB">
        <w:rPr>
          <w:rFonts w:ascii="Times New Roman" w:hAnsi="Times New Roman" w:cs="Times New Roman"/>
          <w:sz w:val="28"/>
          <w:szCs w:val="28"/>
        </w:rPr>
        <w:t xml:space="preserve">, нормативным правовым актам, регулирующим бюджетные правоотношения, внутренним стандартам и </w:t>
      </w:r>
      <w:r w:rsidR="00005479">
        <w:rPr>
          <w:rFonts w:ascii="Times New Roman" w:hAnsi="Times New Roman" w:cs="Times New Roman"/>
          <w:sz w:val="28"/>
          <w:szCs w:val="28"/>
        </w:rPr>
        <w:t>р</w:t>
      </w:r>
      <w:r w:rsidRPr="000648FB">
        <w:rPr>
          <w:rFonts w:ascii="Times New Roman" w:hAnsi="Times New Roman" w:cs="Times New Roman"/>
          <w:sz w:val="28"/>
          <w:szCs w:val="28"/>
        </w:rPr>
        <w:t>егламент</w:t>
      </w:r>
      <w:r w:rsidR="00005479">
        <w:rPr>
          <w:rFonts w:ascii="Times New Roman" w:hAnsi="Times New Roman" w:cs="Times New Roman"/>
          <w:sz w:val="28"/>
          <w:szCs w:val="28"/>
        </w:rPr>
        <w:t>ам</w:t>
      </w:r>
      <w:r w:rsidRPr="000648FB">
        <w:rPr>
          <w:rFonts w:ascii="Times New Roman" w:hAnsi="Times New Roman" w:cs="Times New Roman"/>
          <w:sz w:val="28"/>
          <w:szCs w:val="28"/>
        </w:rPr>
        <w:t>, а также путем оценки причин и обстоятельств (факторов), негативно влияющих на совершение операции.</w:t>
      </w:r>
    </w:p>
    <w:p w:rsidR="008C76F4" w:rsidRPr="000648FB" w:rsidRDefault="004B516C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C76F4" w:rsidRPr="000648FB">
        <w:rPr>
          <w:rFonts w:ascii="Times New Roman" w:hAnsi="Times New Roman" w:cs="Times New Roman"/>
          <w:sz w:val="28"/>
          <w:szCs w:val="28"/>
        </w:rPr>
        <w:t>.</w:t>
      </w:r>
      <w:r w:rsidR="008C76F4">
        <w:rPr>
          <w:rFonts w:ascii="Times New Roman" w:hAnsi="Times New Roman" w:cs="Times New Roman"/>
          <w:sz w:val="28"/>
          <w:szCs w:val="28"/>
        </w:rPr>
        <w:t> </w:t>
      </w:r>
      <w:r w:rsidR="008C76F4" w:rsidRPr="000648FB">
        <w:rPr>
          <w:rFonts w:ascii="Times New Roman" w:hAnsi="Times New Roman" w:cs="Times New Roman"/>
          <w:sz w:val="28"/>
          <w:szCs w:val="28"/>
        </w:rPr>
        <w:t>Контроль по уровню подчиненности осуществляется сплошным способом</w:t>
      </w:r>
      <w:r w:rsidR="00FD4354" w:rsidRPr="00FD4354">
        <w:rPr>
          <w:rFonts w:ascii="Times New Roman" w:hAnsi="Times New Roman" w:cs="Times New Roman"/>
          <w:sz w:val="28"/>
          <w:szCs w:val="28"/>
        </w:rPr>
        <w:t xml:space="preserve"> </w:t>
      </w:r>
      <w:r w:rsidR="00FD4354" w:rsidRPr="000648FB">
        <w:rPr>
          <w:rFonts w:ascii="Times New Roman" w:hAnsi="Times New Roman" w:cs="Times New Roman"/>
          <w:sz w:val="28"/>
          <w:szCs w:val="28"/>
        </w:rPr>
        <w:t>руководител</w:t>
      </w:r>
      <w:r w:rsidR="00FD4354">
        <w:rPr>
          <w:rFonts w:ascii="Times New Roman" w:hAnsi="Times New Roman" w:cs="Times New Roman"/>
          <w:sz w:val="28"/>
          <w:szCs w:val="28"/>
        </w:rPr>
        <w:t>ем</w:t>
      </w:r>
      <w:r w:rsidR="00FD4354" w:rsidRPr="000648FB">
        <w:rPr>
          <w:rFonts w:ascii="Times New Roman" w:hAnsi="Times New Roman" w:cs="Times New Roman"/>
          <w:sz w:val="28"/>
          <w:szCs w:val="28"/>
        </w:rPr>
        <w:t xml:space="preserve"> Комитета, </w:t>
      </w:r>
      <w:r w:rsidR="00FD4354" w:rsidRPr="00BB0E11">
        <w:rPr>
          <w:rFonts w:ascii="Times New Roman" w:hAnsi="Times New Roman" w:cs="Times New Roman"/>
          <w:sz w:val="28"/>
          <w:szCs w:val="28"/>
        </w:rPr>
        <w:t>(</w:t>
      </w:r>
      <w:r w:rsidR="009B0F34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9B0F34" w:rsidRPr="000648FB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9B0F34">
        <w:rPr>
          <w:rFonts w:ascii="Times New Roman" w:hAnsi="Times New Roman" w:cs="Times New Roman"/>
          <w:sz w:val="28"/>
          <w:szCs w:val="28"/>
        </w:rPr>
        <w:t>(</w:t>
      </w:r>
      <w:r w:rsidR="00FD4354" w:rsidRPr="00BB0E11">
        <w:rPr>
          <w:rFonts w:ascii="Times New Roman" w:hAnsi="Times New Roman" w:cs="Times New Roman"/>
          <w:sz w:val="28"/>
          <w:szCs w:val="28"/>
        </w:rPr>
        <w:t>заместител</w:t>
      </w:r>
      <w:r w:rsidR="00FD4354">
        <w:rPr>
          <w:rFonts w:ascii="Times New Roman" w:hAnsi="Times New Roman" w:cs="Times New Roman"/>
          <w:sz w:val="28"/>
          <w:szCs w:val="28"/>
        </w:rPr>
        <w:t>ем</w:t>
      </w:r>
      <w:r w:rsidR="009B0F34">
        <w:rPr>
          <w:rFonts w:ascii="Times New Roman" w:hAnsi="Times New Roman" w:cs="Times New Roman"/>
          <w:sz w:val="28"/>
          <w:szCs w:val="28"/>
        </w:rPr>
        <w:t>)</w:t>
      </w:r>
      <w:r w:rsidR="00FD4354" w:rsidRPr="00BB0E11">
        <w:rPr>
          <w:rFonts w:ascii="Times New Roman" w:hAnsi="Times New Roman" w:cs="Times New Roman"/>
          <w:sz w:val="28"/>
          <w:szCs w:val="28"/>
        </w:rPr>
        <w:t xml:space="preserve"> руководителя Комитета, </w:t>
      </w:r>
      <w:r w:rsidR="00FD4354" w:rsidRPr="000648FB">
        <w:rPr>
          <w:rFonts w:ascii="Times New Roman" w:hAnsi="Times New Roman" w:cs="Times New Roman"/>
          <w:sz w:val="28"/>
          <w:szCs w:val="28"/>
        </w:rPr>
        <w:t>курирующим деятельность соответствующего структурного подразделения)</w:t>
      </w:r>
      <w:r w:rsidR="00FD4354">
        <w:rPr>
          <w:rFonts w:ascii="Times New Roman" w:hAnsi="Times New Roman" w:cs="Times New Roman"/>
          <w:sz w:val="28"/>
          <w:szCs w:val="28"/>
        </w:rPr>
        <w:t>,</w:t>
      </w:r>
      <w:r w:rsidR="00FD4354" w:rsidRPr="000648FB">
        <w:rPr>
          <w:rFonts w:ascii="Times New Roman" w:hAnsi="Times New Roman" w:cs="Times New Roman"/>
          <w:sz w:val="28"/>
          <w:szCs w:val="28"/>
        </w:rPr>
        <w:t xml:space="preserve"> 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F7517">
        <w:rPr>
          <w:rFonts w:ascii="Times New Roman" w:hAnsi="Times New Roman" w:cs="Times New Roman"/>
          <w:sz w:val="28"/>
          <w:szCs w:val="28"/>
        </w:rPr>
        <w:t>я</w:t>
      </w:r>
      <w:r w:rsidR="008C76F4" w:rsidRPr="000648FB">
        <w:rPr>
          <w:rFonts w:ascii="Times New Roman" w:hAnsi="Times New Roman" w:cs="Times New Roman"/>
          <w:sz w:val="28"/>
          <w:szCs w:val="28"/>
        </w:rPr>
        <w:t>м</w:t>
      </w:r>
      <w:r w:rsidR="00EF7517">
        <w:rPr>
          <w:rFonts w:ascii="Times New Roman" w:hAnsi="Times New Roman" w:cs="Times New Roman"/>
          <w:sz w:val="28"/>
          <w:szCs w:val="28"/>
        </w:rPr>
        <w:t>и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EF7517">
        <w:rPr>
          <w:rFonts w:ascii="Times New Roman" w:hAnsi="Times New Roman" w:cs="Times New Roman"/>
          <w:sz w:val="28"/>
          <w:szCs w:val="28"/>
        </w:rPr>
        <w:t>ых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F7517">
        <w:rPr>
          <w:rFonts w:ascii="Times New Roman" w:hAnsi="Times New Roman" w:cs="Times New Roman"/>
          <w:sz w:val="28"/>
          <w:szCs w:val="28"/>
        </w:rPr>
        <w:t>й Комитета</w:t>
      </w:r>
      <w:r w:rsidR="008C76F4" w:rsidRPr="000648FB">
        <w:rPr>
          <w:rFonts w:ascii="Times New Roman" w:hAnsi="Times New Roman" w:cs="Times New Roman"/>
          <w:sz w:val="28"/>
          <w:szCs w:val="28"/>
        </w:rPr>
        <w:t xml:space="preserve"> путем авторизации операций (действий по формированию документов, необходимых для выполнения</w:t>
      </w:r>
      <w:r w:rsidR="00FD4354">
        <w:rPr>
          <w:rFonts w:ascii="Times New Roman" w:hAnsi="Times New Roman" w:cs="Times New Roman"/>
          <w:sz w:val="28"/>
          <w:szCs w:val="28"/>
        </w:rPr>
        <w:t xml:space="preserve"> внутренних бюджетных процедур), </w:t>
      </w:r>
      <w:r w:rsidR="00AD2930">
        <w:rPr>
          <w:rFonts w:ascii="Times New Roman" w:hAnsi="Times New Roman" w:cs="Times New Roman"/>
          <w:sz w:val="28"/>
          <w:szCs w:val="28"/>
        </w:rPr>
        <w:t>осуществляемых подчиненными работниками Комитета.</w:t>
      </w:r>
    </w:p>
    <w:p w:rsidR="008C76F4" w:rsidRPr="00254650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254650" w:rsidRDefault="00EF7517" w:rsidP="008C76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76F4" w:rsidRPr="00254650">
        <w:rPr>
          <w:rFonts w:ascii="Times New Roman" w:hAnsi="Times New Roman" w:cs="Times New Roman"/>
          <w:sz w:val="28"/>
          <w:szCs w:val="28"/>
        </w:rPr>
        <w:t>. Порядок учета и хранения регистров (журналов)</w:t>
      </w:r>
    </w:p>
    <w:p w:rsidR="008C76F4" w:rsidRPr="00254650" w:rsidRDefault="008C76F4" w:rsidP="008C76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4650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8C76F4" w:rsidRPr="00254650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44794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1</w:t>
      </w:r>
      <w:r w:rsidR="00EF7517">
        <w:rPr>
          <w:rFonts w:ascii="Times New Roman" w:hAnsi="Times New Roman" w:cs="Times New Roman"/>
          <w:sz w:val="28"/>
          <w:szCs w:val="28"/>
        </w:rPr>
        <w:t>6</w:t>
      </w:r>
      <w:r w:rsidRPr="00064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8FB">
        <w:rPr>
          <w:rFonts w:ascii="Times New Roman" w:hAnsi="Times New Roman" w:cs="Times New Roman"/>
          <w:sz w:val="28"/>
          <w:szCs w:val="28"/>
        </w:rPr>
        <w:t xml:space="preserve">При выявлении в ходе осуществления внутреннего финансового контроля нарушений положений нормативных правовых актов Российской Федерации, Ставропольского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48FB">
        <w:rPr>
          <w:rFonts w:ascii="Times New Roman" w:hAnsi="Times New Roman" w:cs="Times New Roman"/>
          <w:sz w:val="28"/>
          <w:szCs w:val="28"/>
        </w:rPr>
        <w:t xml:space="preserve">нормативных правовых актов города Ставрополя, инструктивных материалов информация о результатах контрольных мероприятий, в ходе которых выявлены нарушения, отражается </w:t>
      </w:r>
      <w:r w:rsidRPr="0044794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29" w:history="1">
        <w:r w:rsidRPr="0044794F">
          <w:rPr>
            <w:rFonts w:ascii="Times New Roman" w:hAnsi="Times New Roman" w:cs="Times New Roman"/>
            <w:sz w:val="28"/>
            <w:szCs w:val="28"/>
          </w:rPr>
          <w:t>регистрах</w:t>
        </w:r>
      </w:hyperlink>
      <w:r w:rsidRPr="0044794F">
        <w:rPr>
          <w:rFonts w:ascii="Times New Roman" w:hAnsi="Times New Roman" w:cs="Times New Roman"/>
          <w:sz w:val="28"/>
          <w:szCs w:val="28"/>
        </w:rPr>
        <w:t xml:space="preserve"> (журналах) внутреннего финансового контроля по форме</w:t>
      </w:r>
      <w:r w:rsidR="00F75154">
        <w:rPr>
          <w:rFonts w:ascii="Times New Roman" w:hAnsi="Times New Roman" w:cs="Times New Roman"/>
          <w:sz w:val="28"/>
          <w:szCs w:val="28"/>
        </w:rPr>
        <w:t>, приведенной в</w:t>
      </w:r>
      <w:r w:rsidRPr="0044794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75154">
        <w:rPr>
          <w:rFonts w:ascii="Times New Roman" w:hAnsi="Times New Roman" w:cs="Times New Roman"/>
          <w:sz w:val="28"/>
          <w:szCs w:val="28"/>
        </w:rPr>
        <w:t>и</w:t>
      </w:r>
      <w:r w:rsidRPr="0044794F">
        <w:rPr>
          <w:rFonts w:ascii="Times New Roman" w:hAnsi="Times New Roman" w:cs="Times New Roman"/>
          <w:sz w:val="28"/>
          <w:szCs w:val="28"/>
        </w:rPr>
        <w:t xml:space="preserve"> </w:t>
      </w:r>
      <w:r w:rsidR="00F75154">
        <w:rPr>
          <w:rFonts w:ascii="Times New Roman" w:hAnsi="Times New Roman" w:cs="Times New Roman"/>
          <w:sz w:val="28"/>
          <w:szCs w:val="28"/>
        </w:rPr>
        <w:t xml:space="preserve">№ </w:t>
      </w:r>
      <w:r w:rsidRPr="0044794F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8C76F4" w:rsidRPr="00781461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61">
        <w:rPr>
          <w:rFonts w:ascii="Times New Roman" w:hAnsi="Times New Roman" w:cs="Times New Roman"/>
          <w:sz w:val="28"/>
          <w:szCs w:val="28"/>
        </w:rPr>
        <w:t>1</w:t>
      </w:r>
      <w:r w:rsidR="00F75154" w:rsidRPr="00781461">
        <w:rPr>
          <w:rFonts w:ascii="Times New Roman" w:hAnsi="Times New Roman" w:cs="Times New Roman"/>
          <w:sz w:val="28"/>
          <w:szCs w:val="28"/>
        </w:rPr>
        <w:t>7</w:t>
      </w:r>
      <w:r w:rsidRPr="00781461">
        <w:rPr>
          <w:rFonts w:ascii="Times New Roman" w:hAnsi="Times New Roman" w:cs="Times New Roman"/>
          <w:sz w:val="28"/>
          <w:szCs w:val="28"/>
        </w:rPr>
        <w:t xml:space="preserve">. Ведение, учет и хранение регистров (журналов) внутреннего финансового </w:t>
      </w:r>
      <w:r w:rsidR="00781461">
        <w:rPr>
          <w:rFonts w:ascii="Times New Roman" w:hAnsi="Times New Roman" w:cs="Times New Roman"/>
          <w:sz w:val="28"/>
          <w:szCs w:val="28"/>
        </w:rPr>
        <w:t>контроля осуществляется в</w:t>
      </w:r>
      <w:r w:rsidRPr="00781461">
        <w:rPr>
          <w:rFonts w:ascii="Times New Roman" w:hAnsi="Times New Roman" w:cs="Times New Roman"/>
          <w:sz w:val="28"/>
          <w:szCs w:val="28"/>
        </w:rPr>
        <w:t xml:space="preserve"> структурном подразделении Комитета, ответственном за выполнение внутренних бюджетных процедур, в том числе с применением автоматизированных информационных систем.</w:t>
      </w:r>
    </w:p>
    <w:p w:rsidR="008C76F4" w:rsidRPr="00E2181A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61">
        <w:rPr>
          <w:rFonts w:ascii="Times New Roman" w:hAnsi="Times New Roman" w:cs="Times New Roman"/>
          <w:sz w:val="28"/>
          <w:szCs w:val="28"/>
        </w:rPr>
        <w:t>1</w:t>
      </w:r>
      <w:r w:rsidR="003A11AA" w:rsidRPr="00781461">
        <w:rPr>
          <w:rFonts w:ascii="Times New Roman" w:hAnsi="Times New Roman" w:cs="Times New Roman"/>
          <w:sz w:val="28"/>
          <w:szCs w:val="28"/>
        </w:rPr>
        <w:t>8</w:t>
      </w:r>
      <w:r w:rsidRPr="00781461">
        <w:rPr>
          <w:rFonts w:ascii="Times New Roman" w:hAnsi="Times New Roman" w:cs="Times New Roman"/>
          <w:sz w:val="28"/>
          <w:szCs w:val="28"/>
        </w:rPr>
        <w:t>. Регистр (журнал) внутреннего финансового контроля нумеруется, прошнуровывается и скр</w:t>
      </w:r>
      <w:r w:rsidR="00781461">
        <w:rPr>
          <w:rFonts w:ascii="Times New Roman" w:hAnsi="Times New Roman" w:cs="Times New Roman"/>
          <w:sz w:val="28"/>
          <w:szCs w:val="28"/>
        </w:rPr>
        <w:t>епляется подписью руководителя</w:t>
      </w:r>
      <w:r w:rsidRPr="00781461">
        <w:rPr>
          <w:rFonts w:ascii="Times New Roman" w:hAnsi="Times New Roman" w:cs="Times New Roman"/>
          <w:sz w:val="28"/>
          <w:szCs w:val="28"/>
        </w:rPr>
        <w:t xml:space="preserve"> </w:t>
      </w:r>
      <w:r w:rsidR="00AD293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781461">
        <w:rPr>
          <w:rFonts w:ascii="Times New Roman" w:hAnsi="Times New Roman" w:cs="Times New Roman"/>
          <w:sz w:val="28"/>
          <w:szCs w:val="28"/>
        </w:rPr>
        <w:t>структурного подразделения Комитета.</w:t>
      </w:r>
    </w:p>
    <w:p w:rsidR="008C76F4" w:rsidRPr="00E2181A" w:rsidRDefault="003A11AA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C76F4" w:rsidRPr="00E2181A">
        <w:rPr>
          <w:rFonts w:ascii="Times New Roman" w:hAnsi="Times New Roman" w:cs="Times New Roman"/>
          <w:sz w:val="28"/>
          <w:szCs w:val="28"/>
        </w:rPr>
        <w:t>.</w:t>
      </w:r>
      <w:r w:rsidR="008C76F4">
        <w:rPr>
          <w:rFonts w:ascii="Times New Roman" w:hAnsi="Times New Roman" w:cs="Times New Roman"/>
          <w:sz w:val="28"/>
          <w:szCs w:val="28"/>
        </w:rPr>
        <w:t> </w:t>
      </w:r>
      <w:r w:rsidR="008C76F4" w:rsidRPr="00E2181A">
        <w:rPr>
          <w:rFonts w:ascii="Times New Roman" w:hAnsi="Times New Roman" w:cs="Times New Roman"/>
          <w:sz w:val="28"/>
          <w:szCs w:val="28"/>
        </w:rPr>
        <w:t>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8C76F4" w:rsidRPr="00E2181A" w:rsidRDefault="008C76F4" w:rsidP="003A1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1A">
        <w:rPr>
          <w:rFonts w:ascii="Times New Roman" w:hAnsi="Times New Roman" w:cs="Times New Roman"/>
          <w:sz w:val="28"/>
          <w:szCs w:val="28"/>
        </w:rPr>
        <w:t>2</w:t>
      </w:r>
      <w:r w:rsidR="003A11AA">
        <w:rPr>
          <w:rFonts w:ascii="Times New Roman" w:hAnsi="Times New Roman" w:cs="Times New Roman"/>
          <w:sz w:val="28"/>
          <w:szCs w:val="28"/>
        </w:rPr>
        <w:t>0</w:t>
      </w:r>
      <w:r w:rsidRPr="00E21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81A">
        <w:rPr>
          <w:rFonts w:ascii="Times New Roman" w:hAnsi="Times New Roman" w:cs="Times New Roman"/>
          <w:sz w:val="28"/>
          <w:szCs w:val="28"/>
        </w:rPr>
        <w:t xml:space="preserve">Хранение регистров (журналов) внутреннего финансового контроля осуществляется способом, обеспечивающим защиту от </w:t>
      </w:r>
      <w:r w:rsidR="003A11AA">
        <w:rPr>
          <w:rFonts w:ascii="Times New Roman" w:hAnsi="Times New Roman" w:cs="Times New Roman"/>
          <w:sz w:val="28"/>
          <w:szCs w:val="28"/>
        </w:rPr>
        <w:t>н</w:t>
      </w:r>
      <w:r w:rsidRPr="00E2181A">
        <w:rPr>
          <w:rFonts w:ascii="Times New Roman" w:hAnsi="Times New Roman" w:cs="Times New Roman"/>
          <w:sz w:val="28"/>
          <w:szCs w:val="28"/>
        </w:rPr>
        <w:t>есанкционированных исправлений, утраты целостности информации в них.</w:t>
      </w:r>
    </w:p>
    <w:p w:rsidR="008C76F4" w:rsidRPr="00951DC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1A">
        <w:rPr>
          <w:rFonts w:ascii="Times New Roman" w:hAnsi="Times New Roman" w:cs="Times New Roman"/>
          <w:sz w:val="28"/>
          <w:szCs w:val="28"/>
        </w:rPr>
        <w:t>2</w:t>
      </w:r>
      <w:r w:rsidR="003A11AA">
        <w:rPr>
          <w:rFonts w:ascii="Times New Roman" w:hAnsi="Times New Roman" w:cs="Times New Roman"/>
          <w:sz w:val="28"/>
          <w:szCs w:val="28"/>
        </w:rPr>
        <w:t>1</w:t>
      </w:r>
      <w:r w:rsidRPr="00E21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81A">
        <w:rPr>
          <w:rFonts w:ascii="Times New Roman" w:hAnsi="Times New Roman" w:cs="Times New Roman"/>
          <w:sz w:val="28"/>
          <w:szCs w:val="28"/>
        </w:rPr>
        <w:t xml:space="preserve">Срок хранения регистров (журналов) внутреннего финансового контроля </w:t>
      </w:r>
      <w:r w:rsidRPr="00951DCF">
        <w:rPr>
          <w:rFonts w:ascii="Times New Roman" w:hAnsi="Times New Roman" w:cs="Times New Roman"/>
          <w:sz w:val="28"/>
          <w:szCs w:val="28"/>
        </w:rPr>
        <w:t>устанавливается в соответствии с номенклатурой дел Комитета.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76F4" w:rsidRPr="00E2181A" w:rsidRDefault="003A11AA" w:rsidP="008C76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6F4" w:rsidRPr="00E2181A">
        <w:rPr>
          <w:rFonts w:ascii="Times New Roman" w:hAnsi="Times New Roman" w:cs="Times New Roman"/>
          <w:sz w:val="28"/>
          <w:szCs w:val="28"/>
        </w:rPr>
        <w:t>. Порядок составления отчетности о результатах внутреннего</w:t>
      </w:r>
    </w:p>
    <w:p w:rsidR="008C76F4" w:rsidRPr="00E2181A" w:rsidRDefault="008C76F4" w:rsidP="008C76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81A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8C76F4" w:rsidRPr="000648FB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42">
        <w:rPr>
          <w:rFonts w:ascii="Times New Roman" w:hAnsi="Times New Roman" w:cs="Times New Roman"/>
          <w:sz w:val="28"/>
          <w:szCs w:val="28"/>
        </w:rPr>
        <w:t>2</w:t>
      </w:r>
      <w:r w:rsidR="003A11AA" w:rsidRPr="001A5D42">
        <w:rPr>
          <w:rFonts w:ascii="Times New Roman" w:hAnsi="Times New Roman" w:cs="Times New Roman"/>
          <w:sz w:val="28"/>
          <w:szCs w:val="28"/>
        </w:rPr>
        <w:t>2</w:t>
      </w:r>
      <w:r w:rsidRPr="001A5D42">
        <w:rPr>
          <w:rFonts w:ascii="Times New Roman" w:hAnsi="Times New Roman" w:cs="Times New Roman"/>
          <w:sz w:val="28"/>
          <w:szCs w:val="28"/>
        </w:rPr>
        <w:t xml:space="preserve">. На основании данных, включенных в регистры (журналы) внутреннего финансового контроля, </w:t>
      </w:r>
      <w:r w:rsidR="003A11AA" w:rsidRPr="001A5D42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Pr="001A5D42">
        <w:rPr>
          <w:rFonts w:ascii="Times New Roman" w:hAnsi="Times New Roman" w:cs="Times New Roman"/>
          <w:sz w:val="28"/>
          <w:szCs w:val="28"/>
        </w:rPr>
        <w:t>структурны</w:t>
      </w:r>
      <w:r w:rsidR="003A11AA" w:rsidRPr="001A5D42">
        <w:rPr>
          <w:rFonts w:ascii="Times New Roman" w:hAnsi="Times New Roman" w:cs="Times New Roman"/>
          <w:sz w:val="28"/>
          <w:szCs w:val="28"/>
        </w:rPr>
        <w:t>х</w:t>
      </w:r>
      <w:r w:rsidRPr="001A5D42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3A11AA" w:rsidRPr="001A5D42">
        <w:rPr>
          <w:rFonts w:ascii="Times New Roman" w:hAnsi="Times New Roman" w:cs="Times New Roman"/>
          <w:sz w:val="28"/>
          <w:szCs w:val="28"/>
        </w:rPr>
        <w:t>й</w:t>
      </w:r>
      <w:r w:rsidRPr="001A5D42">
        <w:rPr>
          <w:rFonts w:ascii="Times New Roman" w:hAnsi="Times New Roman" w:cs="Times New Roman"/>
          <w:sz w:val="28"/>
          <w:szCs w:val="28"/>
        </w:rPr>
        <w:t xml:space="preserve"> Комитета формируются </w:t>
      </w:r>
      <w:hyperlink w:anchor="P538" w:history="1">
        <w:r w:rsidRPr="001A5D42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1A5D42">
        <w:rPr>
          <w:rFonts w:ascii="Times New Roman" w:hAnsi="Times New Roman" w:cs="Times New Roman"/>
          <w:sz w:val="28"/>
          <w:szCs w:val="28"/>
        </w:rPr>
        <w:t xml:space="preserve"> о результатах внутреннего финансового контроля</w:t>
      </w:r>
      <w:r w:rsidR="003A11AA" w:rsidRPr="001A5D42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 w:rsidRPr="001A5D4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D20067" w:rsidRPr="001A5D42">
        <w:rPr>
          <w:rFonts w:ascii="Times New Roman" w:hAnsi="Times New Roman" w:cs="Times New Roman"/>
          <w:sz w:val="28"/>
          <w:szCs w:val="28"/>
        </w:rPr>
        <w:t>,</w:t>
      </w:r>
      <w:r w:rsidRPr="001A5D42">
        <w:rPr>
          <w:rFonts w:ascii="Times New Roman" w:hAnsi="Times New Roman" w:cs="Times New Roman"/>
          <w:sz w:val="28"/>
          <w:szCs w:val="28"/>
        </w:rPr>
        <w:t xml:space="preserve"> </w:t>
      </w:r>
      <w:r w:rsidR="003A11AA" w:rsidRPr="001A5D42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Pr="001A5D4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A11AA" w:rsidRPr="001A5D42">
        <w:rPr>
          <w:rFonts w:ascii="Times New Roman" w:hAnsi="Times New Roman" w:cs="Times New Roman"/>
          <w:sz w:val="28"/>
          <w:szCs w:val="28"/>
        </w:rPr>
        <w:t xml:space="preserve">и  </w:t>
      </w:r>
      <w:r w:rsidR="00D20067" w:rsidRPr="001A5D42">
        <w:rPr>
          <w:rFonts w:ascii="Times New Roman" w:hAnsi="Times New Roman" w:cs="Times New Roman"/>
          <w:sz w:val="28"/>
          <w:szCs w:val="28"/>
        </w:rPr>
        <w:t>4 к настоящему Порядку</w:t>
      </w:r>
      <w:r w:rsidRPr="001A5D42">
        <w:rPr>
          <w:rFonts w:ascii="Times New Roman" w:hAnsi="Times New Roman" w:cs="Times New Roman"/>
          <w:sz w:val="28"/>
          <w:szCs w:val="28"/>
        </w:rPr>
        <w:t xml:space="preserve"> и </w:t>
      </w:r>
      <w:r w:rsidR="003A11AA" w:rsidRPr="001A5D42">
        <w:rPr>
          <w:rFonts w:ascii="Times New Roman" w:hAnsi="Times New Roman" w:cs="Times New Roman"/>
          <w:sz w:val="28"/>
          <w:szCs w:val="28"/>
        </w:rPr>
        <w:t>напра</w:t>
      </w:r>
      <w:r w:rsidRPr="001A5D42">
        <w:rPr>
          <w:rFonts w:ascii="Times New Roman" w:hAnsi="Times New Roman" w:cs="Times New Roman"/>
          <w:sz w:val="28"/>
          <w:szCs w:val="28"/>
        </w:rPr>
        <w:t xml:space="preserve">вляются в отдел внутреннего муниципального финансового контроля Комитета </w:t>
      </w:r>
      <w:r w:rsidR="001A5D42" w:rsidRPr="001A5D42">
        <w:rPr>
          <w:rFonts w:ascii="Times New Roman" w:hAnsi="Times New Roman" w:cs="Times New Roman"/>
          <w:sz w:val="28"/>
          <w:szCs w:val="28"/>
        </w:rPr>
        <w:t xml:space="preserve">ежегодно не позднее 1 марта </w:t>
      </w:r>
      <w:r w:rsidRPr="001A5D42">
        <w:rPr>
          <w:rFonts w:ascii="Times New Roman" w:hAnsi="Times New Roman" w:cs="Times New Roman"/>
          <w:sz w:val="28"/>
          <w:szCs w:val="28"/>
        </w:rPr>
        <w:t>года, следующего за отчетным годом.</w:t>
      </w:r>
    </w:p>
    <w:p w:rsidR="008C76F4" w:rsidRPr="00DC0DBF" w:rsidRDefault="003A11AA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C76F4" w:rsidRPr="00DC0DBF">
        <w:rPr>
          <w:rFonts w:ascii="Times New Roman" w:hAnsi="Times New Roman" w:cs="Times New Roman"/>
          <w:sz w:val="28"/>
          <w:szCs w:val="28"/>
        </w:rPr>
        <w:t>.</w:t>
      </w:r>
      <w:r w:rsidR="008C76F4">
        <w:rPr>
          <w:rFonts w:ascii="Times New Roman" w:hAnsi="Times New Roman" w:cs="Times New Roman"/>
          <w:sz w:val="28"/>
          <w:szCs w:val="28"/>
        </w:rPr>
        <w:t> </w:t>
      </w:r>
      <w:r w:rsidR="008C76F4" w:rsidRPr="00DC0DBF">
        <w:rPr>
          <w:rFonts w:ascii="Times New Roman" w:hAnsi="Times New Roman" w:cs="Times New Roman"/>
          <w:sz w:val="28"/>
          <w:szCs w:val="28"/>
        </w:rPr>
        <w:t xml:space="preserve">На основании поступившей информации, отдел внутреннего муниципального финансового контроля Комитета формирует сводный отчет о результатах внутреннего финансового контроля </w:t>
      </w:r>
      <w:r w:rsidR="00D97AF7" w:rsidRPr="001A5D42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D97AF7" w:rsidRPr="005C1C95">
        <w:rPr>
          <w:rFonts w:ascii="Times New Roman" w:hAnsi="Times New Roman" w:cs="Times New Roman"/>
          <w:sz w:val="28"/>
          <w:szCs w:val="28"/>
        </w:rPr>
        <w:t xml:space="preserve">приведенной в  приложении  5 к настоящему Порядку </w:t>
      </w:r>
      <w:r w:rsidR="008C76F4" w:rsidRPr="005C1C95">
        <w:rPr>
          <w:rFonts w:ascii="Times New Roman" w:hAnsi="Times New Roman" w:cs="Times New Roman"/>
          <w:sz w:val="28"/>
          <w:szCs w:val="28"/>
        </w:rPr>
        <w:t>и в срок не поздне</w:t>
      </w:r>
      <w:r w:rsidR="008C76F4" w:rsidRPr="00DC0DBF">
        <w:rPr>
          <w:rFonts w:ascii="Times New Roman" w:hAnsi="Times New Roman" w:cs="Times New Roman"/>
          <w:sz w:val="28"/>
          <w:szCs w:val="28"/>
        </w:rPr>
        <w:t xml:space="preserve">е 15 </w:t>
      </w:r>
      <w:r w:rsidR="00EF1BAD">
        <w:rPr>
          <w:rFonts w:ascii="Times New Roman" w:hAnsi="Times New Roman" w:cs="Times New Roman"/>
          <w:sz w:val="28"/>
          <w:szCs w:val="28"/>
        </w:rPr>
        <w:t>марта</w:t>
      </w:r>
      <w:r w:rsidR="008C76F4" w:rsidRPr="00DC0DBF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представляет его руководителю Комитета для принятия им следующих решений, направленных</w:t>
      </w:r>
      <w:r w:rsidR="00D97AF7">
        <w:rPr>
          <w:rFonts w:ascii="Times New Roman" w:hAnsi="Times New Roman" w:cs="Times New Roman"/>
          <w:sz w:val="28"/>
          <w:szCs w:val="28"/>
        </w:rPr>
        <w:t xml:space="preserve"> на</w:t>
      </w:r>
      <w:r w:rsidR="008C76F4" w:rsidRPr="00DC0DBF">
        <w:rPr>
          <w:rFonts w:ascii="Times New Roman" w:hAnsi="Times New Roman" w:cs="Times New Roman"/>
          <w:sz w:val="28"/>
          <w:szCs w:val="28"/>
        </w:rPr>
        <w:t>: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 xml:space="preserve">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</w:t>
      </w:r>
      <w:r w:rsidRPr="00DC0DBF">
        <w:rPr>
          <w:rFonts w:ascii="Times New Roman" w:hAnsi="Times New Roman" w:cs="Times New Roman"/>
          <w:sz w:val="28"/>
          <w:szCs w:val="28"/>
        </w:rPr>
        <w:lastRenderedPageBreak/>
        <w:t>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8F764B" w:rsidRPr="00DC0DBF" w:rsidRDefault="008F764B" w:rsidP="008F7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бюджетных рисков;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 xml:space="preserve">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C0DBF">
        <w:rPr>
          <w:rFonts w:ascii="Times New Roman" w:hAnsi="Times New Roman" w:cs="Times New Roman"/>
          <w:sz w:val="28"/>
          <w:szCs w:val="28"/>
        </w:rPr>
        <w:t>бюджета;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>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>изменение внутренних стандартов</w:t>
      </w:r>
      <w:r w:rsidR="00E05BAC">
        <w:rPr>
          <w:rFonts w:ascii="Times New Roman" w:hAnsi="Times New Roman" w:cs="Times New Roman"/>
          <w:sz w:val="28"/>
          <w:szCs w:val="28"/>
        </w:rPr>
        <w:t xml:space="preserve"> и процедур</w:t>
      </w:r>
      <w:r w:rsidRPr="00DC0DBF">
        <w:rPr>
          <w:rFonts w:ascii="Times New Roman" w:hAnsi="Times New Roman" w:cs="Times New Roman"/>
          <w:sz w:val="28"/>
          <w:szCs w:val="28"/>
        </w:rPr>
        <w:t xml:space="preserve">, в том числе учетной политики </w:t>
      </w:r>
      <w:r w:rsidR="00EF1BAD">
        <w:rPr>
          <w:rFonts w:ascii="Times New Roman" w:hAnsi="Times New Roman" w:cs="Times New Roman"/>
          <w:sz w:val="28"/>
          <w:szCs w:val="28"/>
        </w:rPr>
        <w:t>Комитета</w:t>
      </w:r>
      <w:r w:rsidRPr="00DC0DBF">
        <w:rPr>
          <w:rFonts w:ascii="Times New Roman" w:hAnsi="Times New Roman" w:cs="Times New Roman"/>
          <w:sz w:val="28"/>
          <w:szCs w:val="28"/>
        </w:rPr>
        <w:t>;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>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>устранение конфликта интересов у должностных лиц, осуществляющих внутренние бюджетные процедуры;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>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8C76F4" w:rsidRPr="00DC0DBF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 xml:space="preserve">ведение эффективной кадровой политики в отношении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DC0DBF">
        <w:rPr>
          <w:rFonts w:ascii="Times New Roman" w:hAnsi="Times New Roman" w:cs="Times New Roman"/>
          <w:sz w:val="28"/>
          <w:szCs w:val="28"/>
        </w:rPr>
        <w:t>.</w:t>
      </w:r>
    </w:p>
    <w:p w:rsidR="008C76F4" w:rsidRPr="00254650" w:rsidRDefault="008C76F4" w:rsidP="008C7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DBF">
        <w:rPr>
          <w:rFonts w:ascii="Times New Roman" w:hAnsi="Times New Roman" w:cs="Times New Roman"/>
          <w:sz w:val="28"/>
          <w:szCs w:val="28"/>
        </w:rPr>
        <w:t>2</w:t>
      </w:r>
      <w:r w:rsidR="003A11AA">
        <w:rPr>
          <w:rFonts w:ascii="Times New Roman" w:hAnsi="Times New Roman" w:cs="Times New Roman"/>
          <w:sz w:val="28"/>
          <w:szCs w:val="28"/>
        </w:rPr>
        <w:t>4</w:t>
      </w:r>
      <w:r w:rsidRPr="00DC0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0DBF">
        <w:rPr>
          <w:rFonts w:ascii="Times New Roman" w:hAnsi="Times New Roman" w:cs="Times New Roman"/>
          <w:sz w:val="28"/>
          <w:szCs w:val="28"/>
        </w:rPr>
        <w:t>При принятии решений по итогам рассмотрения результатов внутреннего</w:t>
      </w:r>
      <w:r w:rsidRPr="00E2181A">
        <w:rPr>
          <w:rFonts w:ascii="Times New Roman" w:hAnsi="Times New Roman" w:cs="Times New Roman"/>
          <w:sz w:val="28"/>
          <w:szCs w:val="28"/>
        </w:rPr>
        <w:t xml:space="preserve"> финансового контроля учитывается информация, указанная в актах, заключениях, представлениях и предписаниях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81A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контроля, отчетах внутреннего финансового аудита, представленных руководителю Комитета.</w:t>
      </w:r>
    </w:p>
    <w:p w:rsidR="00EF1BAD" w:rsidRPr="00730227" w:rsidRDefault="00730227" w:rsidP="007302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отчетам</w:t>
      </w:r>
      <w:r w:rsidR="00E05BAC">
        <w:rPr>
          <w:rFonts w:ascii="Times New Roman" w:hAnsi="Times New Roman" w:cs="Times New Roman"/>
          <w:sz w:val="28"/>
          <w:szCs w:val="28"/>
        </w:rPr>
        <w:t xml:space="preserve"> (сводному отчету)</w:t>
      </w:r>
      <w:r w:rsidR="003A11AA" w:rsidRPr="00730227">
        <w:rPr>
          <w:rFonts w:ascii="Times New Roman" w:hAnsi="Times New Roman" w:cs="Times New Roman"/>
          <w:sz w:val="28"/>
          <w:szCs w:val="28"/>
        </w:rPr>
        <w:t xml:space="preserve"> может быть приложена по</w:t>
      </w:r>
      <w:r>
        <w:rPr>
          <w:rFonts w:ascii="Times New Roman" w:hAnsi="Times New Roman" w:cs="Times New Roman"/>
          <w:sz w:val="28"/>
          <w:szCs w:val="28"/>
        </w:rPr>
        <w:t>яснительная записка, содержащая п</w:t>
      </w:r>
      <w:r w:rsidR="00EF1BAD" w:rsidRPr="00730227">
        <w:rPr>
          <w:rFonts w:ascii="Times New Roman" w:hAnsi="Times New Roman" w:cs="Times New Roman"/>
          <w:sz w:val="28"/>
          <w:szCs w:val="28"/>
        </w:rPr>
        <w:t>еречень мер по устранению выявленных нарушений (ошибок, недостачи, искажений)</w:t>
      </w:r>
      <w:r w:rsidR="00F73735" w:rsidRPr="00730227">
        <w:rPr>
          <w:rFonts w:ascii="Times New Roman" w:hAnsi="Times New Roman" w:cs="Times New Roman"/>
          <w:sz w:val="28"/>
          <w:szCs w:val="28"/>
        </w:rPr>
        <w:t xml:space="preserve"> с указанием сроков, ответственных лиц и ожидаемых результатов, указанных мероприятий, рекомендации по недопущению в дальнейшем вероятных нарушений (ошибок, недостачи, искажений).</w:t>
      </w:r>
    </w:p>
    <w:p w:rsidR="00F73735" w:rsidRPr="00730227" w:rsidRDefault="00F73735" w:rsidP="003A11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BAD" w:rsidRPr="00E75B23" w:rsidRDefault="00EF1BAD" w:rsidP="00EF1BAD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5B2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EF1BAD" w:rsidRPr="00E75B23" w:rsidRDefault="00EF1BAD" w:rsidP="00EF1BAD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EF1BAD" w:rsidRPr="00E75B23" w:rsidRDefault="00EF1BAD" w:rsidP="00EF1BAD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6E5A97" w:rsidRDefault="00EF1BAD" w:rsidP="006E5A97">
      <w:pPr>
        <w:tabs>
          <w:tab w:val="left" w:pos="105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 xml:space="preserve">администрации города 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Н.В.Захаров</w:t>
      </w:r>
    </w:p>
    <w:p w:rsidR="008C76F4" w:rsidRDefault="008C76F4" w:rsidP="00F87190">
      <w:pPr>
        <w:ind w:firstLine="0"/>
        <w:sectPr w:rsidR="008C76F4" w:rsidSect="00A24088">
          <w:pgSz w:w="11906" w:h="16838"/>
          <w:pgMar w:top="993" w:right="567" w:bottom="709" w:left="1701" w:header="709" w:footer="709" w:gutter="0"/>
          <w:cols w:space="708"/>
          <w:titlePg/>
          <w:docGrid w:linePitch="360"/>
        </w:sectPr>
      </w:pPr>
    </w:p>
    <w:p w:rsidR="000774D7" w:rsidRDefault="000774D7" w:rsidP="00CE7B4C">
      <w:pPr>
        <w:pStyle w:val="ConsPlusNormal"/>
        <w:ind w:firstLine="10065"/>
        <w:jc w:val="right"/>
        <w:rPr>
          <w:rFonts w:ascii="Times New Roman" w:hAnsi="Times New Roman" w:cs="Times New Roman"/>
          <w:sz w:val="24"/>
          <w:szCs w:val="24"/>
        </w:rPr>
      </w:pPr>
    </w:p>
    <w:p w:rsidR="000774D7" w:rsidRDefault="000774D7" w:rsidP="00CE7B4C">
      <w:pPr>
        <w:pStyle w:val="ConsPlusNormal"/>
        <w:ind w:firstLine="10065"/>
        <w:jc w:val="right"/>
        <w:rPr>
          <w:rFonts w:ascii="Times New Roman" w:hAnsi="Times New Roman" w:cs="Times New Roman"/>
          <w:sz w:val="24"/>
          <w:szCs w:val="24"/>
        </w:rPr>
      </w:pPr>
    </w:p>
    <w:p w:rsidR="00CE7B4C" w:rsidRPr="0076131C" w:rsidRDefault="00CE7B4C" w:rsidP="00CE7B4C">
      <w:pPr>
        <w:pStyle w:val="ConsPlusNormal"/>
        <w:ind w:firstLine="100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7B4C" w:rsidRPr="0076131C" w:rsidRDefault="00CE7B4C" w:rsidP="00CE7B4C">
      <w:pPr>
        <w:pStyle w:val="ConsPlusNormal"/>
        <w:spacing w:line="240" w:lineRule="exact"/>
        <w:ind w:firstLine="10065"/>
        <w:jc w:val="right"/>
        <w:rPr>
          <w:rFonts w:ascii="Times New Roman" w:hAnsi="Times New Roman" w:cs="Times New Roman"/>
          <w:sz w:val="24"/>
          <w:szCs w:val="24"/>
        </w:rPr>
      </w:pPr>
    </w:p>
    <w:p w:rsidR="00CE7B4C" w:rsidRPr="0076131C" w:rsidRDefault="00CE7B4C" w:rsidP="00CE7B4C">
      <w:pPr>
        <w:pStyle w:val="ConsPlusNormal"/>
        <w:spacing w:line="240" w:lineRule="exact"/>
        <w:ind w:firstLine="100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к Порядку</w:t>
      </w:r>
    </w:p>
    <w:p w:rsidR="00CE7B4C" w:rsidRPr="0076131C" w:rsidRDefault="00CE7B4C" w:rsidP="00CE7B4C">
      <w:pPr>
        <w:pStyle w:val="ConsPlusNormal"/>
        <w:spacing w:line="240" w:lineRule="exact"/>
        <w:ind w:firstLine="10065"/>
        <w:jc w:val="right"/>
        <w:rPr>
          <w:rFonts w:ascii="Times New Roman" w:hAnsi="Times New Roman" w:cs="Times New Roman"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организации и осуществления</w:t>
      </w:r>
    </w:p>
    <w:p w:rsidR="00B73CEC" w:rsidRPr="0076131C" w:rsidRDefault="00B73CEC" w:rsidP="00CE7B4C">
      <w:pPr>
        <w:pStyle w:val="ConsPlusNormal"/>
        <w:spacing w:line="240" w:lineRule="exact"/>
        <w:ind w:firstLine="100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комитетом финансов и бюджета</w:t>
      </w:r>
    </w:p>
    <w:p w:rsidR="00CE7B4C" w:rsidRPr="0076131C" w:rsidRDefault="00B73CEC" w:rsidP="00CE7B4C">
      <w:pPr>
        <w:pStyle w:val="ConsPlusNormal"/>
        <w:spacing w:line="240" w:lineRule="exact"/>
        <w:ind w:firstLine="100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администрации</w:t>
      </w:r>
      <w:r w:rsidR="00CE7B4C" w:rsidRPr="0076131C">
        <w:rPr>
          <w:rFonts w:ascii="Times New Roman" w:hAnsi="Times New Roman" w:cs="Times New Roman"/>
          <w:sz w:val="24"/>
          <w:szCs w:val="24"/>
        </w:rPr>
        <w:t xml:space="preserve"> города Ставрополя</w:t>
      </w:r>
    </w:p>
    <w:p w:rsidR="00CE7B4C" w:rsidRPr="00CE7B4C" w:rsidRDefault="00CE7B4C" w:rsidP="00CE7B4C">
      <w:pPr>
        <w:pStyle w:val="ConsPlusNormal"/>
        <w:spacing w:line="240" w:lineRule="exact"/>
        <w:ind w:firstLine="1006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31C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D212A6" w:rsidRDefault="00D212A6" w:rsidP="000F45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2A6" w:rsidRDefault="00D212A6" w:rsidP="000F45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B4C" w:rsidRPr="009F2042" w:rsidRDefault="000F455F" w:rsidP="000F455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9FE">
        <w:rPr>
          <w:rFonts w:ascii="Times New Roman" w:hAnsi="Times New Roman" w:cs="Times New Roman"/>
          <w:sz w:val="28"/>
          <w:szCs w:val="28"/>
        </w:rPr>
        <w:t>«СОГЛАСОВАНО»</w:t>
      </w:r>
      <w:r w:rsidR="00D212A6" w:rsidRPr="00E2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209FE">
        <w:rPr>
          <w:rFonts w:ascii="Times New Roman" w:hAnsi="Times New Roman" w:cs="Times New Roman"/>
          <w:sz w:val="28"/>
          <w:szCs w:val="28"/>
        </w:rPr>
        <w:t xml:space="preserve"> </w:t>
      </w:r>
      <w:r w:rsidR="00D212A6" w:rsidRPr="00E2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E7B4C" w:rsidRPr="009F2042">
        <w:rPr>
          <w:rFonts w:ascii="Times New Roman" w:hAnsi="Times New Roman" w:cs="Times New Roman"/>
          <w:sz w:val="28"/>
          <w:szCs w:val="28"/>
        </w:rPr>
        <w:t>УТВЕРЖДАЮ</w:t>
      </w:r>
    </w:p>
    <w:p w:rsidR="00E04B06" w:rsidRDefault="00E04B06" w:rsidP="004A69A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A69AE" w:rsidRPr="00BB0E11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E75B23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843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5B2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E04B06" w:rsidRDefault="00E04B06" w:rsidP="004A69A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финансов и бюджета</w:t>
      </w:r>
      <w:r w:rsidRPr="00E04B06">
        <w:rPr>
          <w:rFonts w:ascii="Times New Roman" w:hAnsi="Times New Roman" w:cs="Times New Roman"/>
          <w:sz w:val="28"/>
          <w:szCs w:val="28"/>
        </w:rPr>
        <w:t xml:space="preserve"> </w:t>
      </w:r>
      <w:r w:rsidRPr="00E75B23">
        <w:rPr>
          <w:rFonts w:ascii="Times New Roman" w:hAnsi="Times New Roman" w:cs="Times New Roman"/>
          <w:sz w:val="28"/>
          <w:szCs w:val="28"/>
        </w:rPr>
        <w:t>администрации</w:t>
      </w:r>
      <w:r w:rsidRPr="00E04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843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4A69AE" w:rsidRDefault="00E04B06" w:rsidP="004A69A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 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B06">
        <w:rPr>
          <w:rFonts w:ascii="Times New Roman" w:hAnsi="Times New Roman" w:cs="Times New Roman"/>
          <w:sz w:val="28"/>
          <w:szCs w:val="28"/>
        </w:rPr>
        <w:t xml:space="preserve"> </w:t>
      </w:r>
      <w:r w:rsidR="000843D0">
        <w:rPr>
          <w:rFonts w:ascii="Times New Roman" w:hAnsi="Times New Roman" w:cs="Times New Roman"/>
          <w:sz w:val="28"/>
          <w:szCs w:val="28"/>
        </w:rPr>
        <w:t xml:space="preserve">курирующий                                                                                  </w:t>
      </w:r>
      <w:r w:rsidR="000843D0"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0843D0" w:rsidRPr="000648FB">
        <w:rPr>
          <w:rFonts w:ascii="Times New Roman" w:hAnsi="Times New Roman" w:cs="Times New Roman"/>
          <w:sz w:val="28"/>
          <w:szCs w:val="28"/>
        </w:rPr>
        <w:t xml:space="preserve"> </w:t>
      </w:r>
      <w:r w:rsidR="004A69AE" w:rsidRPr="00BB0E11">
        <w:rPr>
          <w:rFonts w:ascii="Times New Roman" w:hAnsi="Times New Roman" w:cs="Times New Roman"/>
          <w:sz w:val="28"/>
          <w:szCs w:val="28"/>
        </w:rPr>
        <w:t xml:space="preserve"> </w:t>
      </w:r>
      <w:r w:rsidR="004A69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C0FCF" w:rsidRPr="00E75B23" w:rsidRDefault="004A69AE" w:rsidP="004A69AE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648FB">
        <w:rPr>
          <w:rFonts w:ascii="Times New Roman" w:hAnsi="Times New Roman" w:cs="Times New Roman"/>
          <w:sz w:val="28"/>
          <w:szCs w:val="28"/>
        </w:rPr>
        <w:t>деятельност</w:t>
      </w:r>
      <w:r w:rsidR="00E04B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B06" w:rsidRPr="000648F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E04B06" w:rsidRPr="00E75B23">
        <w:rPr>
          <w:rFonts w:ascii="Times New Roman" w:hAnsi="Times New Roman" w:cs="Times New Roman"/>
          <w:sz w:val="28"/>
          <w:szCs w:val="28"/>
        </w:rPr>
        <w:t xml:space="preserve"> </w:t>
      </w:r>
      <w:r w:rsidR="00084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843D0"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</w:p>
    <w:p w:rsidR="000843D0" w:rsidRDefault="00CE7B4C" w:rsidP="000843D0">
      <w:pPr>
        <w:pStyle w:val="ConsPlusNonformat"/>
        <w:spacing w:line="24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9F2042">
        <w:rPr>
          <w:rFonts w:ascii="Times New Roman" w:hAnsi="Times New Roman" w:cs="Times New Roman"/>
          <w:sz w:val="28"/>
          <w:szCs w:val="28"/>
        </w:rPr>
        <w:t>_________ ________</w:t>
      </w:r>
    </w:p>
    <w:p w:rsidR="000843D0" w:rsidRPr="000843D0" w:rsidRDefault="00CE7B4C" w:rsidP="000843D0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C0FCF">
        <w:rPr>
          <w:rFonts w:ascii="Times New Roman" w:hAnsi="Times New Roman" w:cs="Times New Roman"/>
        </w:rPr>
        <w:t xml:space="preserve">(подпись)  </w:t>
      </w:r>
      <w:r w:rsidR="000774D7">
        <w:rPr>
          <w:rFonts w:ascii="Times New Roman" w:hAnsi="Times New Roman" w:cs="Times New Roman"/>
        </w:rPr>
        <w:t xml:space="preserve">                </w:t>
      </w:r>
      <w:r w:rsidRPr="009C0FCF">
        <w:rPr>
          <w:rFonts w:ascii="Times New Roman" w:hAnsi="Times New Roman" w:cs="Times New Roman"/>
        </w:rPr>
        <w:t>(И.О. Фамилия)</w:t>
      </w:r>
      <w:r w:rsidR="000843D0" w:rsidRPr="000843D0">
        <w:rPr>
          <w:rFonts w:ascii="Times New Roman" w:hAnsi="Times New Roman" w:cs="Times New Roman"/>
        </w:rPr>
        <w:t xml:space="preserve"> </w:t>
      </w:r>
      <w:r w:rsidR="008065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0843D0" w:rsidRPr="009C0FCF">
        <w:rPr>
          <w:rFonts w:ascii="Times New Roman" w:hAnsi="Times New Roman" w:cs="Times New Roman"/>
        </w:rPr>
        <w:t xml:space="preserve">(подпись)  </w:t>
      </w:r>
      <w:r w:rsidR="000774D7">
        <w:rPr>
          <w:rFonts w:ascii="Times New Roman" w:hAnsi="Times New Roman" w:cs="Times New Roman"/>
        </w:rPr>
        <w:t xml:space="preserve">                </w:t>
      </w:r>
      <w:r w:rsidR="000843D0" w:rsidRPr="009C0FCF">
        <w:rPr>
          <w:rFonts w:ascii="Times New Roman" w:hAnsi="Times New Roman" w:cs="Times New Roman"/>
        </w:rPr>
        <w:t>(И.О. Фамилия)</w:t>
      </w:r>
    </w:p>
    <w:p w:rsidR="00CE7B4C" w:rsidRPr="009F2042" w:rsidRDefault="000843D0" w:rsidP="008065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</w:t>
      </w:r>
      <w:r w:rsidRPr="009F2042">
        <w:rPr>
          <w:rFonts w:ascii="Times New Roman" w:hAnsi="Times New Roman" w:cs="Times New Roman"/>
          <w:sz w:val="28"/>
          <w:szCs w:val="28"/>
        </w:rPr>
        <w:t xml:space="preserve"> _____________ 20__ г.</w:t>
      </w:r>
      <w:r w:rsidR="008065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B4C">
        <w:rPr>
          <w:rFonts w:ascii="Times New Roman" w:hAnsi="Times New Roman" w:cs="Times New Roman"/>
          <w:sz w:val="28"/>
          <w:szCs w:val="28"/>
        </w:rPr>
        <w:t>«__»</w:t>
      </w:r>
      <w:r w:rsidR="00CE7B4C" w:rsidRPr="009F2042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0F455F" w:rsidRDefault="000F455F" w:rsidP="00CE7B4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</w:p>
    <w:p w:rsidR="00CE7B4C" w:rsidRPr="009F2042" w:rsidRDefault="00CE7B4C" w:rsidP="00CE7B4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42">
        <w:rPr>
          <w:rFonts w:ascii="Times New Roman" w:hAnsi="Times New Roman" w:cs="Times New Roman"/>
          <w:sz w:val="28"/>
          <w:szCs w:val="28"/>
        </w:rPr>
        <w:t>КАРТА</w:t>
      </w:r>
    </w:p>
    <w:p w:rsidR="00CE7B4C" w:rsidRDefault="00CE7B4C" w:rsidP="00CE7B4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42">
        <w:rPr>
          <w:rFonts w:ascii="Times New Roman" w:hAnsi="Times New Roman" w:cs="Times New Roman"/>
          <w:sz w:val="28"/>
          <w:szCs w:val="28"/>
        </w:rPr>
        <w:t>внутреннего финансового контроля на ______ г.</w:t>
      </w:r>
    </w:p>
    <w:p w:rsidR="00CE7B4C" w:rsidRPr="009F2042" w:rsidRDefault="00CE7B4C" w:rsidP="00CE7B4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4C" w:rsidRPr="009F2042" w:rsidRDefault="00CE7B4C" w:rsidP="00CE7B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42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  <w:r w:rsidRPr="009F2042">
        <w:rPr>
          <w:rFonts w:ascii="Times New Roman" w:hAnsi="Times New Roman" w:cs="Times New Roman"/>
          <w:sz w:val="28"/>
          <w:szCs w:val="28"/>
        </w:rPr>
        <w:t>администрации города Ставрополя, ответственного за выполнение внутренних бюджетных процедур: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E7B4C" w:rsidRPr="00CC60F6" w:rsidRDefault="00CE7B4C" w:rsidP="00CE7B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042">
        <w:rPr>
          <w:rFonts w:ascii="Times New Roman" w:hAnsi="Times New Roman" w:cs="Times New Roman"/>
          <w:sz w:val="28"/>
          <w:szCs w:val="28"/>
        </w:rPr>
        <w:t>1. Наименование внутренней бюджетной процедуры:________________________________________________________</w:t>
      </w:r>
      <w:r w:rsidR="00A8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B4C" w:rsidRPr="00CC60F6" w:rsidRDefault="00CE7B4C" w:rsidP="00CE7B4C">
      <w:pPr>
        <w:pStyle w:val="ConsPlusNormal"/>
        <w:jc w:val="both"/>
        <w:rPr>
          <w:b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701"/>
        <w:gridCol w:w="2268"/>
        <w:gridCol w:w="1701"/>
        <w:gridCol w:w="2268"/>
        <w:gridCol w:w="1275"/>
        <w:gridCol w:w="1276"/>
        <w:gridCol w:w="1418"/>
        <w:gridCol w:w="1701"/>
      </w:tblGrid>
      <w:tr w:rsidR="00CE7B4C" w:rsidRPr="000F455F" w:rsidTr="00444220">
        <w:trPr>
          <w:jc w:val="center"/>
        </w:trPr>
        <w:tc>
          <w:tcPr>
            <w:tcW w:w="993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Процесс</w:t>
            </w: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Наименование операции</w:t>
            </w: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Должностное лицо, ответственное за выполнение операции, с указанием должности</w:t>
            </w: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Периодичность выполнения операции</w:t>
            </w: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Должностное лицо, осуществляющее контрольное действие, с указанием должности</w:t>
            </w:r>
          </w:p>
        </w:tc>
        <w:tc>
          <w:tcPr>
            <w:tcW w:w="1275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Методы контроля</w:t>
            </w:r>
          </w:p>
        </w:tc>
        <w:tc>
          <w:tcPr>
            <w:tcW w:w="1276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Контроль</w:t>
            </w:r>
          </w:p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ное действие</w:t>
            </w:r>
          </w:p>
        </w:tc>
        <w:tc>
          <w:tcPr>
            <w:tcW w:w="1418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Вид/способ контроля</w:t>
            </w: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Периодичность выполнения контрольных действий</w:t>
            </w:r>
          </w:p>
        </w:tc>
      </w:tr>
      <w:tr w:rsidR="00CE7B4C" w:rsidRPr="000F455F" w:rsidTr="00444220">
        <w:trPr>
          <w:jc w:val="center"/>
        </w:trPr>
        <w:tc>
          <w:tcPr>
            <w:tcW w:w="993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CE7B4C" w:rsidRPr="000F455F" w:rsidTr="00444220">
        <w:trPr>
          <w:jc w:val="center"/>
        </w:trPr>
        <w:tc>
          <w:tcPr>
            <w:tcW w:w="993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E7B4C" w:rsidRPr="000F455F" w:rsidTr="00444220">
        <w:trPr>
          <w:jc w:val="center"/>
        </w:trPr>
        <w:tc>
          <w:tcPr>
            <w:tcW w:w="993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CE7B4C" w:rsidRPr="005261FA" w:rsidRDefault="00CE7B4C" w:rsidP="00CE7B4C">
      <w:pPr>
        <w:pStyle w:val="ConsPlusNormal"/>
        <w:jc w:val="both"/>
        <w:rPr>
          <w:b/>
          <w:sz w:val="24"/>
          <w:szCs w:val="24"/>
        </w:rPr>
      </w:pPr>
    </w:p>
    <w:p w:rsidR="00397044" w:rsidRDefault="00397044" w:rsidP="00CE7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3F7F" w:rsidRDefault="00163F7F" w:rsidP="00CE7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7B4C" w:rsidRPr="000F455F" w:rsidRDefault="00CE7B4C" w:rsidP="00CE7B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5F">
        <w:rPr>
          <w:rFonts w:ascii="Times New Roman" w:hAnsi="Times New Roman" w:cs="Times New Roman"/>
          <w:sz w:val="28"/>
          <w:szCs w:val="28"/>
        </w:rPr>
        <w:t>2. Наименование внутренней бюджетной процедуры: __________________________________________________________</w:t>
      </w:r>
    </w:p>
    <w:p w:rsidR="00CE7B4C" w:rsidRPr="000F455F" w:rsidRDefault="00CE7B4C" w:rsidP="00CE7B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CE7B4C" w:rsidRPr="00CC60F6" w:rsidRDefault="00CE7B4C" w:rsidP="00CE7B4C">
      <w:pPr>
        <w:pStyle w:val="ConsPlusNormal"/>
        <w:jc w:val="both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33"/>
        <w:gridCol w:w="2410"/>
        <w:gridCol w:w="1827"/>
        <w:gridCol w:w="2268"/>
        <w:gridCol w:w="1275"/>
        <w:gridCol w:w="1276"/>
        <w:gridCol w:w="1418"/>
        <w:gridCol w:w="1701"/>
      </w:tblGrid>
      <w:tr w:rsidR="00CE7B4C" w:rsidRPr="000F455F" w:rsidTr="00444220">
        <w:trPr>
          <w:jc w:val="center"/>
        </w:trPr>
        <w:tc>
          <w:tcPr>
            <w:tcW w:w="993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Процесс</w:t>
            </w:r>
          </w:p>
        </w:tc>
        <w:tc>
          <w:tcPr>
            <w:tcW w:w="1433" w:type="dxa"/>
          </w:tcPr>
          <w:p w:rsidR="00CE7B4C" w:rsidRPr="000F455F" w:rsidRDefault="00FC7031" w:rsidP="00FC7031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 xml:space="preserve"> О</w:t>
            </w:r>
            <w:r w:rsidR="00CE7B4C" w:rsidRPr="000F455F">
              <w:rPr>
                <w:rFonts w:ascii="Times New Roman" w:hAnsi="Times New Roman" w:cs="Times New Roman"/>
                <w:szCs w:val="22"/>
              </w:rPr>
              <w:t>операци</w:t>
            </w:r>
            <w:r w:rsidRPr="000F455F">
              <w:rPr>
                <w:rFonts w:ascii="Times New Roman" w:hAnsi="Times New Roman" w:cs="Times New Roman"/>
                <w:szCs w:val="22"/>
              </w:rPr>
              <w:t>я</w:t>
            </w:r>
          </w:p>
        </w:tc>
        <w:tc>
          <w:tcPr>
            <w:tcW w:w="2410" w:type="dxa"/>
          </w:tcPr>
          <w:p w:rsidR="00CE7B4C" w:rsidRPr="000F455F" w:rsidRDefault="00842A4F" w:rsidP="00842A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 xml:space="preserve">Должностное лицо/исполнитель </w:t>
            </w:r>
          </w:p>
        </w:tc>
        <w:tc>
          <w:tcPr>
            <w:tcW w:w="1827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Периодичность выполнения операции</w:t>
            </w: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Должностное лицо, осуществляющее контрольное действие, с указанием должности</w:t>
            </w:r>
          </w:p>
        </w:tc>
        <w:tc>
          <w:tcPr>
            <w:tcW w:w="1275" w:type="dxa"/>
          </w:tcPr>
          <w:p w:rsidR="004545C4" w:rsidRPr="000F455F" w:rsidRDefault="004545C4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Метод</w:t>
            </w:r>
          </w:p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контроля</w:t>
            </w:r>
          </w:p>
        </w:tc>
        <w:tc>
          <w:tcPr>
            <w:tcW w:w="1276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Контроль</w:t>
            </w:r>
          </w:p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ное действие</w:t>
            </w:r>
          </w:p>
        </w:tc>
        <w:tc>
          <w:tcPr>
            <w:tcW w:w="1418" w:type="dxa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Вид/способ контроля</w:t>
            </w:r>
          </w:p>
        </w:tc>
        <w:tc>
          <w:tcPr>
            <w:tcW w:w="1701" w:type="dxa"/>
          </w:tcPr>
          <w:p w:rsidR="00CE7B4C" w:rsidRPr="000F455F" w:rsidRDefault="00CE7B4C" w:rsidP="004545C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Периодичность</w:t>
            </w:r>
            <w:r w:rsidR="00C37887" w:rsidRPr="000F455F">
              <w:rPr>
                <w:rFonts w:ascii="Times New Roman" w:hAnsi="Times New Roman" w:cs="Times New Roman"/>
                <w:szCs w:val="22"/>
              </w:rPr>
              <w:t>/срок выполнения</w:t>
            </w:r>
            <w:r w:rsidRPr="000F455F">
              <w:rPr>
                <w:rFonts w:ascii="Times New Roman" w:hAnsi="Times New Roman" w:cs="Times New Roman"/>
                <w:szCs w:val="22"/>
              </w:rPr>
              <w:t xml:space="preserve"> контрольных действий</w:t>
            </w:r>
          </w:p>
        </w:tc>
      </w:tr>
      <w:tr w:rsidR="00CE7B4C" w:rsidRPr="000F455F" w:rsidTr="00444220">
        <w:trPr>
          <w:jc w:val="center"/>
        </w:trPr>
        <w:tc>
          <w:tcPr>
            <w:tcW w:w="993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27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CE7B4C" w:rsidRPr="000F455F" w:rsidRDefault="00CE7B4C" w:rsidP="0044422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F455F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CE7B4C" w:rsidRPr="000F455F" w:rsidTr="00444220">
        <w:trPr>
          <w:jc w:val="center"/>
        </w:trPr>
        <w:tc>
          <w:tcPr>
            <w:tcW w:w="993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33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10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7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CE7B4C" w:rsidRPr="000F455F" w:rsidTr="00444220">
        <w:trPr>
          <w:jc w:val="center"/>
        </w:trPr>
        <w:tc>
          <w:tcPr>
            <w:tcW w:w="993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33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10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27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6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18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CE7B4C" w:rsidRPr="000F455F" w:rsidRDefault="00CE7B4C" w:rsidP="00444220">
            <w:pPr>
              <w:pStyle w:val="ConsPlusNormal"/>
              <w:ind w:left="-62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CE7B4C" w:rsidRPr="009F2042" w:rsidRDefault="00CE7B4C" w:rsidP="00CE7B4C">
      <w:pPr>
        <w:pStyle w:val="ConsPlusNormal"/>
        <w:jc w:val="both"/>
        <w:rPr>
          <w:szCs w:val="28"/>
        </w:rPr>
      </w:pPr>
    </w:p>
    <w:p w:rsidR="00CE7B4C" w:rsidRPr="009F2042" w:rsidRDefault="00CE7B4C" w:rsidP="00CE7B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042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 ___________  _____________________</w:t>
      </w:r>
    </w:p>
    <w:p w:rsidR="00CE7B4C" w:rsidRPr="007B269C" w:rsidRDefault="00CE7B4C" w:rsidP="00CE7B4C">
      <w:pPr>
        <w:pStyle w:val="ConsPlusNonformat"/>
        <w:jc w:val="both"/>
        <w:rPr>
          <w:rFonts w:ascii="Times New Roman" w:hAnsi="Times New Roman" w:cs="Times New Roman"/>
          <w:b/>
        </w:rPr>
      </w:pPr>
      <w:r w:rsidRPr="007B269C">
        <w:rPr>
          <w:rFonts w:ascii="Times New Roman" w:hAnsi="Times New Roman" w:cs="Times New Roman"/>
        </w:rPr>
        <w:t xml:space="preserve">                                       </w:t>
      </w:r>
      <w:r w:rsidR="007B269C">
        <w:rPr>
          <w:rFonts w:ascii="Times New Roman" w:hAnsi="Times New Roman" w:cs="Times New Roman"/>
        </w:rPr>
        <w:t xml:space="preserve">                                          </w:t>
      </w:r>
      <w:r w:rsidRPr="007B269C">
        <w:rPr>
          <w:rFonts w:ascii="Times New Roman" w:hAnsi="Times New Roman" w:cs="Times New Roman"/>
        </w:rPr>
        <w:t xml:space="preserve">                                </w:t>
      </w:r>
      <w:r w:rsidR="00C37887" w:rsidRPr="007B269C">
        <w:rPr>
          <w:rFonts w:ascii="Times New Roman" w:hAnsi="Times New Roman" w:cs="Times New Roman"/>
        </w:rPr>
        <w:t xml:space="preserve">       </w:t>
      </w:r>
      <w:r w:rsidRPr="007B269C">
        <w:rPr>
          <w:rFonts w:ascii="Times New Roman" w:hAnsi="Times New Roman" w:cs="Times New Roman"/>
        </w:rPr>
        <w:t xml:space="preserve">(подпись)  </w:t>
      </w:r>
      <w:r w:rsidR="007B269C">
        <w:rPr>
          <w:rFonts w:ascii="Times New Roman" w:hAnsi="Times New Roman" w:cs="Times New Roman"/>
        </w:rPr>
        <w:t xml:space="preserve">                  </w:t>
      </w:r>
      <w:r w:rsidRPr="007B269C">
        <w:rPr>
          <w:rFonts w:ascii="Times New Roman" w:hAnsi="Times New Roman" w:cs="Times New Roman"/>
        </w:rPr>
        <w:t xml:space="preserve"> (расшифровка подписи)</w:t>
      </w:r>
    </w:p>
    <w:p w:rsidR="00CE7B4C" w:rsidRPr="009F2042" w:rsidRDefault="00CE7B4C" w:rsidP="00CE7B4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9F2042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</w:rPr>
      </w:pPr>
    </w:p>
    <w:p w:rsidR="008C76F4" w:rsidRDefault="008C76F4" w:rsidP="008C76F4">
      <w:pPr>
        <w:pStyle w:val="ConsPlusNormal"/>
        <w:jc w:val="right"/>
        <w:rPr>
          <w:rFonts w:ascii="Times New Roman" w:hAnsi="Times New Roman" w:cs="Times New Roman"/>
        </w:rPr>
      </w:pPr>
    </w:p>
    <w:p w:rsidR="0040619D" w:rsidRDefault="0040619D" w:rsidP="0040619D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40619D" w:rsidRDefault="0040619D" w:rsidP="0040619D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40619D" w:rsidRDefault="0040619D" w:rsidP="0040619D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40619D" w:rsidRDefault="0040619D" w:rsidP="0040619D">
      <w:pPr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80652E" w:rsidRDefault="0080652E" w:rsidP="0040619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652E" w:rsidRDefault="0080652E" w:rsidP="0040619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652E" w:rsidRDefault="0080652E" w:rsidP="0040619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63F7F" w:rsidRDefault="00163F7F" w:rsidP="0040619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7044" w:rsidRDefault="00397044" w:rsidP="0040619D">
      <w:pPr>
        <w:spacing w:after="200"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66870" w:rsidRDefault="00266870" w:rsidP="0080652E">
      <w:pPr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66870" w:rsidRDefault="00266870" w:rsidP="0080652E">
      <w:pPr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76F4" w:rsidRPr="0040619D" w:rsidRDefault="008C76F4" w:rsidP="0080652E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76131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51DCF" w:rsidRDefault="00951DCF" w:rsidP="00806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8C76F4" w:rsidRPr="0076131C" w:rsidRDefault="008C76F4" w:rsidP="00806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к Порядку</w:t>
      </w:r>
    </w:p>
    <w:p w:rsidR="008C76F4" w:rsidRPr="0076131C" w:rsidRDefault="008C76F4" w:rsidP="00806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организации и осуществления</w:t>
      </w:r>
    </w:p>
    <w:p w:rsidR="008C76F4" w:rsidRPr="0076131C" w:rsidRDefault="008C76F4" w:rsidP="00806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 xml:space="preserve">комитетом финансов и бюджета </w:t>
      </w:r>
    </w:p>
    <w:p w:rsidR="008C76F4" w:rsidRPr="0076131C" w:rsidRDefault="008C76F4" w:rsidP="00806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администрации города Ставрополя</w:t>
      </w:r>
    </w:p>
    <w:p w:rsidR="008C76F4" w:rsidRPr="0076131C" w:rsidRDefault="008C76F4" w:rsidP="0080652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76131C"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8C76F4" w:rsidRDefault="008C76F4" w:rsidP="0080652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6870" w:rsidRPr="0076131C" w:rsidRDefault="00266870" w:rsidP="0080652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76F4" w:rsidRPr="004566D4" w:rsidRDefault="008C76F4" w:rsidP="0080652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300"/>
      <w:bookmarkEnd w:id="3"/>
      <w:r w:rsidRPr="004566D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C76F4" w:rsidRPr="004566D4" w:rsidRDefault="008C76F4" w:rsidP="0080652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66D4">
        <w:rPr>
          <w:rFonts w:ascii="Times New Roman" w:hAnsi="Times New Roman" w:cs="Times New Roman"/>
          <w:b w:val="0"/>
          <w:sz w:val="28"/>
          <w:szCs w:val="28"/>
        </w:rPr>
        <w:t>ПРОЦЕССОВ ВНУТРЕННИХ БЮДЖЕТНЫХ ПРОЦЕДУР, НЕОБХОДИМЫХ</w:t>
      </w:r>
    </w:p>
    <w:p w:rsidR="008C76F4" w:rsidRPr="004566D4" w:rsidRDefault="008C76F4" w:rsidP="0080652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66D4">
        <w:rPr>
          <w:rFonts w:ascii="Times New Roman" w:hAnsi="Times New Roman" w:cs="Times New Roman"/>
          <w:b w:val="0"/>
          <w:sz w:val="28"/>
          <w:szCs w:val="28"/>
        </w:rPr>
        <w:t>ДЛЯ ФОРМИРОВАНИЯ КАРТЫ ВНУТРЕННЕГО ФИНАНСОВОГО КОНТРОЛЯ</w:t>
      </w:r>
    </w:p>
    <w:p w:rsidR="008C76F4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969"/>
        <w:gridCol w:w="5812"/>
        <w:gridCol w:w="4678"/>
      </w:tblGrid>
      <w:tr w:rsidR="008C76F4" w:rsidRPr="009C18DB" w:rsidTr="00812CED">
        <w:trPr>
          <w:trHeight w:val="830"/>
        </w:trPr>
        <w:tc>
          <w:tcPr>
            <w:tcW w:w="567" w:type="dxa"/>
          </w:tcPr>
          <w:p w:rsidR="008C76F4" w:rsidRPr="009C18DB" w:rsidRDefault="008C76F4" w:rsidP="00E631BE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8C76F4" w:rsidRPr="009C18DB" w:rsidRDefault="008C76F4" w:rsidP="0076131C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Наименование внутренней бюджетной процедуры</w:t>
            </w:r>
          </w:p>
        </w:tc>
        <w:tc>
          <w:tcPr>
            <w:tcW w:w="5812" w:type="dxa"/>
            <w:vAlign w:val="center"/>
          </w:tcPr>
          <w:p w:rsidR="008C76F4" w:rsidRPr="009C18DB" w:rsidRDefault="008C76F4" w:rsidP="008C76F4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Наименование процесса</w:t>
            </w:r>
          </w:p>
        </w:tc>
        <w:tc>
          <w:tcPr>
            <w:tcW w:w="4678" w:type="dxa"/>
            <w:vAlign w:val="center"/>
          </w:tcPr>
          <w:p w:rsidR="008C76F4" w:rsidRPr="009C18DB" w:rsidRDefault="008C76F4" w:rsidP="008C76F4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Наименование отдела, ответственного за результат выполнения внутренней бюджетной процедуры</w:t>
            </w:r>
          </w:p>
        </w:tc>
      </w:tr>
      <w:tr w:rsidR="008C76F4" w:rsidRPr="009C18DB" w:rsidTr="00812CED">
        <w:trPr>
          <w:trHeight w:val="251"/>
        </w:trPr>
        <w:tc>
          <w:tcPr>
            <w:tcW w:w="567" w:type="dxa"/>
          </w:tcPr>
          <w:p w:rsidR="008C76F4" w:rsidRPr="009C18DB" w:rsidRDefault="008C76F4" w:rsidP="00E631BE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3969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812CED" w:rsidRPr="009C18DB" w:rsidTr="00812CED">
        <w:tc>
          <w:tcPr>
            <w:tcW w:w="567" w:type="dxa"/>
            <w:vMerge w:val="restart"/>
          </w:tcPr>
          <w:p w:rsidR="00812CED" w:rsidRPr="009C18DB" w:rsidRDefault="00812CED" w:rsidP="00FC239C">
            <w:pPr>
              <w:pStyle w:val="ConsPlusNormal"/>
              <w:numPr>
                <w:ilvl w:val="0"/>
                <w:numId w:val="1"/>
              </w:numPr>
              <w:ind w:left="879" w:hanging="73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Составление и представление в комитет финансов и бюджета города Ставрополя документов, необходимых для составления и рассмотрения проекта бюджета города, в том числе реестров расходных обязательств и обоснований бюджетных ассигнований</w:t>
            </w:r>
          </w:p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Default="00812CED" w:rsidP="0064391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9C18DB">
              <w:rPr>
                <w:rFonts w:ascii="Times New Roman" w:hAnsi="Times New Roman" w:cs="Times New Roman"/>
                <w:szCs w:val="22"/>
              </w:rPr>
              <w:t>редставление обо</w:t>
            </w:r>
            <w:r>
              <w:rPr>
                <w:rFonts w:ascii="Times New Roman" w:hAnsi="Times New Roman" w:cs="Times New Roman"/>
                <w:szCs w:val="22"/>
              </w:rPr>
              <w:t xml:space="preserve">снований бюджетных ассигнований </w:t>
            </w:r>
            <w:r w:rsidRPr="009C18DB">
              <w:rPr>
                <w:rFonts w:ascii="Times New Roman" w:hAnsi="Times New Roman" w:cs="Times New Roman"/>
                <w:szCs w:val="22"/>
              </w:rPr>
              <w:t>на фонд оплаты труда и страховых взносов в государственные внебюджетные фонды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12CED" w:rsidRPr="009C18DB" w:rsidTr="00812CED">
        <w:trPr>
          <w:trHeight w:val="503"/>
        </w:trPr>
        <w:tc>
          <w:tcPr>
            <w:tcW w:w="567" w:type="dxa"/>
            <w:vMerge/>
          </w:tcPr>
          <w:p w:rsidR="00812CED" w:rsidRPr="009C18DB" w:rsidRDefault="00812CED" w:rsidP="00FC239C">
            <w:pPr>
              <w:pStyle w:val="ConsPlusNormal"/>
              <w:numPr>
                <w:ilvl w:val="0"/>
                <w:numId w:val="1"/>
              </w:numPr>
              <w:ind w:left="879" w:hanging="73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812CED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Pr="009C18DB">
              <w:rPr>
                <w:rFonts w:ascii="Times New Roman" w:hAnsi="Times New Roman" w:cs="Times New Roman"/>
                <w:szCs w:val="22"/>
              </w:rPr>
              <w:t>оставление и представление обоснований бюджетных ассигнований на уплату налогов и иных платежей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12CED" w:rsidRPr="009C18DB" w:rsidTr="00812CED">
        <w:tc>
          <w:tcPr>
            <w:tcW w:w="567" w:type="dxa"/>
            <w:vMerge/>
          </w:tcPr>
          <w:p w:rsidR="00812CED" w:rsidRPr="009C18DB" w:rsidRDefault="00812CED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64391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и представление обоснований бюджетных ассигнований на закупку товаров, работ и услуг для обеспечения деятельности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комитета финансов и бюджета администрации города Ставрополя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 Общий отдел,</w:t>
            </w:r>
          </w:p>
          <w:p w:rsidR="00812CED" w:rsidRPr="009C18DB" w:rsidRDefault="00812CED" w:rsidP="00C51A10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12CED" w:rsidRPr="009C18DB" w:rsidTr="00812CED">
        <w:tc>
          <w:tcPr>
            <w:tcW w:w="567" w:type="dxa"/>
            <w:vMerge/>
          </w:tcPr>
          <w:p w:rsidR="00812CED" w:rsidRPr="009C18DB" w:rsidRDefault="00812CED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64391E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и представление обоснований бюджетных ассигнований на исполнение </w:t>
            </w:r>
            <w:r w:rsidRPr="009C18DB">
              <w:rPr>
                <w:rFonts w:ascii="Times New Roman" w:eastAsia="Calibri" w:hAnsi="Times New Roman" w:cs="Times New Roman"/>
                <w:szCs w:val="22"/>
              </w:rPr>
              <w:t>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управления финансовыми ресурсами,</w:t>
            </w:r>
          </w:p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правового и штатного обеспечения,</w:t>
            </w:r>
          </w:p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процесса,</w:t>
            </w:r>
          </w:p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12CED" w:rsidRPr="009C18DB" w:rsidTr="00812CED">
        <w:tc>
          <w:tcPr>
            <w:tcW w:w="567" w:type="dxa"/>
            <w:vMerge/>
          </w:tcPr>
          <w:p w:rsidR="00812CED" w:rsidRPr="009C18DB" w:rsidRDefault="00812CED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и представление обоснований бюджетных ассигнований на обслуживание внутреннего муниципального долга 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</w:t>
            </w:r>
          </w:p>
        </w:tc>
      </w:tr>
      <w:tr w:rsidR="00812CED" w:rsidRPr="009C18DB" w:rsidTr="00812CED">
        <w:tc>
          <w:tcPr>
            <w:tcW w:w="567" w:type="dxa"/>
            <w:vMerge/>
          </w:tcPr>
          <w:p w:rsidR="00812CED" w:rsidRPr="009C18DB" w:rsidRDefault="00812CED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Составление и представление обоснований бюджетных ассигнований на формирование резервных средств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</w:t>
            </w:r>
          </w:p>
        </w:tc>
      </w:tr>
      <w:tr w:rsidR="00812CED" w:rsidRPr="009C18DB" w:rsidTr="00812CED">
        <w:tc>
          <w:tcPr>
            <w:tcW w:w="567" w:type="dxa"/>
            <w:vMerge/>
          </w:tcPr>
          <w:p w:rsidR="00812CED" w:rsidRPr="009C18DB" w:rsidRDefault="00812CED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Составление и представление обоснований бюджетных ассигнований на выплату п</w:t>
            </w:r>
            <w:r w:rsidRPr="009C18DB">
              <w:rPr>
                <w:rFonts w:ascii="Times New Roman" w:eastAsia="Calibri" w:hAnsi="Times New Roman" w:cs="Times New Roman"/>
                <w:szCs w:val="22"/>
              </w:rPr>
              <w:t>оощрения муниципального служащего города Ставрополя в связи с выходом на трудовую пенсию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</w:t>
            </w:r>
          </w:p>
        </w:tc>
      </w:tr>
      <w:tr w:rsidR="00812CED" w:rsidRPr="009C18DB" w:rsidTr="00812CED">
        <w:tc>
          <w:tcPr>
            <w:tcW w:w="567" w:type="dxa"/>
            <w:vMerge/>
          </w:tcPr>
          <w:p w:rsidR="00812CED" w:rsidRPr="009C18DB" w:rsidRDefault="00812CED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и представление обоснований бюджетных ассигнований на </w:t>
            </w:r>
            <w:r w:rsidRPr="00717EC3">
              <w:rPr>
                <w:rFonts w:ascii="Times New Roman" w:hAnsi="Times New Roman" w:cs="Times New Roman"/>
                <w:szCs w:val="22"/>
              </w:rPr>
              <w:t>формирование расходов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</w:t>
            </w:r>
          </w:p>
        </w:tc>
      </w:tr>
      <w:tr w:rsidR="00812CED" w:rsidRPr="009C18DB" w:rsidTr="00812CED">
        <w:trPr>
          <w:trHeight w:val="944"/>
        </w:trPr>
        <w:tc>
          <w:tcPr>
            <w:tcW w:w="567" w:type="dxa"/>
            <w:vMerge/>
          </w:tcPr>
          <w:p w:rsidR="00812CED" w:rsidRPr="009C18DB" w:rsidRDefault="00812CED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Формирование свода обоснований бюджетных ассигнований на исполнение расходных обязательств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комитета финансов и бюджета администрации города Ставрополя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, как главного распорядителя бюджетных средств и направление в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 финансов и бюджета администрации города Ставрополя</w:t>
            </w:r>
          </w:p>
        </w:tc>
        <w:tc>
          <w:tcPr>
            <w:tcW w:w="4678" w:type="dxa"/>
          </w:tcPr>
          <w:p w:rsidR="00812CED" w:rsidRPr="009C18DB" w:rsidRDefault="00812CED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FC239C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Составление и представление в комитет финансов и бюджета администрации города Ставрополя документов, необходимых для составления и ведения кассового плана по доходам бюджета города, расходам бюджета города и источникам финансирования дефицита бюджета </w:t>
            </w:r>
            <w:r w:rsidRPr="00B80DBA">
              <w:rPr>
                <w:rFonts w:ascii="Times New Roman" w:hAnsi="Times New Roman" w:cs="Times New Roman"/>
                <w:color w:val="000000"/>
                <w:szCs w:val="22"/>
              </w:rPr>
              <w:t>города</w:t>
            </w:r>
            <w:r w:rsidR="003949BE" w:rsidRPr="00B80DBA">
              <w:rPr>
                <w:rFonts w:ascii="Times New Roman" w:hAnsi="Times New Roman" w:cs="Times New Roman"/>
                <w:color w:val="000000"/>
                <w:szCs w:val="22"/>
              </w:rPr>
              <w:t xml:space="preserve"> Ставрополя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Составление и представление сведений, необходимых для составления и ведения кассового плана по доходам бюджета, внесение изменений в показатели кассового плана по доходам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планирования и анализа доходов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и представление сведений, необходимых для составления и ведения кассового плана по расходам бюджета, внесение изменений в показатели кассового плана по расходам, </w:t>
            </w:r>
            <w:r w:rsidRPr="00B80DBA">
              <w:rPr>
                <w:rFonts w:ascii="Times New Roman" w:hAnsi="Times New Roman" w:cs="Times New Roman"/>
                <w:szCs w:val="22"/>
              </w:rPr>
              <w:t>представление пояснительной записки по исполнению кассового плана по расходам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 Общий отдел,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управления финансовыми ресурсами,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и представление сведений, необходимых для составления и ведения кассового плана по источникам финансирования дефицита бюджета, внесение изменений в показатели кассового плана по источникам финансирования дефицита бюджета, </w:t>
            </w:r>
            <w:r w:rsidRPr="00B80DBA">
              <w:rPr>
                <w:rFonts w:ascii="Times New Roman" w:hAnsi="Times New Roman" w:cs="Times New Roman"/>
                <w:szCs w:val="22"/>
              </w:rPr>
              <w:t>представление пояснительной записки по исполнению кассового плана по источникам финансирования дефицита бюджета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FC239C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9C18DB" w:rsidRDefault="008C76F4" w:rsidP="003949B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Составление, утверждение и ведение бюджетной росписи главного распорядителя (распорядителя) </w:t>
            </w:r>
            <w:r w:rsidR="003949BE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бюджетных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средств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Формирование и утверждение бюджетной росписи комитета финансов и бюджета как главного распорядителя бюджетных средств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сводного бюджетного планирования, анализа исполнения бюджета и </w:t>
            </w:r>
            <w:r w:rsidR="00F9526B">
              <w:rPr>
                <w:rFonts w:ascii="Times New Roman" w:hAnsi="Times New Roman" w:cs="Times New Roman"/>
                <w:szCs w:val="22"/>
              </w:rPr>
              <w:t>методологии бюджетного процесса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бюджетных инвестиций и управления </w:t>
            </w:r>
            <w:r w:rsidR="00F9526B">
              <w:rPr>
                <w:rFonts w:ascii="Times New Roman" w:hAnsi="Times New Roman" w:cs="Times New Roman"/>
                <w:szCs w:val="22"/>
              </w:rPr>
              <w:lastRenderedPageBreak/>
              <w:t>муниципальным долгом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</w:t>
            </w:r>
            <w:r w:rsidR="00F9526B">
              <w:rPr>
                <w:rFonts w:ascii="Times New Roman" w:hAnsi="Times New Roman" w:cs="Times New Roman"/>
                <w:szCs w:val="22"/>
              </w:rPr>
              <w:t>хгалтерского учета и отчетности</w:t>
            </w:r>
          </w:p>
          <w:p w:rsidR="008C76F4" w:rsidRPr="009C18DB" w:rsidRDefault="00F9526B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Отдел информатизации</w:t>
            </w:r>
          </w:p>
          <w:p w:rsidR="008C76F4" w:rsidRPr="009C18DB" w:rsidRDefault="008C76F4" w:rsidP="00920CBC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Общий отдел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Ведение бюджетной росписи главного распорядителя бюджетных средств, в том числе внесение изменений в бюджетную роспись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информатизации, 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Общий отдел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Составление и направление в комитет финансов и бюджета администрации города Ставрополя документов, необходимых для формирования и ведения сводной бюджетной росписи бюджета города, а также для доведения (распределения) бюджетных ассигнований и лимитов бюджетных обязательств до главных распорядителей </w:t>
            </w:r>
            <w:r w:rsidR="003949BE">
              <w:rPr>
                <w:rFonts w:ascii="Times New Roman" w:hAnsi="Times New Roman" w:cs="Times New Roman"/>
                <w:color w:val="000000"/>
                <w:szCs w:val="22"/>
              </w:rPr>
              <w:t xml:space="preserve">бюджетных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средств 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Формирование и направление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Формирование и направление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9C18DB" w:rsidRDefault="008C76F4" w:rsidP="003949B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Составление, утверждение и ведение бюджетных смет и (или) свода бюджетных смет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проекта бюджетной сметы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комитета финансов и бюджета администрации города Ставрополя</w:t>
            </w:r>
            <w:r w:rsidRPr="009C18DB">
              <w:rPr>
                <w:rFonts w:ascii="Times New Roman" w:hAnsi="Times New Roman" w:cs="Times New Roman"/>
                <w:szCs w:val="22"/>
              </w:rPr>
              <w:t>, как получателя бюджетных средств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 Общий отдел,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управления финансовыми ресурсами,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бюджетной сметы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комитета финансов и бюджета администрации города Ставрополя</w:t>
            </w:r>
            <w:r w:rsidRPr="009C18DB">
              <w:rPr>
                <w:rFonts w:ascii="Times New Roman" w:hAnsi="Times New Roman" w:cs="Times New Roman"/>
                <w:szCs w:val="22"/>
              </w:rPr>
              <w:t>, как получателя бюджетных средств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Утверждение и ведение бюджетной сметы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учета исполнения бюджета, </w:t>
            </w:r>
            <w:r w:rsidRPr="009C18DB">
              <w:rPr>
                <w:rFonts w:ascii="Times New Roman" w:hAnsi="Times New Roman" w:cs="Times New Roman"/>
                <w:szCs w:val="22"/>
              </w:rPr>
              <w:lastRenderedPageBreak/>
              <w:t>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9C18DB" w:rsidRDefault="008C76F4" w:rsidP="003949B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Исполнение бюджетной сметы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Осуществление расчетов с сотрудниками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комитета финансов и бюджета администрации города Ставрополя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по</w:t>
            </w:r>
            <w:r w:rsidRPr="009C18DB">
              <w:rPr>
                <w:rFonts w:ascii="Times New Roman" w:eastAsia="Calibri" w:hAnsi="Times New Roman" w:cs="Times New Roman"/>
                <w:szCs w:val="22"/>
              </w:rPr>
              <w:t xml:space="preserve"> выплатам денежного содержания (денежного вознаграждения, заработной платы), а также осуществление командировочных и иных выплат, в соответствии с трудовыми договорами (муниципальными контрактами) и предусмотренные законодательством Российской Федерации, законодательством Ставропольского края и (или) муниципальными правовыми актами, коллективным договором, включая выплаты пособия за первые три дня временной нетрудоспособности за счет средств работодателя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правового и штатного обеспечения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autoSpaceDE w:val="0"/>
              <w:autoSpaceDN w:val="0"/>
              <w:adjustRightInd w:val="0"/>
              <w:ind w:left="142" w:right="142" w:firstLine="0"/>
              <w:rPr>
                <w:rFonts w:ascii="Times New Roman" w:hAnsi="Times New Roman" w:cs="Times New Roman"/>
              </w:rPr>
            </w:pPr>
            <w:r w:rsidRPr="009C18DB">
              <w:rPr>
                <w:rFonts w:ascii="Times New Roman" w:hAnsi="Times New Roman" w:cs="Times New Roman"/>
                <w:lang w:eastAsia="ru-RU"/>
              </w:rPr>
              <w:t xml:space="preserve">Осуществление расчетов с сотрудниками </w:t>
            </w:r>
            <w:r w:rsidRPr="009C18DB">
              <w:rPr>
                <w:rFonts w:ascii="Times New Roman" w:hAnsi="Times New Roman" w:cs="Times New Roman"/>
                <w:color w:val="000000"/>
              </w:rPr>
              <w:t>комитета финансов и бюджета администрации города Ставрополя</w:t>
            </w:r>
            <w:r w:rsidRPr="009C18DB">
              <w:rPr>
                <w:rFonts w:ascii="Times New Roman" w:hAnsi="Times New Roman" w:cs="Times New Roman"/>
              </w:rPr>
              <w:t xml:space="preserve"> </w:t>
            </w:r>
            <w:r w:rsidRPr="009C18DB">
              <w:rPr>
                <w:rFonts w:ascii="Times New Roman" w:hAnsi="Times New Roman" w:cs="Times New Roman"/>
                <w:lang w:eastAsia="ru-RU"/>
              </w:rPr>
              <w:t xml:space="preserve">по выплате пособий, осуществляемых в соответствии с законодательством Российской Федерации за счет средств Фонда социального страхования Российской Федерации 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правового и штатного обеспечения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autoSpaceDE w:val="0"/>
              <w:autoSpaceDN w:val="0"/>
              <w:adjustRightInd w:val="0"/>
              <w:ind w:left="142" w:right="142" w:firstLine="0"/>
              <w:rPr>
                <w:rFonts w:ascii="Times New Roman" w:hAnsi="Times New Roman" w:cs="Times New Roman"/>
              </w:rPr>
            </w:pPr>
            <w:r w:rsidRPr="009C18DB">
              <w:rPr>
                <w:rFonts w:ascii="Times New Roman" w:hAnsi="Times New Roman" w:cs="Times New Roman"/>
                <w:lang w:eastAsia="ru-RU"/>
              </w:rPr>
              <w:t>Осуществление расчетов с государственными внебюджетными фондами Российской Федерации по уплате страховых взносов по обязательному социальному страхованию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Осуществление расчетов по уплате налогов, государственной пошлины, сборов и обязательных платежей в бюджеты бюджетной системы Российской Федерации в соответствии с законодательством Российской Федерации, а также иных платежей и взносов, </w:t>
            </w:r>
            <w:r w:rsidRPr="009C18DB">
              <w:rPr>
                <w:rFonts w:ascii="Times New Roman" w:eastAsia="Calibri" w:hAnsi="Times New Roman" w:cs="Times New Roman"/>
                <w:szCs w:val="22"/>
              </w:rPr>
              <w:t xml:space="preserve">в том числе: </w:t>
            </w:r>
            <w:r w:rsidRPr="009C18DB">
              <w:rPr>
                <w:rFonts w:ascii="Times New Roman" w:hAnsi="Times New Roman" w:cs="Times New Roman"/>
                <w:szCs w:val="22"/>
              </w:rPr>
              <w:t>штрафов, пеней; платежи в форме членских и иных взносов; дру</w:t>
            </w:r>
            <w:r w:rsidR="00F9526B">
              <w:rPr>
                <w:rFonts w:ascii="Times New Roman" w:hAnsi="Times New Roman" w:cs="Times New Roman"/>
                <w:szCs w:val="22"/>
              </w:rPr>
              <w:t>гие аналогичные расходы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autoSpaceDE w:val="0"/>
              <w:autoSpaceDN w:val="0"/>
              <w:adjustRightInd w:val="0"/>
              <w:ind w:left="142" w:right="142" w:firstLine="0"/>
              <w:rPr>
                <w:rFonts w:ascii="Times New Roman" w:hAnsi="Times New Roman" w:cs="Times New Roman"/>
              </w:rPr>
            </w:pPr>
            <w:r w:rsidRPr="009C18DB">
              <w:rPr>
                <w:rFonts w:ascii="Times New Roman" w:hAnsi="Times New Roman" w:cs="Times New Roman"/>
                <w:lang w:eastAsia="ru-RU"/>
              </w:rPr>
              <w:t>Осуществление расчетов с поставщиками (подрядчиками, исполнителями) по расходам за поставленные товары, выполненные работы, оказанные услуги по муниципальным контрактам, договорам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Общий отдел,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Осуществление расчетов с исполнителями по  </w:t>
            </w:r>
            <w:r w:rsidRPr="009C18DB">
              <w:rPr>
                <w:rFonts w:ascii="Times New Roman" w:eastAsia="Calibri" w:hAnsi="Times New Roman" w:cs="Times New Roman"/>
                <w:szCs w:val="22"/>
              </w:rPr>
              <w:t>обслуживанию муниципального долга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</w:tcPr>
          <w:p w:rsidR="008C76F4" w:rsidRPr="009C18DB" w:rsidRDefault="008C76F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8C76F4" w:rsidRPr="009C18DB" w:rsidRDefault="008C76F4" w:rsidP="00A37FED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в пределах доведенных лимитов бюджетных обязательств и (или) бюджетных ассигнований бюджетных обязательств 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autoSpaceDE w:val="0"/>
              <w:autoSpaceDN w:val="0"/>
              <w:adjustRightInd w:val="0"/>
              <w:ind w:left="142" w:right="142" w:firstLine="0"/>
              <w:rPr>
                <w:rFonts w:ascii="Times New Roman" w:hAnsi="Times New Roman" w:cs="Times New Roman"/>
                <w:lang w:eastAsia="ru-RU"/>
              </w:rPr>
            </w:pPr>
            <w:r w:rsidRPr="009C18DB">
              <w:rPr>
                <w:rFonts w:ascii="Times New Roman" w:hAnsi="Times New Roman" w:cs="Times New Roman"/>
                <w:lang w:eastAsia="ru-RU"/>
              </w:rPr>
              <w:t xml:space="preserve">Заключение муниципальных контрактов, договоров </w:t>
            </w:r>
            <w:r w:rsidRPr="009C18DB">
              <w:rPr>
                <w:rFonts w:ascii="Times New Roman" w:hAnsi="Times New Roman" w:cs="Times New Roman"/>
              </w:rPr>
              <w:t xml:space="preserve">на закупку товаров, работ, услуг для обеспечения  нужд </w:t>
            </w:r>
            <w:r w:rsidRPr="009C18DB">
              <w:rPr>
                <w:rFonts w:ascii="Times New Roman" w:hAnsi="Times New Roman" w:cs="Times New Roman"/>
                <w:color w:val="000000"/>
              </w:rPr>
              <w:t>комитета финансов и бюджета администрации города Ставрополя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Общий отдел,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правового и штатного обеспечения,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9C18DB" w:rsidRDefault="008C76F4" w:rsidP="00196CAC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бюджет, пеней и штрафов по ним (за исключением операций, осуществляемых в соответствии с законодательством Российской Федерации о налогах и сборах)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Контроль за правильностью исчисления, полнотой и своевременностью осуществления платежей в части начисления неустоек (штрафов, пеней) в случае просрочки исполнения исполнителем обязательств, предусмотренных контрактом (договором) на поставку товаров, выполнение работ, оказание услуг, а также в иных случаях неисполнения или ненадлежащего исполнения исполнителем обязательств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Общий отдел,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Контроль за правильностью исчисления, полнотой и своевременностью осуществления платежей в части начисления неустоек (штрафов, пеней) в случае просрочки исполнения исполнителем обязательств, предусмотренных контрактом по привлечению кредитных средств для финансирования дефицита бюджета города Ставрополя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Осуществление начисления, учета и контроля за правильностью исчисления, полнотой и своевременностью осуществления поступления источников финансирования дефицита бюджета города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Контроль за правильностью исчисления, полнотой и своевременностью осуществления платежей в части осуществления внутреннего муниципального финансового контроля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920CBC">
            <w:pPr>
              <w:autoSpaceDE w:val="0"/>
              <w:autoSpaceDN w:val="0"/>
              <w:adjustRightInd w:val="0"/>
              <w:ind w:left="142" w:right="142" w:firstLine="0"/>
              <w:rPr>
                <w:rFonts w:ascii="Times New Roman" w:hAnsi="Times New Roman" w:cs="Times New Roman"/>
                <w:lang w:eastAsia="ru-RU"/>
              </w:rPr>
            </w:pPr>
            <w:r w:rsidRPr="00C76F18">
              <w:rPr>
                <w:rFonts w:ascii="Times New Roman" w:hAnsi="Times New Roman" w:cs="Times New Roman"/>
              </w:rPr>
              <w:t>Контроль за правильностью исчисления, полнотой и своевременностью осуществления платежей в части п</w:t>
            </w:r>
            <w:r w:rsidRPr="00C76F18">
              <w:rPr>
                <w:rFonts w:ascii="Times New Roman" w:hAnsi="Times New Roman" w:cs="Times New Roman"/>
                <w:lang w:eastAsia="ru-RU"/>
              </w:rPr>
              <w:t>рочих доходы от компенсации затрат бюджета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autoSpaceDE w:val="0"/>
              <w:autoSpaceDN w:val="0"/>
              <w:adjustRightInd w:val="0"/>
              <w:ind w:left="142" w:right="142" w:firstLine="0"/>
              <w:rPr>
                <w:rFonts w:ascii="Times New Roman" w:hAnsi="Times New Roman" w:cs="Times New Roman"/>
              </w:rPr>
            </w:pPr>
            <w:r w:rsidRPr="009C18DB">
              <w:rPr>
                <w:rFonts w:ascii="Times New Roman" w:hAnsi="Times New Roman" w:cs="Times New Roman"/>
              </w:rPr>
              <w:t>Контроль за правильностью исчисления, полнотой и своевременностью осуществления платежей в части</w:t>
            </w:r>
            <w:r w:rsidRPr="009C18DB">
              <w:rPr>
                <w:rFonts w:ascii="Times New Roman" w:hAnsi="Times New Roman" w:cs="Times New Roman"/>
                <w:lang w:eastAsia="ru-RU"/>
              </w:rPr>
              <w:t xml:space="preserve"> доходов от возмещения ущерба при возникновении страховых случаев по обязательному страхованию гражданской ответственности, когда выгодоприобретателем выступает </w:t>
            </w:r>
            <w:r w:rsidRPr="009C18DB">
              <w:rPr>
                <w:rFonts w:ascii="Times New Roman" w:hAnsi="Times New Roman" w:cs="Times New Roman"/>
                <w:color w:val="000000"/>
              </w:rPr>
              <w:t>комитет финансов и бюджета администрации города Ставрополя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правового и штатного обеспечения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Контроль за правильностью исчисления, полнотой и своевременностью осуществления платежей в части расчетов по межбюджетным трансфертам</w:t>
            </w:r>
            <w:r>
              <w:rPr>
                <w:rFonts w:ascii="Times New Roman" w:hAnsi="Times New Roman" w:cs="Times New Roman"/>
                <w:szCs w:val="22"/>
              </w:rPr>
              <w:t>, представляемых комитету как администратору бюджетных средств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планирования и анализа доходов бюджета,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582810" w:rsidRDefault="008C76F4" w:rsidP="00582810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возврате излишне уплаченных (взысканных) платежей в бюджет, а также процентов за несвоевременное осуществление такого возврата и процентов, начисленных </w:t>
            </w:r>
            <w:r w:rsidR="001070BE">
              <w:rPr>
                <w:rFonts w:ascii="Times New Roman" w:hAnsi="Times New Roman" w:cs="Times New Roman"/>
                <w:color w:val="000000"/>
                <w:szCs w:val="22"/>
              </w:rPr>
              <w:t xml:space="preserve">на излишне взысканные суммы (за исключением операций,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осуществляемых в соответствии</w:t>
            </w:r>
            <w:r w:rsidR="001070BE">
              <w:rPr>
                <w:rFonts w:ascii="Times New Roman" w:hAnsi="Times New Roman" w:cs="Times New Roman"/>
                <w:color w:val="000000"/>
                <w:szCs w:val="22"/>
              </w:rPr>
              <w:t xml:space="preserve"> с законодательством Российской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Федерации о налогах и сборах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908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возврате излишне уплаченных (взысканных) платежей в бюджет города </w:t>
            </w:r>
            <w:r w:rsidRPr="009C18DB">
              <w:rPr>
                <w:rFonts w:ascii="Times New Roman" w:hAnsi="Times New Roman" w:cs="Times New Roman"/>
                <w:szCs w:val="22"/>
              </w:rPr>
              <w:t>в части неустоек (штрафов, пеней) по муниципальным контрактам, договорам за поставленные товары, выполненные работы, оказанные услуги, а также в иных случаях неисполнения или ненадлежащего исполнения исполнителем обязательств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Общий отдел,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908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возврате излишне уплаченных (взысканных) платежей в бюджет города, а также процентов за несвоевременное осуществление такого возврата и процентов, начисленных на излишне взысканные суммы в части </w:t>
            </w:r>
            <w:r w:rsidRPr="009C18DB">
              <w:rPr>
                <w:rFonts w:ascii="Times New Roman" w:hAnsi="Times New Roman" w:cs="Times New Roman"/>
                <w:szCs w:val="22"/>
              </w:rPr>
              <w:t>неустоек (штрафов, пеней) по муниципальным контрактам, соглашениям по привлечению кредитных средств для финансирования дефицита бюджета города Ставрополя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возврате излишне уплаченных (взысканных) платежей в бюджет города, а также процентов за несвоевременное осуществление такого возврата и процентов, начисленных на излишне взысканные суммы </w:t>
            </w:r>
            <w:r w:rsidRPr="009C18DB">
              <w:rPr>
                <w:rFonts w:ascii="Times New Roman" w:hAnsi="Times New Roman" w:cs="Times New Roman"/>
                <w:szCs w:val="22"/>
              </w:rPr>
              <w:t>в части поступлений доходов от осуществления внутреннего муниципального финансового контроля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возврате излишне уплаченных (взысканных) платежей в бюджет города, а также процентов за несвоевременное осуществление такого возврата и процентов, начисленных на излишне взысканные суммы </w:t>
            </w:r>
            <w:r w:rsidRPr="009C18DB">
              <w:rPr>
                <w:rFonts w:ascii="Times New Roman" w:hAnsi="Times New Roman" w:cs="Times New Roman"/>
                <w:szCs w:val="22"/>
              </w:rPr>
              <w:t>в части прочих доходы от компенсации затрат бюджета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возврате излишне уплаченных (взысканных) платежей в бюджет города, а также процентов за несвоевременное осуществление такого возврата и процентов, начисленных на излишне взысканные суммы 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в части доходов от возмещения </w:t>
            </w:r>
            <w:r w:rsidRPr="009C18DB">
              <w:rPr>
                <w:rFonts w:ascii="Times New Roman" w:hAnsi="Times New Roman" w:cs="Times New Roman"/>
                <w:szCs w:val="22"/>
              </w:rPr>
              <w:lastRenderedPageBreak/>
              <w:t xml:space="preserve">ущерба при возникновении страховых случаев по обязательному страхованию гражданской ответственности, когда выгодоприобретателем выступает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 финансов и бюджета администрации города Ставрополя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lastRenderedPageBreak/>
              <w:t>Отдел учета исполнения бюджета, бухгалтерского учета и отчетности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возврате излишне уплаченных (взысканных) платежей в бюджет города, а также процентов за несвоевременное осуществление такого возврата и процентов, начисленных на излишне взысканные суммы </w:t>
            </w:r>
            <w:r w:rsidRPr="009C18DB">
              <w:rPr>
                <w:rFonts w:ascii="Times New Roman" w:hAnsi="Times New Roman" w:cs="Times New Roman"/>
                <w:szCs w:val="22"/>
              </w:rPr>
              <w:t>в части расчетов по межбюджетным трансфертам</w:t>
            </w:r>
            <w:r>
              <w:rPr>
                <w:rFonts w:ascii="Times New Roman" w:hAnsi="Times New Roman" w:cs="Times New Roman"/>
                <w:szCs w:val="22"/>
              </w:rPr>
              <w:t>, представляемых комитету как администратору бюджетных средств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планирования и анализа доходов бюджета,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 w:val="restart"/>
          </w:tcPr>
          <w:p w:rsidR="008C76F4" w:rsidRPr="009C18DB" w:rsidRDefault="008C76F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C76F4" w:rsidRPr="009C18DB" w:rsidRDefault="008C76F4" w:rsidP="00C658F6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Принятие решений о зачете (об уточнении) платежей в бюджет города (за исключением операций, осуществляемых в соответствии с законодательством Российской Федерации о налогах и сборах</w:t>
            </w: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зачете (об уточнении) платежей в бюджет города </w:t>
            </w:r>
            <w:r w:rsidRPr="009C18DB">
              <w:rPr>
                <w:rFonts w:ascii="Times New Roman" w:hAnsi="Times New Roman" w:cs="Times New Roman"/>
                <w:szCs w:val="22"/>
              </w:rPr>
              <w:t>в части неустоек (штрафов, пеней) по муниципальным контрактам, договорам за поставленные товары, выполненные работы, оказанные услуги, а также в иных случаях неисполнения или ненадлежащего исполнения исполнителем обязательств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информатизации,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Общий отдел,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rPr>
          <w:trHeight w:val="1238"/>
        </w:trPr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зачете (об уточнении) платежей в бюджет города части </w:t>
            </w:r>
            <w:r w:rsidRPr="009C18DB">
              <w:rPr>
                <w:rFonts w:ascii="Times New Roman" w:hAnsi="Times New Roman" w:cs="Times New Roman"/>
                <w:szCs w:val="22"/>
              </w:rPr>
              <w:t>неустоек (штрафов, пеней) по муниципальным контрактам, соглашениям по привлечению кредитных средств для финансирования дефицита бюджета города Ставрополя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 зачете (об уточнении) платежей в бюджет города </w:t>
            </w:r>
            <w:r w:rsidRPr="009C18DB">
              <w:rPr>
                <w:rFonts w:ascii="Times New Roman" w:hAnsi="Times New Roman" w:cs="Times New Roman"/>
                <w:szCs w:val="22"/>
              </w:rPr>
              <w:t>в части доходов от осуществления внутреннего муниципального финансового контроля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об уточнении платежей в бюджет города </w:t>
            </w:r>
            <w:r w:rsidRPr="009C18DB">
              <w:rPr>
                <w:rFonts w:ascii="Times New Roman" w:hAnsi="Times New Roman" w:cs="Times New Roman"/>
                <w:szCs w:val="22"/>
              </w:rPr>
              <w:t>в части прочих доходы от компенсации затрат бюджетов городских округов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Принятие решений об уточнении платежей в бюджет города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в части доходов от возмещения ущерба при возникновении страховых случаев по обязательному страхованию гражданской ответственности, когда выгодоприобретателем выступает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 финансов и бюджета администрации города Ставрополя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6F4" w:rsidRPr="009C18DB" w:rsidTr="00812CED">
        <w:tc>
          <w:tcPr>
            <w:tcW w:w="567" w:type="dxa"/>
            <w:vMerge/>
          </w:tcPr>
          <w:p w:rsidR="008C76F4" w:rsidRPr="009C18DB" w:rsidRDefault="008C76F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C76F4" w:rsidRPr="009C18DB" w:rsidRDefault="008C76F4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Принятие решений об уточнении платежей в бюджет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города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в части расчетов по межбюджетным трансфертам</w:t>
            </w:r>
            <w:r>
              <w:rPr>
                <w:rFonts w:ascii="Times New Roman" w:hAnsi="Times New Roman" w:cs="Times New Roman"/>
                <w:szCs w:val="22"/>
              </w:rPr>
              <w:t>, представляемых комитету как администратору бюджетных средств</w:t>
            </w:r>
          </w:p>
        </w:tc>
        <w:tc>
          <w:tcPr>
            <w:tcW w:w="4678" w:type="dxa"/>
          </w:tcPr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lastRenderedPageBreak/>
              <w:t xml:space="preserve">Отдел планирования и анализа доходов </w:t>
            </w:r>
            <w:r w:rsidRPr="009C18DB">
              <w:rPr>
                <w:rFonts w:ascii="Times New Roman" w:hAnsi="Times New Roman" w:cs="Times New Roman"/>
                <w:szCs w:val="22"/>
              </w:rPr>
              <w:lastRenderedPageBreak/>
              <w:t>бюджета,</w:t>
            </w:r>
          </w:p>
          <w:p w:rsidR="008C76F4" w:rsidRPr="009C18DB" w:rsidRDefault="008C76F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A1596" w:rsidRPr="009C18DB" w:rsidTr="00812CED">
        <w:trPr>
          <w:trHeight w:val="1908"/>
        </w:trPr>
        <w:tc>
          <w:tcPr>
            <w:tcW w:w="567" w:type="dxa"/>
            <w:vMerge w:val="restart"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A1596" w:rsidRPr="009C18DB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В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едени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бюджетного учета, в том числе приняти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к учету первичных учетных документов (сводных учетных документов), отражени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информации, указанной в первичных учетных документах и регистрах бюджетного учета, проведения оценки имущества и обязательств, а также инвентаризаций</w:t>
            </w:r>
          </w:p>
          <w:p w:rsidR="008A1596" w:rsidRPr="009C18DB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</w:tcPr>
          <w:p w:rsidR="008A1596" w:rsidRPr="008A1596" w:rsidRDefault="008A1596" w:rsidP="00766BFE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бюджетного учета финансовых активов (д</w:t>
            </w:r>
            <w:r w:rsidRPr="009C18DB">
              <w:rPr>
                <w:rFonts w:ascii="Times New Roman" w:hAnsi="Times New Roman" w:cs="Times New Roman"/>
                <w:szCs w:val="22"/>
              </w:rPr>
              <w:t>енежных средств, расчетов по доходам, расчетов по выданным авансам, расчетов с подотчетными лицами, расчетов по ущербу и иным доходам, расчетов с финансовым органом по поступлениям в бюджет, расчетов с финансовым органом по наличным денежным средствам, расчетов по распределенным поступлениям к зачислению в бюджет, расчетов с прочими дебиторами)</w:t>
            </w:r>
          </w:p>
        </w:tc>
        <w:tc>
          <w:tcPr>
            <w:tcW w:w="4678" w:type="dxa"/>
          </w:tcPr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1596" w:rsidRPr="009C18DB" w:rsidTr="00812CED">
        <w:trPr>
          <w:trHeight w:val="989"/>
        </w:trPr>
        <w:tc>
          <w:tcPr>
            <w:tcW w:w="567" w:type="dxa"/>
            <w:vMerge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A1596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8A1596" w:rsidRPr="008A1596" w:rsidRDefault="008A1596" w:rsidP="00766BFE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бюджетного учета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нефинансовых активов (о</w:t>
            </w:r>
            <w:r w:rsidRPr="009C18DB">
              <w:rPr>
                <w:rFonts w:ascii="Times New Roman" w:eastAsia="Calibri" w:hAnsi="Times New Roman" w:cs="Times New Roman"/>
                <w:szCs w:val="22"/>
              </w:rPr>
              <w:t>сновных средств, н</w:t>
            </w:r>
            <w:r w:rsidRPr="009C18DB">
              <w:rPr>
                <w:rFonts w:ascii="Times New Roman" w:hAnsi="Times New Roman" w:cs="Times New Roman"/>
                <w:szCs w:val="22"/>
              </w:rPr>
              <w:t>ематериальных активов, непроизведенных активов, амортизации, материальных запасов, вложений в нефинансовые активы)</w:t>
            </w:r>
          </w:p>
        </w:tc>
        <w:tc>
          <w:tcPr>
            <w:tcW w:w="4678" w:type="dxa"/>
          </w:tcPr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1596" w:rsidRPr="009C18DB" w:rsidTr="00812CED">
        <w:trPr>
          <w:trHeight w:val="998"/>
        </w:trPr>
        <w:tc>
          <w:tcPr>
            <w:tcW w:w="567" w:type="dxa"/>
            <w:vMerge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A1596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8A1596" w:rsidRPr="0040619D" w:rsidRDefault="008A1596" w:rsidP="00766BFE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0619D">
              <w:rPr>
                <w:rFonts w:ascii="Times New Roman" w:hAnsi="Times New Roman" w:cs="Times New Roman"/>
                <w:color w:val="000000"/>
                <w:szCs w:val="22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40619D">
              <w:rPr>
                <w:rFonts w:ascii="Times New Roman" w:hAnsi="Times New Roman" w:cs="Times New Roman"/>
                <w:color w:val="000000"/>
                <w:szCs w:val="22"/>
              </w:rPr>
              <w:t xml:space="preserve"> бюджетного учета по обязательствам (р</w:t>
            </w:r>
            <w:r w:rsidRPr="0040619D">
              <w:rPr>
                <w:rFonts w:ascii="Times New Roman" w:hAnsi="Times New Roman" w:cs="Times New Roman"/>
                <w:szCs w:val="22"/>
              </w:rPr>
              <w:t>асчетов с кредиторами по долговым обязательствам, расчетов по принятым обязательствам, расчетов по платежам в бюджеты, прочим расчетам с кредиторами)</w:t>
            </w:r>
          </w:p>
        </w:tc>
        <w:tc>
          <w:tcPr>
            <w:tcW w:w="4678" w:type="dxa"/>
          </w:tcPr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1596" w:rsidRPr="009C18DB" w:rsidTr="00812CED">
        <w:trPr>
          <w:trHeight w:val="534"/>
        </w:trPr>
        <w:tc>
          <w:tcPr>
            <w:tcW w:w="567" w:type="dxa"/>
            <w:vMerge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A1596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8A1596" w:rsidRPr="009C18DB" w:rsidRDefault="008A1596" w:rsidP="00766BFE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бюджетно</w:t>
            </w:r>
            <w:r w:rsidR="00F9526B">
              <w:rPr>
                <w:rFonts w:ascii="Times New Roman" w:hAnsi="Times New Roman" w:cs="Times New Roman"/>
                <w:color w:val="000000"/>
                <w:szCs w:val="22"/>
              </w:rPr>
              <w:t>го учета финансового результата</w:t>
            </w:r>
          </w:p>
          <w:p w:rsidR="008A1596" w:rsidRPr="0040619D" w:rsidRDefault="008A1596" w:rsidP="00056C24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78" w:type="dxa"/>
          </w:tcPr>
          <w:p w:rsidR="008A1596" w:rsidRPr="009C18DB" w:rsidRDefault="008A1596" w:rsidP="00056C2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A1596" w:rsidRPr="009C18DB" w:rsidTr="00812CED">
        <w:trPr>
          <w:trHeight w:val="958"/>
        </w:trPr>
        <w:tc>
          <w:tcPr>
            <w:tcW w:w="567" w:type="dxa"/>
            <w:vMerge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A1596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8A1596" w:rsidRPr="00056C24" w:rsidRDefault="008A1596" w:rsidP="00056C2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бюджетного учета </w:t>
            </w:r>
            <w:r w:rsidRPr="009C18DB">
              <w:rPr>
                <w:rFonts w:ascii="Times New Roman" w:eastAsia="Calibri" w:hAnsi="Times New Roman" w:cs="Times New Roman"/>
                <w:szCs w:val="22"/>
              </w:rPr>
              <w:t>показателей бюджетных ассигнований, лимитов бюджетных обязательств, прогнозных показателей по доходам бюджета, а также принятых (принимаемых, отложенных)  обязательств (денежных обязательств)</w:t>
            </w:r>
          </w:p>
        </w:tc>
        <w:tc>
          <w:tcPr>
            <w:tcW w:w="4678" w:type="dxa"/>
          </w:tcPr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A1596" w:rsidRPr="009C18DB" w:rsidRDefault="008A1596" w:rsidP="00766BFE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1596" w:rsidRPr="009C18DB" w:rsidTr="00812CED">
        <w:trPr>
          <w:trHeight w:val="518"/>
        </w:trPr>
        <w:tc>
          <w:tcPr>
            <w:tcW w:w="567" w:type="dxa"/>
            <w:vMerge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A1596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8A1596" w:rsidRPr="009C18DB" w:rsidRDefault="008A1596" w:rsidP="00766BFE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Ведени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е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 xml:space="preserve"> бюджетно</w:t>
            </w:r>
            <w:r w:rsidR="00F9526B">
              <w:rPr>
                <w:rFonts w:ascii="Times New Roman" w:hAnsi="Times New Roman" w:cs="Times New Roman"/>
                <w:color w:val="000000"/>
                <w:szCs w:val="22"/>
              </w:rPr>
              <w:t>го учета на забалансовых счетах</w:t>
            </w:r>
          </w:p>
          <w:p w:rsidR="008A1596" w:rsidRPr="0040619D" w:rsidRDefault="008A1596" w:rsidP="00056C24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78" w:type="dxa"/>
          </w:tcPr>
          <w:p w:rsidR="008A1596" w:rsidRPr="009C18DB" w:rsidRDefault="008A1596" w:rsidP="00056C2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A1596" w:rsidRPr="009C18DB" w:rsidTr="00812CED">
        <w:trPr>
          <w:trHeight w:val="492"/>
        </w:trPr>
        <w:tc>
          <w:tcPr>
            <w:tcW w:w="567" w:type="dxa"/>
            <w:vMerge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A1596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8A1596" w:rsidRPr="008A1596" w:rsidRDefault="008A1596" w:rsidP="008A1596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Формирование регистров бухгалтерского учета (журналов операций, главной книги)</w:t>
            </w:r>
          </w:p>
        </w:tc>
        <w:tc>
          <w:tcPr>
            <w:tcW w:w="4678" w:type="dxa"/>
          </w:tcPr>
          <w:p w:rsidR="008A1596" w:rsidRPr="009C18DB" w:rsidRDefault="008A1596" w:rsidP="008A1596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A1596" w:rsidRPr="009C18DB" w:rsidTr="00812CED">
        <w:trPr>
          <w:trHeight w:val="491"/>
        </w:trPr>
        <w:tc>
          <w:tcPr>
            <w:tcW w:w="567" w:type="dxa"/>
            <w:vMerge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vMerge/>
          </w:tcPr>
          <w:p w:rsidR="008A1596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8A1596" w:rsidRPr="009C18DB" w:rsidRDefault="008A1596" w:rsidP="00766BFE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eastAsia="Calibri" w:hAnsi="Times New Roman" w:cs="Times New Roman"/>
                <w:szCs w:val="22"/>
              </w:rPr>
              <w:t>Проведение инвентаризации.</w:t>
            </w:r>
          </w:p>
        </w:tc>
        <w:tc>
          <w:tcPr>
            <w:tcW w:w="4678" w:type="dxa"/>
          </w:tcPr>
          <w:p w:rsidR="008A1596" w:rsidRPr="009C18DB" w:rsidRDefault="008A1596" w:rsidP="008A1596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8A1596" w:rsidRPr="009C18DB" w:rsidTr="00812CED">
        <w:tc>
          <w:tcPr>
            <w:tcW w:w="567" w:type="dxa"/>
          </w:tcPr>
          <w:p w:rsidR="008A1596" w:rsidRPr="009C18DB" w:rsidRDefault="008A1596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8A1596" w:rsidRPr="009C18DB" w:rsidRDefault="008A1596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Составление и представление бюджетной отчетности и сводной бюджетной отчетности</w:t>
            </w:r>
          </w:p>
        </w:tc>
        <w:tc>
          <w:tcPr>
            <w:tcW w:w="5812" w:type="dxa"/>
          </w:tcPr>
          <w:p w:rsidR="008A1596" w:rsidRPr="009C18DB" w:rsidRDefault="008A1596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Составление и представление бюджетной отчетности </w:t>
            </w: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комитет финансов и бюджета администрации города Ставрополя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как главного распорядителя и получателя бюджетных средств</w:t>
            </w:r>
          </w:p>
          <w:p w:rsidR="008A1596" w:rsidRPr="009C18DB" w:rsidRDefault="008A1596" w:rsidP="008C76F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78" w:type="dxa"/>
          </w:tcPr>
          <w:p w:rsidR="008A1596" w:rsidRPr="009C18DB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lastRenderedPageBreak/>
              <w:t>Отдел учета исполнения бюджета, бухгалтерского учета и отчетности,</w:t>
            </w:r>
          </w:p>
          <w:p w:rsidR="008A1596" w:rsidRPr="009C18DB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правового и штатного обеспечения,</w:t>
            </w:r>
          </w:p>
          <w:p w:rsidR="008A1596" w:rsidRPr="009C18DB" w:rsidRDefault="008A1596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планирования и анализа доходов </w:t>
            </w:r>
            <w:r w:rsidRPr="009C18DB">
              <w:rPr>
                <w:rFonts w:ascii="Times New Roman" w:hAnsi="Times New Roman" w:cs="Times New Roman"/>
                <w:szCs w:val="22"/>
              </w:rPr>
              <w:lastRenderedPageBreak/>
              <w:t>бюджета,</w:t>
            </w:r>
          </w:p>
          <w:p w:rsidR="008A1596" w:rsidRPr="009C18DB" w:rsidRDefault="008A1596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сводного бюджетного планирования, анализа исполнения бюджета и методологии бюджетного процесса,</w:t>
            </w:r>
          </w:p>
          <w:p w:rsidR="008A1596" w:rsidRPr="009C18DB" w:rsidRDefault="008A1596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</w:t>
            </w:r>
          </w:p>
          <w:p w:rsidR="008A1596" w:rsidRDefault="008A1596" w:rsidP="00E650D0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управления финансовыми ресурсами</w:t>
            </w:r>
          </w:p>
          <w:p w:rsidR="008A1596" w:rsidRPr="009C18DB" w:rsidRDefault="008A1596" w:rsidP="00E650D0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1596" w:rsidRPr="009C18DB" w:rsidTr="00812CED">
        <w:tc>
          <w:tcPr>
            <w:tcW w:w="567" w:type="dxa"/>
            <w:vMerge w:val="restart"/>
          </w:tcPr>
          <w:p w:rsidR="008A1596" w:rsidRPr="009C18DB" w:rsidRDefault="008A1596" w:rsidP="00F64E5C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8A1596" w:rsidRPr="009C18DB" w:rsidRDefault="008A1596" w:rsidP="00F64E5C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Исполнение судебных актов по искам к муниципальному образованию городу Ставрополю о возмещении вреда, причиненного гражданину или юридическому лицу в результате незаконных действий (бездействий)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казны города Ставрополя (за исключением судебных актов о взыскании денежных средств в порядке субсидиарной ответственности)</w:t>
            </w:r>
          </w:p>
        </w:tc>
        <w:tc>
          <w:tcPr>
            <w:tcW w:w="5812" w:type="dxa"/>
          </w:tcPr>
          <w:p w:rsidR="008A1596" w:rsidRPr="00734E2C" w:rsidRDefault="008A1596" w:rsidP="00FC33D4">
            <w:pPr>
              <w:pStyle w:val="ConsPlusNormal"/>
              <w:numPr>
                <w:ilvl w:val="0"/>
                <w:numId w:val="4"/>
              </w:numPr>
              <w:tabs>
                <w:tab w:val="left" w:pos="5812"/>
              </w:tabs>
              <w:adjustRightInd w:val="0"/>
              <w:ind w:left="142" w:right="142"/>
              <w:rPr>
                <w:rFonts w:ascii="Times New Roman" w:hAnsi="Times New Roman" w:cs="Times New Roman"/>
              </w:rPr>
            </w:pPr>
            <w:r w:rsidRPr="00734E2C">
              <w:rPr>
                <w:rFonts w:ascii="Times New Roman" w:hAnsi="Times New Roman" w:cs="Times New Roman"/>
                <w:szCs w:val="22"/>
              </w:rPr>
              <w:t>Прием и регистрация исполнительных документов, ведение и хранение дел</w:t>
            </w:r>
          </w:p>
        </w:tc>
        <w:tc>
          <w:tcPr>
            <w:tcW w:w="4678" w:type="dxa"/>
          </w:tcPr>
          <w:p w:rsidR="008A1596" w:rsidRPr="00734E2C" w:rsidRDefault="008A1596" w:rsidP="00812CED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</w:t>
            </w:r>
            <w:r>
              <w:rPr>
                <w:rFonts w:ascii="Times New Roman" w:hAnsi="Times New Roman" w:cs="Times New Roman"/>
                <w:szCs w:val="22"/>
              </w:rPr>
              <w:t>правления финансовыми ресурсами</w:t>
            </w:r>
          </w:p>
        </w:tc>
      </w:tr>
      <w:tr w:rsidR="00056C24" w:rsidRPr="009C18DB" w:rsidTr="00812CED">
        <w:trPr>
          <w:trHeight w:val="1278"/>
        </w:trPr>
        <w:tc>
          <w:tcPr>
            <w:tcW w:w="567" w:type="dxa"/>
            <w:vMerge/>
          </w:tcPr>
          <w:p w:rsidR="00056C24" w:rsidRPr="009C18DB" w:rsidRDefault="00056C2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056C24" w:rsidRPr="00734E2C" w:rsidRDefault="00056C24" w:rsidP="00014AE8">
            <w:pPr>
              <w:pStyle w:val="ConsPlusNormal"/>
              <w:numPr>
                <w:ilvl w:val="0"/>
                <w:numId w:val="4"/>
              </w:numPr>
              <w:tabs>
                <w:tab w:val="left" w:pos="5812"/>
              </w:tabs>
              <w:adjustRightInd w:val="0"/>
              <w:ind w:left="142" w:right="142"/>
              <w:rPr>
                <w:rFonts w:ascii="Times New Roman" w:hAnsi="Times New Roman" w:cs="Times New Roman"/>
              </w:rPr>
            </w:pPr>
            <w:r w:rsidRPr="00734E2C">
              <w:rPr>
                <w:rFonts w:ascii="Times New Roman" w:hAnsi="Times New Roman" w:cs="Times New Roman"/>
              </w:rPr>
              <w:t>Предоставление сведений о наличии оснований для обжалования судебного акта, сведений об отсрочке, о рассрочке или об отложении исполнения судебных актов либо документа, отменяющего или приостанавливающего исполнение судебного акта</w:t>
            </w:r>
          </w:p>
        </w:tc>
        <w:tc>
          <w:tcPr>
            <w:tcW w:w="4678" w:type="dxa"/>
          </w:tcPr>
          <w:p w:rsidR="00056C24" w:rsidRPr="009C18DB" w:rsidRDefault="00056C24" w:rsidP="00014AE8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</w:t>
            </w:r>
            <w:r>
              <w:rPr>
                <w:rFonts w:ascii="Times New Roman" w:hAnsi="Times New Roman" w:cs="Times New Roman"/>
                <w:szCs w:val="22"/>
              </w:rPr>
              <w:t>равового и штатного обеспечения</w:t>
            </w:r>
          </w:p>
        </w:tc>
      </w:tr>
      <w:tr w:rsidR="00056C24" w:rsidRPr="009C18DB" w:rsidTr="00812CED">
        <w:trPr>
          <w:trHeight w:val="278"/>
        </w:trPr>
        <w:tc>
          <w:tcPr>
            <w:tcW w:w="567" w:type="dxa"/>
            <w:vMerge/>
          </w:tcPr>
          <w:p w:rsidR="00056C24" w:rsidRPr="009C18DB" w:rsidRDefault="00056C2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056C24" w:rsidRPr="005B6ECD" w:rsidRDefault="00056C24" w:rsidP="00766BFE">
            <w:pPr>
              <w:pStyle w:val="ConsPlusNormal"/>
              <w:numPr>
                <w:ilvl w:val="0"/>
                <w:numId w:val="4"/>
              </w:numPr>
              <w:tabs>
                <w:tab w:val="left" w:pos="5812"/>
              </w:tabs>
              <w:adjustRightInd w:val="0"/>
              <w:ind w:left="142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экспертиза документов, поступивших на исполнение.</w:t>
            </w:r>
          </w:p>
        </w:tc>
        <w:tc>
          <w:tcPr>
            <w:tcW w:w="4678" w:type="dxa"/>
          </w:tcPr>
          <w:p w:rsidR="00056C24" w:rsidRPr="009C18DB" w:rsidRDefault="00056C24" w:rsidP="00014AE8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п</w:t>
            </w:r>
            <w:r>
              <w:rPr>
                <w:rFonts w:ascii="Times New Roman" w:hAnsi="Times New Roman" w:cs="Times New Roman"/>
                <w:szCs w:val="22"/>
              </w:rPr>
              <w:t>равового и штатного обеспечения</w:t>
            </w:r>
          </w:p>
        </w:tc>
      </w:tr>
      <w:tr w:rsidR="00056C24" w:rsidRPr="009C18DB" w:rsidTr="00812CED">
        <w:trPr>
          <w:trHeight w:val="965"/>
        </w:trPr>
        <w:tc>
          <w:tcPr>
            <w:tcW w:w="567" w:type="dxa"/>
            <w:vMerge/>
          </w:tcPr>
          <w:p w:rsidR="00056C24" w:rsidRPr="009C18DB" w:rsidRDefault="00056C2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056C24" w:rsidRPr="005B6ECD" w:rsidRDefault="00056C24" w:rsidP="00FC33D4">
            <w:pPr>
              <w:pStyle w:val="ConsPlusNormal"/>
              <w:numPr>
                <w:ilvl w:val="0"/>
                <w:numId w:val="4"/>
              </w:numPr>
              <w:tabs>
                <w:tab w:val="left" w:pos="5812"/>
              </w:tabs>
              <w:adjustRightInd w:val="0"/>
              <w:ind w:left="142" w:right="142"/>
              <w:rPr>
                <w:rFonts w:ascii="Times New Roman" w:hAnsi="Times New Roman" w:cs="Times New Roman"/>
              </w:rPr>
            </w:pPr>
            <w:r w:rsidRPr="005B6ECD">
              <w:rPr>
                <w:rFonts w:ascii="Times New Roman" w:hAnsi="Times New Roman" w:cs="Times New Roman"/>
              </w:rPr>
              <w:t>Определение источника образования задолженности, определение источника погашения задолженности</w:t>
            </w:r>
          </w:p>
        </w:tc>
        <w:tc>
          <w:tcPr>
            <w:tcW w:w="4678" w:type="dxa"/>
          </w:tcPr>
          <w:p w:rsidR="00056C24" w:rsidRPr="009C18DB" w:rsidRDefault="00056C24" w:rsidP="00014AE8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сводного бюджетного планирования, анализа исполнения бюджета и </w:t>
            </w:r>
            <w:r>
              <w:rPr>
                <w:rFonts w:ascii="Times New Roman" w:hAnsi="Times New Roman" w:cs="Times New Roman"/>
                <w:szCs w:val="22"/>
              </w:rPr>
              <w:t>методологии бюджетного процесса</w:t>
            </w:r>
          </w:p>
        </w:tc>
      </w:tr>
      <w:tr w:rsidR="00056C24" w:rsidRPr="009C18DB" w:rsidTr="00812CED">
        <w:trPr>
          <w:trHeight w:val="1067"/>
        </w:trPr>
        <w:tc>
          <w:tcPr>
            <w:tcW w:w="567" w:type="dxa"/>
            <w:vMerge/>
          </w:tcPr>
          <w:p w:rsidR="00056C24" w:rsidRPr="009C18DB" w:rsidRDefault="00056C2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056C24" w:rsidRPr="00056C24" w:rsidRDefault="00056C24" w:rsidP="00056C24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right="142"/>
              <w:jc w:val="left"/>
              <w:rPr>
                <w:rFonts w:ascii="Times New Roman" w:hAnsi="Times New Roman" w:cs="Times New Roman"/>
              </w:rPr>
            </w:pPr>
            <w:r w:rsidRPr="00E0375C">
              <w:rPr>
                <w:rFonts w:ascii="Times New Roman" w:hAnsi="Times New Roman" w:cs="Times New Roman"/>
              </w:rPr>
              <w:t>Внесение изменений в сводную бюджетную роспись и бюджетную роспись (при необходимости)</w:t>
            </w:r>
          </w:p>
          <w:p w:rsidR="00056C24" w:rsidRPr="005B6ECD" w:rsidRDefault="00056C24" w:rsidP="00FC33D4">
            <w:pPr>
              <w:pStyle w:val="ConsPlusNormal"/>
              <w:ind w:left="142" w:right="142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56C24" w:rsidRPr="009C18DB" w:rsidRDefault="00056C24" w:rsidP="00014AE8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сводного бюджетного планирования, анализа исполнения бюджета и </w:t>
            </w:r>
            <w:r>
              <w:rPr>
                <w:rFonts w:ascii="Times New Roman" w:hAnsi="Times New Roman" w:cs="Times New Roman"/>
                <w:szCs w:val="22"/>
              </w:rPr>
              <w:t>методологии бюджетного процесса</w:t>
            </w:r>
          </w:p>
        </w:tc>
      </w:tr>
      <w:tr w:rsidR="00056C24" w:rsidRPr="009C18DB" w:rsidTr="00F9526B">
        <w:trPr>
          <w:trHeight w:val="1260"/>
        </w:trPr>
        <w:tc>
          <w:tcPr>
            <w:tcW w:w="567" w:type="dxa"/>
            <w:vMerge/>
          </w:tcPr>
          <w:p w:rsidR="00056C24" w:rsidRPr="009C18DB" w:rsidRDefault="00056C2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056C24" w:rsidRPr="00F9526B" w:rsidRDefault="00056C24" w:rsidP="00F9526B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" w:right="142"/>
              <w:jc w:val="left"/>
              <w:rPr>
                <w:rFonts w:ascii="Times New Roman" w:hAnsi="Times New Roman" w:cs="Times New Roman"/>
              </w:rPr>
            </w:pPr>
            <w:r w:rsidRPr="00C34CD5">
              <w:rPr>
                <w:rFonts w:ascii="Times New Roman" w:hAnsi="Times New Roman" w:cs="Times New Roman"/>
              </w:rPr>
              <w:t>Исполнение судебного акта (перечисление денежных средств по исполнительному документу)</w:t>
            </w:r>
          </w:p>
        </w:tc>
        <w:tc>
          <w:tcPr>
            <w:tcW w:w="4678" w:type="dxa"/>
          </w:tcPr>
          <w:p w:rsidR="00056C24" w:rsidRPr="009C18DB" w:rsidRDefault="00056C24" w:rsidP="00E0375C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952D61" w:rsidRPr="009C18DB" w:rsidTr="00812CED">
        <w:trPr>
          <w:trHeight w:val="774"/>
        </w:trPr>
        <w:tc>
          <w:tcPr>
            <w:tcW w:w="567" w:type="dxa"/>
            <w:vMerge w:val="restart"/>
          </w:tcPr>
          <w:p w:rsidR="00952D61" w:rsidRPr="009C18DB" w:rsidRDefault="00952D61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952D61" w:rsidRPr="009C18DB" w:rsidRDefault="00952D61" w:rsidP="00FC33D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Исполнение судебных актов по искам, предусматривающим обращения на средства бюджета по денежным обязательствам комитета финансов и бюджета администрации города Ставрополя</w:t>
            </w:r>
          </w:p>
        </w:tc>
        <w:tc>
          <w:tcPr>
            <w:tcW w:w="5812" w:type="dxa"/>
          </w:tcPr>
          <w:p w:rsidR="00952D61" w:rsidRPr="00952D61" w:rsidRDefault="00952D61" w:rsidP="00952D61">
            <w:pPr>
              <w:pStyle w:val="ConsPlusNormal"/>
              <w:ind w:left="142" w:right="142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780458">
              <w:rPr>
                <w:rFonts w:ascii="Times New Roman" w:hAnsi="Times New Roman" w:cs="Times New Roman"/>
                <w:szCs w:val="22"/>
              </w:rPr>
              <w:t xml:space="preserve">исьменное подтверждение в Управление Федерального </w:t>
            </w: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Pr="00780458">
              <w:rPr>
                <w:rFonts w:ascii="Times New Roman" w:hAnsi="Times New Roman" w:cs="Times New Roman"/>
                <w:szCs w:val="22"/>
              </w:rPr>
              <w:t>казначейства информации об источнике образования задолженности по исполнительному листу</w:t>
            </w:r>
          </w:p>
        </w:tc>
        <w:tc>
          <w:tcPr>
            <w:tcW w:w="4678" w:type="dxa"/>
          </w:tcPr>
          <w:p w:rsidR="00952D61" w:rsidRPr="009C18DB" w:rsidRDefault="00952D61" w:rsidP="00780458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952D61" w:rsidRPr="009C18DB" w:rsidTr="00812CED">
        <w:trPr>
          <w:trHeight w:val="467"/>
        </w:trPr>
        <w:tc>
          <w:tcPr>
            <w:tcW w:w="567" w:type="dxa"/>
            <w:vMerge/>
          </w:tcPr>
          <w:p w:rsidR="00952D61" w:rsidRPr="009C18DB" w:rsidRDefault="00952D61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952D61" w:rsidRPr="009C18DB" w:rsidRDefault="00952D61" w:rsidP="00FC33D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952D61" w:rsidRDefault="00952D61" w:rsidP="00952D61">
            <w:pPr>
              <w:pStyle w:val="ConsPlusNormal"/>
              <w:ind w:left="142" w:right="142"/>
              <w:rPr>
                <w:rFonts w:ascii="Times New Roman" w:hAnsi="Times New Roman" w:cs="Times New Roman"/>
              </w:rPr>
            </w:pPr>
            <w:r w:rsidRPr="00E0375C">
              <w:rPr>
                <w:rFonts w:ascii="Times New Roman" w:hAnsi="Times New Roman" w:cs="Times New Roman"/>
              </w:rPr>
              <w:t xml:space="preserve">Внесение изменений в сводную бюджетную роспись и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52D61" w:rsidRPr="00952D61" w:rsidRDefault="00952D61" w:rsidP="00952D61">
            <w:pPr>
              <w:pStyle w:val="ConsPlusNormal"/>
              <w:ind w:left="142" w:right="142"/>
              <w:rPr>
                <w:rFonts w:ascii="Times New Roman" w:hAnsi="Times New Roman" w:cs="Times New Roman"/>
              </w:rPr>
            </w:pPr>
            <w:r w:rsidRPr="00E0375C">
              <w:rPr>
                <w:rFonts w:ascii="Times New Roman" w:hAnsi="Times New Roman" w:cs="Times New Roman"/>
              </w:rPr>
              <w:t>бюджетную роспись (при необходимости)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</w:tcPr>
          <w:p w:rsidR="00952D61" w:rsidRPr="009C18DB" w:rsidRDefault="00812CED" w:rsidP="00780458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 xml:space="preserve">Отдел сводного бюджетного планирования, анализа исполнения бюджета и </w:t>
            </w:r>
            <w:r>
              <w:rPr>
                <w:rFonts w:ascii="Times New Roman" w:hAnsi="Times New Roman" w:cs="Times New Roman"/>
                <w:szCs w:val="22"/>
              </w:rPr>
              <w:t>методологии бюджетного процесса</w:t>
            </w:r>
          </w:p>
        </w:tc>
      </w:tr>
      <w:tr w:rsidR="00952D61" w:rsidRPr="009C18DB" w:rsidTr="00812CED">
        <w:trPr>
          <w:trHeight w:val="527"/>
        </w:trPr>
        <w:tc>
          <w:tcPr>
            <w:tcW w:w="567" w:type="dxa"/>
            <w:vMerge/>
          </w:tcPr>
          <w:p w:rsidR="00952D61" w:rsidRPr="009C18DB" w:rsidRDefault="00952D61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952D61" w:rsidRPr="009C18DB" w:rsidRDefault="00952D61" w:rsidP="00FC33D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952D61" w:rsidRPr="002651BA" w:rsidRDefault="00952D61" w:rsidP="00952D61">
            <w:pPr>
              <w:pStyle w:val="ConsPlusNormal"/>
              <w:ind w:left="142" w:right="142" w:hanging="425"/>
            </w:pPr>
            <w:r w:rsidRPr="00780458">
              <w:rPr>
                <w:rFonts w:ascii="Times New Roman" w:hAnsi="Times New Roman" w:cs="Times New Roman"/>
                <w:szCs w:val="22"/>
              </w:rPr>
              <w:t>1)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8045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 П</w:t>
            </w:r>
            <w:r w:rsidRPr="00780458">
              <w:rPr>
                <w:rFonts w:ascii="Times New Roman" w:hAnsi="Times New Roman" w:cs="Times New Roman"/>
                <w:szCs w:val="22"/>
              </w:rPr>
              <w:t xml:space="preserve">одготовка заявки на кассовый расход для осуществления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52D61" w:rsidRDefault="00952D61" w:rsidP="00FC33D4">
            <w:pPr>
              <w:pStyle w:val="ConsPlusNormal"/>
              <w:ind w:left="142" w:right="142"/>
            </w:pPr>
            <w:r w:rsidRPr="00780458">
              <w:rPr>
                <w:rFonts w:ascii="Times New Roman" w:hAnsi="Times New Roman" w:cs="Times New Roman"/>
                <w:szCs w:val="22"/>
              </w:rPr>
              <w:t>кассовых выплат по исполнительному листу</w:t>
            </w:r>
          </w:p>
        </w:tc>
        <w:tc>
          <w:tcPr>
            <w:tcW w:w="4678" w:type="dxa"/>
          </w:tcPr>
          <w:p w:rsidR="00952D61" w:rsidRPr="009C18DB" w:rsidRDefault="00952D61" w:rsidP="00780458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</w:tc>
      </w:tr>
      <w:tr w:rsidR="00056C24" w:rsidRPr="009C18DB" w:rsidTr="00812CED">
        <w:tc>
          <w:tcPr>
            <w:tcW w:w="567" w:type="dxa"/>
            <w:vMerge w:val="restart"/>
          </w:tcPr>
          <w:p w:rsidR="00056C24" w:rsidRPr="009C18DB" w:rsidRDefault="00056C24" w:rsidP="000774D7">
            <w:pPr>
              <w:pStyle w:val="ConsPlusNormal"/>
              <w:numPr>
                <w:ilvl w:val="0"/>
                <w:numId w:val="1"/>
              </w:numPr>
              <w:ind w:left="165" w:hanging="23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056C24" w:rsidRPr="00920CBC" w:rsidRDefault="00056C24" w:rsidP="00FC33D4">
            <w:pPr>
              <w:autoSpaceDE w:val="0"/>
              <w:autoSpaceDN w:val="0"/>
              <w:adjustRightInd w:val="0"/>
              <w:ind w:left="142" w:right="14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50D0">
              <w:rPr>
                <w:rFonts w:ascii="Times New Roman" w:hAnsi="Times New Roman" w:cs="Times New Roman"/>
              </w:rPr>
              <w:t>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города ассигнований, предназначенных для погашения источников финансирования дефицита бюджета города, действий, направленных на обеспечение адресности и целевого характера использования указанных ассигнований</w:t>
            </w:r>
          </w:p>
        </w:tc>
        <w:tc>
          <w:tcPr>
            <w:tcW w:w="5812" w:type="dxa"/>
          </w:tcPr>
          <w:p w:rsidR="00056C24" w:rsidRPr="009C18DB" w:rsidRDefault="00AB10E3" w:rsidP="00AB10E3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документов, необходимых для</w:t>
            </w:r>
            <w:r w:rsidR="00056C24" w:rsidRPr="009C18DB">
              <w:rPr>
                <w:rFonts w:ascii="Times New Roman" w:hAnsi="Times New Roman" w:cs="Times New Roman"/>
                <w:szCs w:val="22"/>
              </w:rPr>
              <w:t xml:space="preserve"> привлечени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="00056C24" w:rsidRPr="009C18DB">
              <w:rPr>
                <w:rFonts w:ascii="Times New Roman" w:hAnsi="Times New Roman" w:cs="Times New Roman"/>
                <w:szCs w:val="22"/>
              </w:rPr>
              <w:t xml:space="preserve"> кредитных ресурсов для финансирования дефицита бюджета города Ставрополя</w:t>
            </w:r>
          </w:p>
        </w:tc>
        <w:tc>
          <w:tcPr>
            <w:tcW w:w="4678" w:type="dxa"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</w:t>
            </w:r>
          </w:p>
          <w:p w:rsidR="00056C24" w:rsidRPr="009C18DB" w:rsidRDefault="00056C24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6C24" w:rsidRPr="009C18DB" w:rsidTr="00812CED">
        <w:tc>
          <w:tcPr>
            <w:tcW w:w="567" w:type="dxa"/>
            <w:vMerge/>
          </w:tcPr>
          <w:p w:rsidR="00056C24" w:rsidRPr="009C18DB" w:rsidRDefault="00056C24" w:rsidP="00E631BE">
            <w:pPr>
              <w:pStyle w:val="ConsPlusNormal"/>
              <w:numPr>
                <w:ilvl w:val="0"/>
                <w:numId w:val="1"/>
              </w:numPr>
              <w:ind w:left="0" w:hanging="2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969" w:type="dxa"/>
            <w:vMerge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12" w:type="dxa"/>
          </w:tcPr>
          <w:p w:rsidR="00056C24" w:rsidRPr="009C18DB" w:rsidRDefault="00056C24" w:rsidP="00FC33D4">
            <w:pPr>
              <w:pStyle w:val="ConsPlusNormal"/>
              <w:tabs>
                <w:tab w:val="left" w:pos="5812"/>
              </w:tabs>
              <w:ind w:left="142" w:right="142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18DB">
              <w:rPr>
                <w:rFonts w:ascii="Times New Roman" w:hAnsi="Times New Roman" w:cs="Times New Roman"/>
                <w:color w:val="000000"/>
                <w:szCs w:val="22"/>
              </w:rPr>
              <w:t>Осуществление расчетов с исполнителем по муниципальным контрактам, соглашениям об оказании услуг по предоставлению денежных средств</w:t>
            </w:r>
            <w:r w:rsidRPr="009C18DB">
              <w:rPr>
                <w:rFonts w:ascii="Times New Roman" w:hAnsi="Times New Roman" w:cs="Times New Roman"/>
                <w:szCs w:val="22"/>
              </w:rPr>
              <w:t xml:space="preserve"> для финансирования дефицита бюджета города Ставрополя по погашению муниципального долга</w:t>
            </w:r>
          </w:p>
        </w:tc>
        <w:tc>
          <w:tcPr>
            <w:tcW w:w="4678" w:type="dxa"/>
          </w:tcPr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бюджетных инвестиций и управления муниципальным долгом;</w:t>
            </w:r>
          </w:p>
          <w:p w:rsidR="00056C24" w:rsidRPr="009C18DB" w:rsidRDefault="00056C24" w:rsidP="008C76F4">
            <w:pPr>
              <w:pStyle w:val="ConsPlusNormal"/>
              <w:ind w:left="142" w:right="142"/>
              <w:jc w:val="both"/>
              <w:rPr>
                <w:rFonts w:ascii="Times New Roman" w:hAnsi="Times New Roman" w:cs="Times New Roman"/>
                <w:szCs w:val="22"/>
              </w:rPr>
            </w:pPr>
            <w:r w:rsidRPr="009C18DB">
              <w:rPr>
                <w:rFonts w:ascii="Times New Roman" w:hAnsi="Times New Roman" w:cs="Times New Roman"/>
                <w:szCs w:val="22"/>
              </w:rPr>
              <w:t>Отдел учета исполнения бюджета, бухгалтерского учета и отчетности</w:t>
            </w:r>
          </w:p>
          <w:p w:rsidR="00056C24" w:rsidRPr="009C18DB" w:rsidRDefault="00056C24" w:rsidP="008C76F4">
            <w:pPr>
              <w:pStyle w:val="ConsPlusNormal"/>
              <w:ind w:left="142" w:right="142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67679" w:rsidRDefault="00567679" w:rsidP="00397044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044" w:rsidRPr="00397044" w:rsidRDefault="00623692" w:rsidP="00397044">
      <w:pPr>
        <w:pStyle w:val="ConsPlusNonformat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044">
        <w:rPr>
          <w:rFonts w:ascii="Times New Roman" w:hAnsi="Times New Roman" w:cs="Times New Roman"/>
          <w:sz w:val="24"/>
          <w:szCs w:val="24"/>
        </w:rPr>
        <w:t>&lt;*&gt; Наименование внутренних бюджетных процедур соответствуют перечню бюджетных процедур, установленных</w:t>
      </w:r>
      <w:r w:rsidR="0039704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7044" w:rsidRPr="0039704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97044" w:rsidRPr="00397044"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19.11.2015 г. № 2587  «</w:t>
      </w:r>
      <w:r w:rsidR="00397044" w:rsidRPr="0039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</w:t>
      </w:r>
      <w:hyperlink w:anchor="Par35" w:history="1">
        <w:r w:rsidR="00397044" w:rsidRPr="003970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Порядка</w:t>
        </w:r>
      </w:hyperlink>
      <w:r w:rsidR="00397044" w:rsidRPr="0039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осуществления главными распорядителями (распорядителями) средств бюджета города Ставрополя, главными администраторами (администраторами) доходов бюджета города Ставрополя, главными администраторами (администраторами) источников финансирования дефицита бюджета города Ставрополя внутреннего финансового </w:t>
      </w:r>
      <w:hyperlink r:id="rId14" w:history="1">
        <w:r w:rsidR="00397044" w:rsidRPr="0039704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контроля</w:t>
        </w:r>
      </w:hyperlink>
      <w:r w:rsidR="00397044" w:rsidRPr="0039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внутреннего финансового аудита</w:t>
      </w:r>
      <w:r w:rsidR="00397044" w:rsidRPr="003970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74D7" w:rsidRDefault="00B06C9F" w:rsidP="00156A72">
      <w:pPr>
        <w:spacing w:after="200" w:line="276" w:lineRule="auto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774D7" w:rsidRDefault="000774D7" w:rsidP="00156A72">
      <w:pPr>
        <w:spacing w:after="200" w:line="276" w:lineRule="auto"/>
        <w:ind w:firstLine="0"/>
        <w:jc w:val="right"/>
        <w:rPr>
          <w:rFonts w:ascii="Times New Roman" w:hAnsi="Times New Roman" w:cs="Times New Roman"/>
        </w:rPr>
      </w:pPr>
    </w:p>
    <w:p w:rsidR="008C76F4" w:rsidRPr="006F0331" w:rsidRDefault="008C76F4" w:rsidP="00156A72">
      <w:pPr>
        <w:spacing w:after="200" w:line="276" w:lineRule="auto"/>
        <w:ind w:firstLine="0"/>
        <w:jc w:val="right"/>
        <w:rPr>
          <w:rFonts w:ascii="Times New Roman" w:hAnsi="Times New Roman" w:cs="Times New Roman"/>
        </w:rPr>
      </w:pPr>
      <w:r w:rsidRPr="006F0331">
        <w:rPr>
          <w:rFonts w:ascii="Times New Roman" w:hAnsi="Times New Roman" w:cs="Times New Roman"/>
        </w:rPr>
        <w:t>Приложение 3</w:t>
      </w:r>
    </w:p>
    <w:p w:rsidR="008C76F4" w:rsidRPr="006F0331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  <w:szCs w:val="22"/>
        </w:rPr>
      </w:pPr>
      <w:r w:rsidRPr="006F0331">
        <w:rPr>
          <w:rFonts w:ascii="Times New Roman" w:hAnsi="Times New Roman" w:cs="Times New Roman"/>
          <w:szCs w:val="22"/>
        </w:rPr>
        <w:t>к Порядку</w:t>
      </w:r>
    </w:p>
    <w:p w:rsidR="008C76F4" w:rsidRPr="006F0331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  <w:szCs w:val="22"/>
        </w:rPr>
      </w:pPr>
      <w:r w:rsidRPr="006F0331">
        <w:rPr>
          <w:rFonts w:ascii="Times New Roman" w:hAnsi="Times New Roman" w:cs="Times New Roman"/>
          <w:szCs w:val="22"/>
        </w:rPr>
        <w:t>организации и осуществления</w:t>
      </w:r>
    </w:p>
    <w:p w:rsidR="008C76F4" w:rsidRPr="006F0331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  <w:szCs w:val="22"/>
        </w:rPr>
      </w:pPr>
      <w:r w:rsidRPr="006F0331">
        <w:rPr>
          <w:rFonts w:ascii="Times New Roman" w:hAnsi="Times New Roman" w:cs="Times New Roman"/>
          <w:szCs w:val="22"/>
        </w:rPr>
        <w:t xml:space="preserve">комитетом финансов и бюджета </w:t>
      </w:r>
    </w:p>
    <w:p w:rsidR="008C76F4" w:rsidRPr="006F0331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  <w:szCs w:val="22"/>
        </w:rPr>
      </w:pPr>
      <w:r w:rsidRPr="006F0331">
        <w:rPr>
          <w:rFonts w:ascii="Times New Roman" w:hAnsi="Times New Roman" w:cs="Times New Roman"/>
          <w:szCs w:val="22"/>
        </w:rPr>
        <w:t>администрации города Ставрополя</w:t>
      </w:r>
    </w:p>
    <w:p w:rsidR="008C76F4" w:rsidRPr="006F0331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  <w:szCs w:val="22"/>
        </w:rPr>
      </w:pPr>
      <w:r w:rsidRPr="006F0331">
        <w:rPr>
          <w:rFonts w:ascii="Times New Roman" w:hAnsi="Times New Roman" w:cs="Times New Roman"/>
          <w:szCs w:val="22"/>
        </w:rPr>
        <w:t>внутреннего финансового контроля</w:t>
      </w:r>
    </w:p>
    <w:p w:rsidR="008C76F4" w:rsidRPr="006F0331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  <w:szCs w:val="22"/>
        </w:rPr>
      </w:pPr>
    </w:p>
    <w:p w:rsidR="003F5081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29"/>
      <w:bookmarkEnd w:id="4"/>
      <w:r w:rsidRPr="003F5081">
        <w:rPr>
          <w:rFonts w:ascii="Times New Roman" w:hAnsi="Times New Roman" w:cs="Times New Roman"/>
          <w:sz w:val="28"/>
          <w:szCs w:val="28"/>
        </w:rPr>
        <w:t>Р</w:t>
      </w:r>
      <w:r w:rsidR="003F5081">
        <w:rPr>
          <w:rFonts w:ascii="Times New Roman" w:hAnsi="Times New Roman" w:cs="Times New Roman"/>
          <w:sz w:val="28"/>
          <w:szCs w:val="28"/>
        </w:rPr>
        <w:t>ЕГИСТР</w:t>
      </w:r>
      <w:r w:rsidRPr="003F5081">
        <w:rPr>
          <w:rFonts w:ascii="Times New Roman" w:hAnsi="Times New Roman" w:cs="Times New Roman"/>
          <w:sz w:val="28"/>
          <w:szCs w:val="28"/>
        </w:rPr>
        <w:t xml:space="preserve"> (</w:t>
      </w:r>
      <w:r w:rsidR="003F5081">
        <w:rPr>
          <w:rFonts w:ascii="Times New Roman" w:hAnsi="Times New Roman" w:cs="Times New Roman"/>
          <w:sz w:val="28"/>
          <w:szCs w:val="28"/>
        </w:rPr>
        <w:t>ЖУРНАЛ</w:t>
      </w:r>
      <w:r w:rsidRPr="003F508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C76F4" w:rsidRPr="003F5081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3F5081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3F5081">
        <w:rPr>
          <w:rFonts w:ascii="Times New Roman" w:hAnsi="Times New Roman" w:cs="Times New Roman"/>
          <w:sz w:val="28"/>
          <w:szCs w:val="28"/>
        </w:rPr>
        <w:t xml:space="preserve"> на _____ г.</w:t>
      </w:r>
    </w:p>
    <w:p w:rsidR="008C76F4" w:rsidRPr="003F5081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8C76F4" w:rsidRPr="003F5081" w:rsidRDefault="008C76F4" w:rsidP="002E7A7C">
      <w:pPr>
        <w:pStyle w:val="ConsPlusNonformat"/>
        <w:ind w:right="-456"/>
        <w:rPr>
          <w:rFonts w:ascii="Times New Roman" w:hAnsi="Times New Roman" w:cs="Times New Roman"/>
          <w:sz w:val="28"/>
          <w:szCs w:val="28"/>
        </w:rPr>
      </w:pPr>
      <w:r w:rsidRPr="003F5081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комитета финансов и бюджета администрации города Ставрополя, ответственного за выполнение внутренних бюджетных процедур: </w:t>
      </w:r>
      <w:r w:rsidR="00156A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Pr="003F50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2E7A7C" w:rsidRPr="003F5081">
        <w:rPr>
          <w:rFonts w:ascii="Times New Roman" w:hAnsi="Times New Roman" w:cs="Times New Roman"/>
          <w:sz w:val="28"/>
          <w:szCs w:val="28"/>
        </w:rPr>
        <w:t>___________</w:t>
      </w:r>
    </w:p>
    <w:p w:rsidR="008C76F4" w:rsidRPr="003F5081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3F5081">
        <w:rPr>
          <w:rFonts w:ascii="Times New Roman" w:hAnsi="Times New Roman" w:cs="Times New Roman"/>
          <w:sz w:val="28"/>
          <w:szCs w:val="28"/>
        </w:rPr>
        <w:t>РАЗДЕЛ I</w:t>
      </w:r>
    </w:p>
    <w:p w:rsidR="008C76F4" w:rsidRPr="003F5081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3F5081">
        <w:rPr>
          <w:rFonts w:ascii="Times New Roman" w:hAnsi="Times New Roman" w:cs="Times New Roman"/>
          <w:sz w:val="28"/>
          <w:szCs w:val="28"/>
        </w:rPr>
        <w:t>(при наличии двух и более разделов)</w:t>
      </w:r>
    </w:p>
    <w:p w:rsidR="008C76F4" w:rsidRPr="003F5081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8C76F4" w:rsidRPr="003F5081" w:rsidRDefault="008C76F4" w:rsidP="00156A72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3F5081">
        <w:rPr>
          <w:rFonts w:ascii="Times New Roman" w:hAnsi="Times New Roman" w:cs="Times New Roman"/>
          <w:sz w:val="28"/>
          <w:szCs w:val="28"/>
        </w:rPr>
        <w:t>Наименование внутренней бюджетной процедуры: ______________________________________________________</w:t>
      </w:r>
      <w:r w:rsidR="00156A72">
        <w:rPr>
          <w:rFonts w:ascii="Times New Roman" w:hAnsi="Times New Roman" w:cs="Times New Roman"/>
          <w:sz w:val="28"/>
          <w:szCs w:val="28"/>
        </w:rPr>
        <w:t>__________________________</w:t>
      </w:r>
      <w:r w:rsidRPr="003F508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76F4" w:rsidRPr="003F5081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5"/>
        <w:gridCol w:w="1984"/>
        <w:gridCol w:w="1843"/>
        <w:gridCol w:w="1418"/>
        <w:gridCol w:w="1984"/>
        <w:gridCol w:w="1701"/>
        <w:gridCol w:w="1843"/>
      </w:tblGrid>
      <w:tr w:rsidR="008C76F4" w:rsidRPr="00254650" w:rsidTr="003409F4">
        <w:tc>
          <w:tcPr>
            <w:tcW w:w="629" w:type="dxa"/>
            <w:vAlign w:val="center"/>
          </w:tcPr>
          <w:p w:rsidR="008C76F4" w:rsidRPr="00254650" w:rsidRDefault="008C76F4" w:rsidP="008C76F4">
            <w:pPr>
              <w:pStyle w:val="ConsPlusNormal"/>
              <w:ind w:right="-346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Наименование операции</w:t>
            </w:r>
          </w:p>
        </w:tc>
        <w:tc>
          <w:tcPr>
            <w:tcW w:w="1985" w:type="dxa"/>
            <w:vAlign w:val="center"/>
          </w:tcPr>
          <w:p w:rsidR="008C76F4" w:rsidRPr="00254650" w:rsidRDefault="003F5081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C76F4" w:rsidRPr="00254650">
              <w:rPr>
                <w:rFonts w:ascii="Times New Roman" w:hAnsi="Times New Roman" w:cs="Times New Roman"/>
              </w:rPr>
              <w:t>ицо, ответственное за выполнение операции, с указанием Ф.И.О., должности</w:t>
            </w:r>
          </w:p>
        </w:tc>
        <w:tc>
          <w:tcPr>
            <w:tcW w:w="1984" w:type="dxa"/>
            <w:vAlign w:val="center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Должностное лицо, осуществляющее контрольное действие, с указанием Ф.И.О., должности</w:t>
            </w:r>
          </w:p>
        </w:tc>
        <w:tc>
          <w:tcPr>
            <w:tcW w:w="1843" w:type="dxa"/>
            <w:vAlign w:val="center"/>
          </w:tcPr>
          <w:p w:rsidR="008C76F4" w:rsidRPr="00254650" w:rsidRDefault="008C76F4" w:rsidP="008C76F4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Характеристики контрольного действия</w:t>
            </w:r>
          </w:p>
        </w:tc>
        <w:tc>
          <w:tcPr>
            <w:tcW w:w="1418" w:type="dxa"/>
            <w:vAlign w:val="center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Сведения о результатах контрольного действия (выявленные нарушения)</w:t>
            </w:r>
          </w:p>
        </w:tc>
        <w:tc>
          <w:tcPr>
            <w:tcW w:w="1984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Сведения о причинах и об обстоятельствах рисков возникновения нарушений и (или) недостатков</w:t>
            </w:r>
          </w:p>
        </w:tc>
        <w:tc>
          <w:tcPr>
            <w:tcW w:w="1701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Предлагаемые меры по устранению нарушений и (или) недостатков, причин их возникновения</w:t>
            </w:r>
          </w:p>
        </w:tc>
        <w:tc>
          <w:tcPr>
            <w:tcW w:w="1843" w:type="dxa"/>
            <w:vAlign w:val="center"/>
          </w:tcPr>
          <w:p w:rsidR="008C76F4" w:rsidRPr="00254650" w:rsidRDefault="008C76F4" w:rsidP="008C76F4">
            <w:pPr>
              <w:pStyle w:val="ConsPlusNormal"/>
              <w:tabs>
                <w:tab w:val="left" w:pos="1214"/>
              </w:tabs>
              <w:ind w:right="221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Сведения об устранении нарушений и (или) недостатков, причин их возникновения</w:t>
            </w:r>
          </w:p>
        </w:tc>
      </w:tr>
      <w:tr w:rsidR="008C76F4" w:rsidRPr="00254650" w:rsidTr="003409F4">
        <w:tc>
          <w:tcPr>
            <w:tcW w:w="629" w:type="dxa"/>
          </w:tcPr>
          <w:p w:rsidR="008C76F4" w:rsidRPr="00254650" w:rsidRDefault="008C76F4" w:rsidP="008C76F4">
            <w:pPr>
              <w:pStyle w:val="ConsPlusNormal"/>
              <w:ind w:right="-456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C76F4" w:rsidRPr="00254650" w:rsidRDefault="008C76F4" w:rsidP="008C76F4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C76F4" w:rsidRPr="00254650" w:rsidRDefault="008C76F4" w:rsidP="008C76F4">
            <w:pPr>
              <w:pStyle w:val="ConsPlusNormal"/>
              <w:tabs>
                <w:tab w:val="left" w:pos="1214"/>
              </w:tabs>
              <w:ind w:right="221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9</w:t>
            </w:r>
          </w:p>
        </w:tc>
      </w:tr>
      <w:tr w:rsidR="008C76F4" w:rsidRPr="00254650" w:rsidTr="003409F4">
        <w:tc>
          <w:tcPr>
            <w:tcW w:w="629" w:type="dxa"/>
          </w:tcPr>
          <w:p w:rsidR="008C76F4" w:rsidRPr="00254650" w:rsidRDefault="008C76F4" w:rsidP="008C76F4">
            <w:pPr>
              <w:pStyle w:val="ConsPlusNormal"/>
              <w:ind w:right="-45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76F4" w:rsidRPr="00254650" w:rsidRDefault="008C76F4" w:rsidP="008C76F4">
            <w:pPr>
              <w:pStyle w:val="ConsPlusNormal"/>
              <w:ind w:right="-45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-45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76F4" w:rsidRPr="00254650" w:rsidRDefault="008C76F4" w:rsidP="008C76F4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</w:tr>
    </w:tbl>
    <w:p w:rsidR="008C76F4" w:rsidRPr="00254650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</w:rPr>
      </w:pPr>
    </w:p>
    <w:p w:rsidR="003409F4" w:rsidRDefault="003409F4" w:rsidP="008C76F4">
      <w:pPr>
        <w:pStyle w:val="ConsPlusNormal"/>
        <w:ind w:right="-456"/>
        <w:jc w:val="center"/>
        <w:rPr>
          <w:rFonts w:ascii="Times New Roman" w:hAnsi="Times New Roman" w:cs="Times New Roman"/>
        </w:rPr>
      </w:pPr>
    </w:p>
    <w:p w:rsidR="00A87CAC" w:rsidRDefault="00A87CAC" w:rsidP="008C76F4">
      <w:pPr>
        <w:pStyle w:val="ConsPlusNormal"/>
        <w:ind w:right="-456"/>
        <w:jc w:val="center"/>
        <w:rPr>
          <w:rFonts w:ascii="Times New Roman" w:hAnsi="Times New Roman" w:cs="Times New Roman"/>
        </w:rPr>
      </w:pPr>
    </w:p>
    <w:p w:rsidR="00156A72" w:rsidRDefault="00156A72" w:rsidP="008C76F4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8C76F4" w:rsidRPr="003F5081" w:rsidRDefault="008C76F4" w:rsidP="008C76F4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3F5081">
        <w:rPr>
          <w:rFonts w:ascii="Times New Roman" w:hAnsi="Times New Roman" w:cs="Times New Roman"/>
          <w:sz w:val="28"/>
          <w:szCs w:val="28"/>
        </w:rPr>
        <w:t>РАЗДЕЛ II</w:t>
      </w:r>
    </w:p>
    <w:p w:rsidR="008C76F4" w:rsidRPr="003F5081" w:rsidRDefault="008C76F4" w:rsidP="008C76F4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3F5081">
        <w:rPr>
          <w:rFonts w:ascii="Times New Roman" w:hAnsi="Times New Roman" w:cs="Times New Roman"/>
          <w:sz w:val="28"/>
          <w:szCs w:val="28"/>
        </w:rPr>
        <w:t>(при наличии двух и более разделов)</w:t>
      </w:r>
    </w:p>
    <w:p w:rsidR="008C76F4" w:rsidRPr="003F5081" w:rsidRDefault="008C76F4" w:rsidP="008C76F4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8C76F4" w:rsidRPr="00254650" w:rsidRDefault="008C76F4" w:rsidP="00156A72">
      <w:pPr>
        <w:pStyle w:val="ConsPlusNormal"/>
        <w:ind w:right="-456"/>
        <w:rPr>
          <w:rFonts w:ascii="Times New Roman" w:hAnsi="Times New Roman" w:cs="Times New Roman"/>
        </w:rPr>
      </w:pPr>
      <w:r w:rsidRPr="003F5081">
        <w:rPr>
          <w:rFonts w:ascii="Times New Roman" w:hAnsi="Times New Roman" w:cs="Times New Roman"/>
          <w:sz w:val="28"/>
          <w:szCs w:val="28"/>
        </w:rPr>
        <w:t>Наименование внутренней бюджетной процедуры: ________________________________________________________________________________</w:t>
      </w:r>
      <w:r w:rsidR="003F5081">
        <w:rPr>
          <w:rFonts w:ascii="Times New Roman" w:hAnsi="Times New Roman" w:cs="Times New Roman"/>
          <w:sz w:val="28"/>
          <w:szCs w:val="28"/>
        </w:rPr>
        <w:t>_____________________</w:t>
      </w:r>
      <w:r w:rsidRPr="003F5081">
        <w:rPr>
          <w:rFonts w:ascii="Times New Roman" w:hAnsi="Times New Roman" w:cs="Times New Roman"/>
          <w:sz w:val="28"/>
          <w:szCs w:val="28"/>
        </w:rPr>
        <w:t>__</w:t>
      </w:r>
    </w:p>
    <w:p w:rsidR="008C76F4" w:rsidRPr="00254650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984"/>
        <w:gridCol w:w="1985"/>
        <w:gridCol w:w="1417"/>
        <w:gridCol w:w="1418"/>
        <w:gridCol w:w="2126"/>
        <w:gridCol w:w="1701"/>
        <w:gridCol w:w="1985"/>
      </w:tblGrid>
      <w:tr w:rsidR="008C76F4" w:rsidRPr="00254650" w:rsidTr="00B06C9F">
        <w:tc>
          <w:tcPr>
            <w:tcW w:w="629" w:type="dxa"/>
            <w:vAlign w:val="center"/>
          </w:tcPr>
          <w:p w:rsidR="008C76F4" w:rsidRPr="00254650" w:rsidRDefault="008C76F4" w:rsidP="008C76F4">
            <w:pPr>
              <w:pStyle w:val="ConsPlusNormal"/>
              <w:ind w:right="-456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Наименование операции</w:t>
            </w:r>
          </w:p>
        </w:tc>
        <w:tc>
          <w:tcPr>
            <w:tcW w:w="1984" w:type="dxa"/>
            <w:vAlign w:val="center"/>
          </w:tcPr>
          <w:p w:rsidR="008C76F4" w:rsidRPr="00254650" w:rsidRDefault="00623692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C76F4" w:rsidRPr="00254650">
              <w:rPr>
                <w:rFonts w:ascii="Times New Roman" w:hAnsi="Times New Roman" w:cs="Times New Roman"/>
              </w:rPr>
              <w:t>ицо, ответственное за выполнение операции, с указанием Ф.И.О., должности</w:t>
            </w:r>
          </w:p>
        </w:tc>
        <w:tc>
          <w:tcPr>
            <w:tcW w:w="1985" w:type="dxa"/>
            <w:vAlign w:val="center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Должностное лицо, осуществляющее контрольное действие, с указанием Ф.И.О., должности</w:t>
            </w:r>
          </w:p>
        </w:tc>
        <w:tc>
          <w:tcPr>
            <w:tcW w:w="1417" w:type="dxa"/>
            <w:vAlign w:val="center"/>
          </w:tcPr>
          <w:p w:rsidR="008C76F4" w:rsidRPr="00254650" w:rsidRDefault="008C76F4" w:rsidP="008C76F4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Характеристики контрольного действия</w:t>
            </w:r>
          </w:p>
        </w:tc>
        <w:tc>
          <w:tcPr>
            <w:tcW w:w="1418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Сведения о результатах контрольного действия (выявленные нарушения)</w:t>
            </w:r>
          </w:p>
        </w:tc>
        <w:tc>
          <w:tcPr>
            <w:tcW w:w="2126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Сведения о причинах и об обстоятельствах рисков возникновения нарушений и (или) недостатков</w:t>
            </w:r>
          </w:p>
        </w:tc>
        <w:tc>
          <w:tcPr>
            <w:tcW w:w="1701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Предлагаемые меры по устранению нарушений и (или) недостатков, причин их возникновения</w:t>
            </w:r>
          </w:p>
        </w:tc>
        <w:tc>
          <w:tcPr>
            <w:tcW w:w="1985" w:type="dxa"/>
            <w:vAlign w:val="center"/>
          </w:tcPr>
          <w:p w:rsidR="008C76F4" w:rsidRPr="00254650" w:rsidRDefault="008C76F4" w:rsidP="008C76F4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Сведения об устранении нарушений и (или) недостатков, причин их возникновения</w:t>
            </w:r>
          </w:p>
        </w:tc>
      </w:tr>
      <w:tr w:rsidR="008C76F4" w:rsidRPr="00254650" w:rsidTr="00B06C9F">
        <w:tc>
          <w:tcPr>
            <w:tcW w:w="629" w:type="dxa"/>
          </w:tcPr>
          <w:p w:rsidR="008C76F4" w:rsidRPr="00254650" w:rsidRDefault="008C76F4" w:rsidP="008C76F4">
            <w:pPr>
              <w:pStyle w:val="ConsPlusNormal"/>
              <w:ind w:right="-456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C76F4" w:rsidRPr="00254650" w:rsidRDefault="008C76F4" w:rsidP="008C76F4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9</w:t>
            </w:r>
          </w:p>
        </w:tc>
      </w:tr>
      <w:tr w:rsidR="008C76F4" w:rsidRPr="00254650" w:rsidTr="00B06C9F">
        <w:tc>
          <w:tcPr>
            <w:tcW w:w="629" w:type="dxa"/>
          </w:tcPr>
          <w:p w:rsidR="008C76F4" w:rsidRPr="00254650" w:rsidRDefault="008C76F4" w:rsidP="008C76F4">
            <w:pPr>
              <w:pStyle w:val="ConsPlusNormal"/>
              <w:ind w:right="-45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76F4" w:rsidRPr="00254650" w:rsidRDefault="008C76F4" w:rsidP="008C76F4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ind w:right="363"/>
              <w:rPr>
                <w:rFonts w:ascii="Times New Roman" w:hAnsi="Times New Roman" w:cs="Times New Roman"/>
              </w:rPr>
            </w:pPr>
          </w:p>
        </w:tc>
      </w:tr>
      <w:tr w:rsidR="008C76F4" w:rsidRPr="00254650" w:rsidTr="00B06C9F">
        <w:tc>
          <w:tcPr>
            <w:tcW w:w="629" w:type="dxa"/>
          </w:tcPr>
          <w:p w:rsidR="008C76F4" w:rsidRPr="00254650" w:rsidRDefault="008C76F4" w:rsidP="008C76F4">
            <w:pPr>
              <w:pStyle w:val="ConsPlusNormal"/>
              <w:ind w:right="-45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76F4" w:rsidRPr="00254650" w:rsidRDefault="008C76F4" w:rsidP="008C76F4">
            <w:pPr>
              <w:pStyle w:val="ConsPlusNormal"/>
              <w:ind w:right="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ind w:right="363"/>
              <w:rPr>
                <w:rFonts w:ascii="Times New Roman" w:hAnsi="Times New Roman" w:cs="Times New Roman"/>
              </w:rPr>
            </w:pPr>
          </w:p>
        </w:tc>
      </w:tr>
    </w:tbl>
    <w:p w:rsidR="008C76F4" w:rsidRPr="00254650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</w:rPr>
      </w:pPr>
    </w:p>
    <w:p w:rsidR="008C76F4" w:rsidRPr="00156A72" w:rsidRDefault="008C76F4" w:rsidP="008C76F4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156A72">
        <w:rPr>
          <w:rFonts w:ascii="Times New Roman" w:hAnsi="Times New Roman" w:cs="Times New Roman"/>
          <w:sz w:val="28"/>
          <w:szCs w:val="28"/>
        </w:rPr>
        <w:t>В настоящем регистре (журнале) пронумеровано и прошнуровано _______ листов.</w:t>
      </w:r>
    </w:p>
    <w:p w:rsidR="008C76F4" w:rsidRPr="00156A72" w:rsidRDefault="008C76F4" w:rsidP="008C76F4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156A72" w:rsidRDefault="008C76F4" w:rsidP="008C76F4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156A72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 ___________  _____________________</w:t>
      </w:r>
    </w:p>
    <w:p w:rsidR="008C76F4" w:rsidRPr="007B269C" w:rsidRDefault="008C76F4" w:rsidP="008C76F4">
      <w:pPr>
        <w:pStyle w:val="ConsPlusNonformat"/>
        <w:ind w:right="-456"/>
        <w:jc w:val="both"/>
        <w:rPr>
          <w:rFonts w:ascii="Times New Roman" w:hAnsi="Times New Roman" w:cs="Times New Roman"/>
        </w:rPr>
      </w:pPr>
      <w:r w:rsidRPr="007B269C">
        <w:rPr>
          <w:rFonts w:ascii="Times New Roman" w:hAnsi="Times New Roman" w:cs="Times New Roman"/>
        </w:rPr>
        <w:t xml:space="preserve">                                          </w:t>
      </w:r>
      <w:r w:rsidR="003409F4" w:rsidRPr="007B269C">
        <w:rPr>
          <w:rFonts w:ascii="Times New Roman" w:hAnsi="Times New Roman" w:cs="Times New Roman"/>
        </w:rPr>
        <w:t xml:space="preserve">                               </w:t>
      </w:r>
      <w:r w:rsidR="00156A72" w:rsidRPr="007B269C">
        <w:rPr>
          <w:rFonts w:ascii="Times New Roman" w:hAnsi="Times New Roman" w:cs="Times New Roman"/>
        </w:rPr>
        <w:t xml:space="preserve">                 </w:t>
      </w:r>
      <w:r w:rsidR="007B269C">
        <w:rPr>
          <w:rFonts w:ascii="Times New Roman" w:hAnsi="Times New Roman" w:cs="Times New Roman"/>
        </w:rPr>
        <w:t xml:space="preserve">                      </w:t>
      </w:r>
      <w:r w:rsidR="00156A72" w:rsidRPr="007B269C">
        <w:rPr>
          <w:rFonts w:ascii="Times New Roman" w:hAnsi="Times New Roman" w:cs="Times New Roman"/>
        </w:rPr>
        <w:t xml:space="preserve">        </w:t>
      </w:r>
      <w:r w:rsidR="003409F4" w:rsidRPr="007B269C">
        <w:rPr>
          <w:rFonts w:ascii="Times New Roman" w:hAnsi="Times New Roman" w:cs="Times New Roman"/>
        </w:rPr>
        <w:t xml:space="preserve">     </w:t>
      </w:r>
      <w:r w:rsidRPr="007B269C">
        <w:rPr>
          <w:rFonts w:ascii="Times New Roman" w:hAnsi="Times New Roman" w:cs="Times New Roman"/>
        </w:rPr>
        <w:t xml:space="preserve">(подпись) </w:t>
      </w:r>
      <w:r w:rsidR="003409F4" w:rsidRPr="007B269C">
        <w:rPr>
          <w:rFonts w:ascii="Times New Roman" w:hAnsi="Times New Roman" w:cs="Times New Roman"/>
        </w:rPr>
        <w:t xml:space="preserve">  </w:t>
      </w:r>
      <w:r w:rsidR="007B269C">
        <w:rPr>
          <w:rFonts w:ascii="Times New Roman" w:hAnsi="Times New Roman" w:cs="Times New Roman"/>
        </w:rPr>
        <w:t xml:space="preserve">               </w:t>
      </w:r>
      <w:r w:rsidRPr="007B269C">
        <w:rPr>
          <w:rFonts w:ascii="Times New Roman" w:hAnsi="Times New Roman" w:cs="Times New Roman"/>
        </w:rPr>
        <w:t xml:space="preserve">  (расшифровка подписи)</w:t>
      </w:r>
    </w:p>
    <w:p w:rsidR="008C76F4" w:rsidRPr="00156A72" w:rsidRDefault="00156A72" w:rsidP="008C76F4">
      <w:pPr>
        <w:pStyle w:val="ConsPlusNonformat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76F4" w:rsidRPr="00156A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76F4" w:rsidRPr="00156A72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8C76F4" w:rsidRPr="00156A72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8C76F4" w:rsidRPr="00254650" w:rsidRDefault="008C76F4" w:rsidP="008C76F4">
      <w:pPr>
        <w:pStyle w:val="ConsPlusNormal"/>
        <w:ind w:right="-456"/>
        <w:jc w:val="both"/>
        <w:rPr>
          <w:rFonts w:ascii="Times New Roman" w:hAnsi="Times New Roman" w:cs="Times New Roman"/>
        </w:rPr>
      </w:pPr>
    </w:p>
    <w:p w:rsidR="008C76F4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</w:p>
    <w:p w:rsidR="00B06C9F" w:rsidRDefault="00B06C9F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42CCC" w:rsidRDefault="00242CCC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</w:p>
    <w:p w:rsidR="008C76F4" w:rsidRPr="00254650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254650">
        <w:rPr>
          <w:rFonts w:ascii="Times New Roman" w:hAnsi="Times New Roman" w:cs="Times New Roman"/>
        </w:rPr>
        <w:t>Приложение 4</w:t>
      </w:r>
    </w:p>
    <w:p w:rsidR="00BC4E77" w:rsidRDefault="00BC4E77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</w:p>
    <w:p w:rsidR="008C76F4" w:rsidRPr="00254650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254650">
        <w:rPr>
          <w:rFonts w:ascii="Times New Roman" w:hAnsi="Times New Roman" w:cs="Times New Roman"/>
        </w:rPr>
        <w:t>к Порядку</w:t>
      </w:r>
    </w:p>
    <w:p w:rsidR="008C76F4" w:rsidRPr="00254650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254650">
        <w:rPr>
          <w:rFonts w:ascii="Times New Roman" w:hAnsi="Times New Roman" w:cs="Times New Roman"/>
        </w:rPr>
        <w:t>организации и осуществления</w:t>
      </w:r>
    </w:p>
    <w:p w:rsidR="008C76F4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комитетом</w:t>
      </w:r>
      <w:r w:rsidRPr="00254650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 xml:space="preserve"> и бюджета </w:t>
      </w:r>
    </w:p>
    <w:p w:rsidR="008C76F4" w:rsidRPr="00254650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Ставрополя</w:t>
      </w:r>
    </w:p>
    <w:p w:rsidR="008C76F4" w:rsidRPr="00254650" w:rsidRDefault="008C76F4" w:rsidP="008C76F4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254650">
        <w:rPr>
          <w:rFonts w:ascii="Times New Roman" w:hAnsi="Times New Roman" w:cs="Times New Roman"/>
        </w:rPr>
        <w:t>внутреннего финансового контроля</w:t>
      </w:r>
    </w:p>
    <w:p w:rsidR="00EE11BC" w:rsidRDefault="00EE11BC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38"/>
      <w:bookmarkEnd w:id="5"/>
    </w:p>
    <w:p w:rsidR="00BC4E77" w:rsidRPr="00EE11BC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 w:cs="Times New Roman"/>
          <w:sz w:val="28"/>
          <w:szCs w:val="28"/>
        </w:rPr>
        <w:t>О</w:t>
      </w:r>
      <w:r w:rsidR="00EE11BC" w:rsidRPr="00EE11BC">
        <w:rPr>
          <w:rFonts w:ascii="Times New Roman" w:hAnsi="Times New Roman" w:cs="Times New Roman"/>
          <w:sz w:val="28"/>
          <w:szCs w:val="28"/>
        </w:rPr>
        <w:t>ТЧЕТ</w:t>
      </w:r>
      <w:r w:rsidRPr="00EE1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6F4" w:rsidRPr="00EE11BC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</w:t>
      </w:r>
    </w:p>
    <w:p w:rsidR="008C76F4" w:rsidRPr="00EE11BC" w:rsidRDefault="00AF0A9D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 w:cs="Times New Roman"/>
          <w:sz w:val="28"/>
          <w:szCs w:val="28"/>
        </w:rPr>
        <w:t>п</w:t>
      </w:r>
      <w:r w:rsidR="00CF2542" w:rsidRPr="00EE11BC">
        <w:rPr>
          <w:rFonts w:ascii="Times New Roman" w:hAnsi="Times New Roman" w:cs="Times New Roman"/>
          <w:sz w:val="28"/>
          <w:szCs w:val="28"/>
        </w:rPr>
        <w:t>о состоянию на «___»</w:t>
      </w:r>
      <w:r w:rsidR="008C76F4" w:rsidRPr="00EE11BC">
        <w:rPr>
          <w:rFonts w:ascii="Times New Roman" w:hAnsi="Times New Roman" w:cs="Times New Roman"/>
          <w:sz w:val="28"/>
          <w:szCs w:val="28"/>
        </w:rPr>
        <w:t>___________ 20__</w:t>
      </w:r>
      <w:r w:rsidRPr="00EE11BC">
        <w:rPr>
          <w:rFonts w:ascii="Times New Roman" w:hAnsi="Times New Roman" w:cs="Times New Roman"/>
          <w:sz w:val="28"/>
          <w:szCs w:val="28"/>
        </w:rPr>
        <w:t>__</w:t>
      </w:r>
      <w:r w:rsidR="008C76F4" w:rsidRPr="00EE11BC">
        <w:rPr>
          <w:rFonts w:ascii="Times New Roman" w:hAnsi="Times New Roman" w:cs="Times New Roman"/>
          <w:sz w:val="28"/>
          <w:szCs w:val="28"/>
        </w:rPr>
        <w:t xml:space="preserve"> г</w:t>
      </w:r>
      <w:r w:rsidRPr="00EE11BC">
        <w:rPr>
          <w:rFonts w:ascii="Times New Roman" w:hAnsi="Times New Roman" w:cs="Times New Roman"/>
          <w:sz w:val="28"/>
          <w:szCs w:val="28"/>
        </w:rPr>
        <w:t>.</w:t>
      </w:r>
    </w:p>
    <w:p w:rsidR="008C76F4" w:rsidRPr="00EE11BC" w:rsidRDefault="008C76F4" w:rsidP="008C76F4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8C76F4" w:rsidRPr="00EE11BC" w:rsidRDefault="008C76F4" w:rsidP="00C0600A">
      <w:pPr>
        <w:pStyle w:val="ConsPlusNonformat"/>
        <w:ind w:right="-456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комитета финансов и бюджета администрации города Ставрополя, ответственного за выполнение внутренних бюджетных процедур: _______________________________________________________________________________________________________</w:t>
      </w:r>
      <w:r w:rsidR="00EE11BC">
        <w:rPr>
          <w:rFonts w:ascii="Times New Roman" w:hAnsi="Times New Roman" w:cs="Times New Roman"/>
          <w:sz w:val="28"/>
          <w:szCs w:val="28"/>
        </w:rPr>
        <w:t>___</w:t>
      </w:r>
      <w:r w:rsidRPr="00EE11BC">
        <w:rPr>
          <w:rFonts w:ascii="Times New Roman" w:hAnsi="Times New Roman" w:cs="Times New Roman"/>
          <w:sz w:val="28"/>
          <w:szCs w:val="28"/>
        </w:rPr>
        <w:t>______</w:t>
      </w:r>
      <w:r w:rsidR="00EE11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 w:rsidR="00C0600A" w:rsidRPr="00EE11BC">
        <w:rPr>
          <w:rFonts w:ascii="Times New Roman" w:hAnsi="Times New Roman" w:cs="Times New Roman"/>
          <w:sz w:val="28"/>
          <w:szCs w:val="28"/>
        </w:rPr>
        <w:t>__</w:t>
      </w:r>
    </w:p>
    <w:p w:rsidR="008C76F4" w:rsidRPr="007F76F1" w:rsidRDefault="008C76F4" w:rsidP="008C76F4">
      <w:pPr>
        <w:pStyle w:val="ConsPlusNormal"/>
        <w:ind w:right="-456"/>
        <w:jc w:val="center"/>
        <w:rPr>
          <w:rFonts w:ascii="Times New Roman" w:hAnsi="Times New Roman" w:cs="Times New Roman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560"/>
        <w:gridCol w:w="1417"/>
        <w:gridCol w:w="1559"/>
        <w:gridCol w:w="1560"/>
        <w:gridCol w:w="2267"/>
        <w:gridCol w:w="1701"/>
        <w:gridCol w:w="2268"/>
      </w:tblGrid>
      <w:tr w:rsidR="008C76F4" w:rsidRPr="00254650" w:rsidTr="00EE11BC">
        <w:tc>
          <w:tcPr>
            <w:tcW w:w="629" w:type="dxa"/>
            <w:vAlign w:val="center"/>
          </w:tcPr>
          <w:p w:rsidR="00EE11BC" w:rsidRDefault="008C76F4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N</w:t>
            </w:r>
          </w:p>
          <w:p w:rsidR="008C76F4" w:rsidRPr="00254650" w:rsidRDefault="008C76F4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560" w:type="dxa"/>
            <w:vAlign w:val="center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417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Количество выявленных недостатков (нарушений)</w:t>
            </w:r>
          </w:p>
        </w:tc>
        <w:tc>
          <w:tcPr>
            <w:tcW w:w="1559" w:type="dxa"/>
            <w:vAlign w:val="center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Сумма бюджетных средств, подлежащая возмещению (руб.)</w:t>
            </w:r>
          </w:p>
        </w:tc>
        <w:tc>
          <w:tcPr>
            <w:tcW w:w="1560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Сумма возмещенных бюджетных средств (руб.)</w:t>
            </w:r>
          </w:p>
        </w:tc>
        <w:tc>
          <w:tcPr>
            <w:tcW w:w="2267" w:type="dxa"/>
            <w:vAlign w:val="center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Количество предложенных мер по устранению нарушений и (или) недостатков, причин их возникновения</w:t>
            </w:r>
          </w:p>
        </w:tc>
        <w:tc>
          <w:tcPr>
            <w:tcW w:w="1701" w:type="dxa"/>
            <w:vAlign w:val="center"/>
          </w:tcPr>
          <w:p w:rsidR="008C76F4" w:rsidRPr="00254650" w:rsidRDefault="008C76F4" w:rsidP="008C76F4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Количество принятых мер</w:t>
            </w:r>
          </w:p>
        </w:tc>
        <w:tc>
          <w:tcPr>
            <w:tcW w:w="2268" w:type="dxa"/>
            <w:vAlign w:val="center"/>
          </w:tcPr>
          <w:p w:rsidR="008C76F4" w:rsidRPr="00254650" w:rsidRDefault="008C76F4" w:rsidP="008C76F4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Количество материалов, направленных в правоохранительные органы</w:t>
            </w:r>
          </w:p>
        </w:tc>
      </w:tr>
      <w:tr w:rsidR="008C76F4" w:rsidRPr="00254650" w:rsidTr="00EE11BC">
        <w:tc>
          <w:tcPr>
            <w:tcW w:w="629" w:type="dxa"/>
            <w:vAlign w:val="center"/>
          </w:tcPr>
          <w:p w:rsidR="008C76F4" w:rsidRPr="00254650" w:rsidRDefault="008C76F4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C76F4" w:rsidRPr="00254650" w:rsidRDefault="008C76F4" w:rsidP="008C76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</w:tcPr>
          <w:p w:rsidR="008C76F4" w:rsidRPr="00254650" w:rsidRDefault="008C76F4" w:rsidP="008C76F4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8C76F4" w:rsidRPr="00254650" w:rsidRDefault="008C76F4" w:rsidP="008C76F4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9</w:t>
            </w:r>
          </w:p>
        </w:tc>
      </w:tr>
      <w:tr w:rsidR="008C76F4" w:rsidRPr="00254650" w:rsidTr="00EE11BC">
        <w:tc>
          <w:tcPr>
            <w:tcW w:w="629" w:type="dxa"/>
            <w:vAlign w:val="center"/>
          </w:tcPr>
          <w:p w:rsidR="008C76F4" w:rsidRPr="00254650" w:rsidRDefault="008C76F4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Самоконтроль</w:t>
            </w:r>
          </w:p>
        </w:tc>
        <w:tc>
          <w:tcPr>
            <w:tcW w:w="1560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22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76F4" w:rsidRPr="00254650" w:rsidRDefault="008C76F4" w:rsidP="008C76F4">
            <w:pPr>
              <w:pStyle w:val="ConsPlusNormal"/>
              <w:ind w:right="363"/>
              <w:rPr>
                <w:rFonts w:ascii="Times New Roman" w:hAnsi="Times New Roman" w:cs="Times New Roman"/>
              </w:rPr>
            </w:pPr>
          </w:p>
        </w:tc>
      </w:tr>
      <w:tr w:rsidR="008C76F4" w:rsidRPr="00254650" w:rsidTr="00EE11BC">
        <w:tc>
          <w:tcPr>
            <w:tcW w:w="629" w:type="dxa"/>
            <w:vAlign w:val="center"/>
          </w:tcPr>
          <w:p w:rsidR="008C76F4" w:rsidRPr="00254650" w:rsidRDefault="008C76F4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  <w:r w:rsidRPr="00254650">
              <w:rPr>
                <w:rFonts w:ascii="Times New Roman" w:hAnsi="Times New Roman" w:cs="Times New Roman"/>
              </w:rPr>
              <w:t>Контроль по уровню подчиненности</w:t>
            </w:r>
          </w:p>
        </w:tc>
        <w:tc>
          <w:tcPr>
            <w:tcW w:w="1560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76F4" w:rsidRPr="00254650" w:rsidRDefault="008C76F4" w:rsidP="008C76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C76F4" w:rsidRPr="00254650" w:rsidRDefault="008C76F4" w:rsidP="008C76F4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C76F4" w:rsidRPr="00254650" w:rsidRDefault="008C76F4" w:rsidP="008C76F4">
            <w:pPr>
              <w:pStyle w:val="ConsPlusNormal"/>
              <w:ind w:right="22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C76F4" w:rsidRPr="00254650" w:rsidRDefault="008C76F4" w:rsidP="008C76F4">
            <w:pPr>
              <w:pStyle w:val="ConsPlusNormal"/>
              <w:ind w:right="363"/>
              <w:rPr>
                <w:rFonts w:ascii="Times New Roman" w:hAnsi="Times New Roman" w:cs="Times New Roman"/>
              </w:rPr>
            </w:pPr>
          </w:p>
        </w:tc>
      </w:tr>
    </w:tbl>
    <w:p w:rsidR="00AF0A9D" w:rsidRDefault="00AF0A9D" w:rsidP="008C76F4">
      <w:pPr>
        <w:pStyle w:val="ConsPlusNonformat"/>
        <w:spacing w:after="120"/>
        <w:ind w:right="-454"/>
        <w:jc w:val="both"/>
        <w:rPr>
          <w:rFonts w:ascii="Times New Roman" w:hAnsi="Times New Roman" w:cs="Times New Roman"/>
          <w:sz w:val="22"/>
          <w:szCs w:val="22"/>
        </w:rPr>
      </w:pPr>
    </w:p>
    <w:p w:rsidR="008C76F4" w:rsidRPr="00EE11BC" w:rsidRDefault="008C76F4" w:rsidP="008C76F4">
      <w:pPr>
        <w:pStyle w:val="ConsPlusNonformat"/>
        <w:spacing w:after="120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EE11BC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 ___________  _____________________</w:t>
      </w:r>
    </w:p>
    <w:p w:rsidR="008C76F4" w:rsidRPr="007B269C" w:rsidRDefault="008C76F4" w:rsidP="008C76F4">
      <w:pPr>
        <w:pStyle w:val="ConsPlusNonformat"/>
        <w:ind w:right="-456"/>
        <w:jc w:val="both"/>
        <w:rPr>
          <w:rFonts w:ascii="Times New Roman" w:hAnsi="Times New Roman" w:cs="Times New Roman"/>
        </w:rPr>
      </w:pPr>
      <w:r w:rsidRPr="007B269C">
        <w:rPr>
          <w:rFonts w:ascii="Times New Roman" w:hAnsi="Times New Roman" w:cs="Times New Roman"/>
        </w:rPr>
        <w:t xml:space="preserve">                                 </w:t>
      </w:r>
      <w:r w:rsidR="00AF0A9D" w:rsidRPr="007B269C">
        <w:rPr>
          <w:rFonts w:ascii="Times New Roman" w:hAnsi="Times New Roman" w:cs="Times New Roman"/>
        </w:rPr>
        <w:t xml:space="preserve">                                    </w:t>
      </w:r>
      <w:r w:rsidRPr="007B269C">
        <w:rPr>
          <w:rFonts w:ascii="Times New Roman" w:hAnsi="Times New Roman" w:cs="Times New Roman"/>
        </w:rPr>
        <w:t xml:space="preserve">        </w:t>
      </w:r>
      <w:r w:rsidR="007B269C">
        <w:rPr>
          <w:rFonts w:ascii="Times New Roman" w:hAnsi="Times New Roman" w:cs="Times New Roman"/>
        </w:rPr>
        <w:t xml:space="preserve">                                            </w:t>
      </w:r>
      <w:r w:rsidRPr="007B269C">
        <w:rPr>
          <w:rFonts w:ascii="Times New Roman" w:hAnsi="Times New Roman" w:cs="Times New Roman"/>
        </w:rPr>
        <w:t xml:space="preserve"> (подпись)   </w:t>
      </w:r>
      <w:r w:rsidR="00AF0A9D" w:rsidRPr="007B269C">
        <w:rPr>
          <w:rFonts w:ascii="Times New Roman" w:hAnsi="Times New Roman" w:cs="Times New Roman"/>
        </w:rPr>
        <w:t xml:space="preserve">  </w:t>
      </w:r>
      <w:r w:rsidR="007B269C">
        <w:rPr>
          <w:rFonts w:ascii="Times New Roman" w:hAnsi="Times New Roman" w:cs="Times New Roman"/>
        </w:rPr>
        <w:t xml:space="preserve">               </w:t>
      </w:r>
      <w:r w:rsidRPr="007B269C">
        <w:rPr>
          <w:rFonts w:ascii="Times New Roman" w:hAnsi="Times New Roman" w:cs="Times New Roman"/>
        </w:rPr>
        <w:t>(расшифровка подписи)</w:t>
      </w:r>
    </w:p>
    <w:p w:rsidR="00F76AD4" w:rsidRDefault="00F76AD4" w:rsidP="008C76F4">
      <w:pPr>
        <w:pStyle w:val="ConsPlusNonformat"/>
        <w:ind w:right="-456"/>
        <w:jc w:val="both"/>
        <w:rPr>
          <w:rFonts w:ascii="Times New Roman" w:hAnsi="Times New Roman" w:cs="Times New Roman"/>
          <w:sz w:val="22"/>
          <w:szCs w:val="22"/>
        </w:rPr>
      </w:pPr>
    </w:p>
    <w:p w:rsidR="00EE11BC" w:rsidRDefault="00EE11BC" w:rsidP="008C76F4">
      <w:pPr>
        <w:pStyle w:val="ConsPlusNonformat"/>
        <w:ind w:right="-456"/>
        <w:jc w:val="both"/>
        <w:rPr>
          <w:rFonts w:ascii="Times New Roman" w:hAnsi="Times New Roman" w:cs="Times New Roman"/>
          <w:sz w:val="22"/>
          <w:szCs w:val="22"/>
        </w:rPr>
      </w:pPr>
    </w:p>
    <w:p w:rsidR="00A87CAC" w:rsidRDefault="00A87CAC" w:rsidP="00EE11BC">
      <w:pPr>
        <w:pStyle w:val="ConsPlusNormal"/>
        <w:ind w:right="-31"/>
        <w:jc w:val="right"/>
        <w:rPr>
          <w:rFonts w:ascii="Times New Roman" w:hAnsi="Times New Roman" w:cs="Times New Roman"/>
          <w:b/>
        </w:rPr>
      </w:pPr>
    </w:p>
    <w:p w:rsidR="00A87CAC" w:rsidRPr="005C1C95" w:rsidRDefault="00A87CA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</w:p>
    <w:p w:rsidR="00EE11BC" w:rsidRPr="005C1C95" w:rsidRDefault="00EE11B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5C1C95">
        <w:rPr>
          <w:rFonts w:ascii="Times New Roman" w:hAnsi="Times New Roman" w:cs="Times New Roman"/>
        </w:rPr>
        <w:t>Приложение 5</w:t>
      </w:r>
    </w:p>
    <w:p w:rsidR="00EE11BC" w:rsidRPr="005C1C95" w:rsidRDefault="00EE11B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</w:p>
    <w:p w:rsidR="00EE11BC" w:rsidRPr="005C1C95" w:rsidRDefault="00EE11B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5C1C95">
        <w:rPr>
          <w:rFonts w:ascii="Times New Roman" w:hAnsi="Times New Roman" w:cs="Times New Roman"/>
        </w:rPr>
        <w:t>к Порядку</w:t>
      </w:r>
    </w:p>
    <w:p w:rsidR="00EE11BC" w:rsidRPr="005C1C95" w:rsidRDefault="00EE11B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5C1C95">
        <w:rPr>
          <w:rFonts w:ascii="Times New Roman" w:hAnsi="Times New Roman" w:cs="Times New Roman"/>
        </w:rPr>
        <w:t>организации и осуществления</w:t>
      </w:r>
    </w:p>
    <w:p w:rsidR="00EE11BC" w:rsidRPr="005C1C95" w:rsidRDefault="00EE11B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5C1C95">
        <w:rPr>
          <w:rFonts w:ascii="Times New Roman" w:hAnsi="Times New Roman" w:cs="Times New Roman"/>
        </w:rPr>
        <w:t xml:space="preserve">комитетом финансов и бюджета </w:t>
      </w:r>
    </w:p>
    <w:p w:rsidR="00EE11BC" w:rsidRPr="005C1C95" w:rsidRDefault="00EE11B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5C1C95">
        <w:rPr>
          <w:rFonts w:ascii="Times New Roman" w:hAnsi="Times New Roman" w:cs="Times New Roman"/>
        </w:rPr>
        <w:t>администрации города Ставрополя</w:t>
      </w:r>
    </w:p>
    <w:p w:rsidR="00EE11BC" w:rsidRPr="005C1C95" w:rsidRDefault="00EE11BC" w:rsidP="00EE11BC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5C1C95">
        <w:rPr>
          <w:rFonts w:ascii="Times New Roman" w:hAnsi="Times New Roman" w:cs="Times New Roman"/>
        </w:rPr>
        <w:t>внутреннего финансового контроля</w:t>
      </w:r>
    </w:p>
    <w:p w:rsidR="00EE11BC" w:rsidRPr="005C1C95" w:rsidRDefault="00EE11BC" w:rsidP="00EE11BC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EE11BC" w:rsidRPr="005C1C95" w:rsidRDefault="00EE11BC" w:rsidP="00EE11BC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5C1C95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:rsidR="00EE11BC" w:rsidRPr="005C1C95" w:rsidRDefault="00EE11BC" w:rsidP="00EE11BC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5C1C95">
        <w:rPr>
          <w:rFonts w:ascii="Times New Roman" w:hAnsi="Times New Roman" w:cs="Times New Roman"/>
          <w:sz w:val="28"/>
          <w:szCs w:val="28"/>
        </w:rPr>
        <w:t>о результатах внутреннего финансового контроля</w:t>
      </w:r>
    </w:p>
    <w:p w:rsidR="00EE11BC" w:rsidRPr="005C1C95" w:rsidRDefault="00EE11BC" w:rsidP="00EE11BC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5C1C95">
        <w:rPr>
          <w:rFonts w:ascii="Times New Roman" w:hAnsi="Times New Roman" w:cs="Times New Roman"/>
          <w:sz w:val="28"/>
          <w:szCs w:val="28"/>
        </w:rPr>
        <w:t>по состоянию на «___»___________ 20____ г.</w:t>
      </w:r>
    </w:p>
    <w:p w:rsidR="00EE11BC" w:rsidRPr="005C1C95" w:rsidRDefault="00EE11BC" w:rsidP="00EE11BC">
      <w:pPr>
        <w:pStyle w:val="ConsPlusNonformat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EE11BC" w:rsidRPr="005C1C95" w:rsidRDefault="00EE11BC" w:rsidP="00EE11BC">
      <w:pPr>
        <w:pStyle w:val="ConsPlusNonformat"/>
        <w:ind w:right="-456"/>
        <w:rPr>
          <w:rFonts w:ascii="Times New Roman" w:hAnsi="Times New Roman" w:cs="Times New Roman"/>
          <w:sz w:val="28"/>
          <w:szCs w:val="28"/>
        </w:rPr>
      </w:pPr>
      <w:r w:rsidRPr="005C1C95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 комитета финансов и бюджета администрации города Ставрополя, ответственного за составление сводного отчета</w:t>
      </w:r>
      <w:r w:rsidR="006D4D57" w:rsidRPr="005C1C95">
        <w:rPr>
          <w:rFonts w:ascii="Times New Roman" w:hAnsi="Times New Roman" w:cs="Times New Roman"/>
          <w:sz w:val="28"/>
          <w:szCs w:val="28"/>
        </w:rPr>
        <w:t>:</w:t>
      </w:r>
      <w:r w:rsidRPr="005C1C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</w:t>
      </w:r>
    </w:p>
    <w:p w:rsidR="00EE11BC" w:rsidRPr="005C1C95" w:rsidRDefault="00EE11BC" w:rsidP="00EE11BC">
      <w:pPr>
        <w:pStyle w:val="ConsPlusNormal"/>
        <w:ind w:right="-456"/>
        <w:jc w:val="center"/>
        <w:rPr>
          <w:rFonts w:ascii="Times New Roman" w:hAnsi="Times New Roman" w:cs="Times New Roman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560"/>
        <w:gridCol w:w="1417"/>
        <w:gridCol w:w="1559"/>
        <w:gridCol w:w="1560"/>
        <w:gridCol w:w="2267"/>
        <w:gridCol w:w="1701"/>
        <w:gridCol w:w="2268"/>
      </w:tblGrid>
      <w:tr w:rsidR="00EE11BC" w:rsidRPr="005C1C95" w:rsidTr="00EE11BC">
        <w:tc>
          <w:tcPr>
            <w:tcW w:w="629" w:type="dxa"/>
            <w:vAlign w:val="center"/>
          </w:tcPr>
          <w:p w:rsidR="00EE11BC" w:rsidRPr="005C1C95" w:rsidRDefault="00EE11BC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N</w:t>
            </w:r>
          </w:p>
          <w:p w:rsidR="00EE11BC" w:rsidRPr="005C1C95" w:rsidRDefault="00EE11BC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:rsidR="00EE11BC" w:rsidRPr="005C1C95" w:rsidRDefault="00EE11BC" w:rsidP="00EE1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Методы контроля</w:t>
            </w:r>
          </w:p>
        </w:tc>
        <w:tc>
          <w:tcPr>
            <w:tcW w:w="1560" w:type="dxa"/>
            <w:vAlign w:val="center"/>
          </w:tcPr>
          <w:p w:rsidR="00EE11BC" w:rsidRPr="005C1C95" w:rsidRDefault="00EE11BC" w:rsidP="00EE1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417" w:type="dxa"/>
            <w:vAlign w:val="center"/>
          </w:tcPr>
          <w:p w:rsidR="00EE11BC" w:rsidRPr="005C1C95" w:rsidRDefault="00EE11BC" w:rsidP="00EE11B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Количество выявленных недостатков (нарушений)</w:t>
            </w:r>
          </w:p>
        </w:tc>
        <w:tc>
          <w:tcPr>
            <w:tcW w:w="1559" w:type="dxa"/>
            <w:vAlign w:val="center"/>
          </w:tcPr>
          <w:p w:rsidR="00EE11BC" w:rsidRPr="005C1C95" w:rsidRDefault="00EE11BC" w:rsidP="00EE1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Сумма бюджетных средств, подлежащая возмещению (руб.)</w:t>
            </w:r>
          </w:p>
        </w:tc>
        <w:tc>
          <w:tcPr>
            <w:tcW w:w="1560" w:type="dxa"/>
            <w:vAlign w:val="center"/>
          </w:tcPr>
          <w:p w:rsidR="00EE11BC" w:rsidRPr="005C1C95" w:rsidRDefault="00EE11BC" w:rsidP="00EE11B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Сумма возмещенных бюджетных средств (руб.)</w:t>
            </w:r>
          </w:p>
        </w:tc>
        <w:tc>
          <w:tcPr>
            <w:tcW w:w="2267" w:type="dxa"/>
            <w:vAlign w:val="center"/>
          </w:tcPr>
          <w:p w:rsidR="00EE11BC" w:rsidRPr="005C1C95" w:rsidRDefault="00EE11BC" w:rsidP="00EE11B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Количество предложенных мер по устранению нарушений и (или) недостатков, причин их возникновения</w:t>
            </w:r>
          </w:p>
        </w:tc>
        <w:tc>
          <w:tcPr>
            <w:tcW w:w="1701" w:type="dxa"/>
            <w:vAlign w:val="center"/>
          </w:tcPr>
          <w:p w:rsidR="00EE11BC" w:rsidRPr="005C1C95" w:rsidRDefault="00EE11BC" w:rsidP="00EE11BC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Количество принятых мер</w:t>
            </w:r>
          </w:p>
        </w:tc>
        <w:tc>
          <w:tcPr>
            <w:tcW w:w="2268" w:type="dxa"/>
            <w:vAlign w:val="center"/>
          </w:tcPr>
          <w:p w:rsidR="00EE11BC" w:rsidRPr="005C1C95" w:rsidRDefault="00EE11BC" w:rsidP="00EE11BC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Количество материалов, направленных в правоохранительные органы</w:t>
            </w:r>
          </w:p>
        </w:tc>
      </w:tr>
      <w:tr w:rsidR="00EE11BC" w:rsidRPr="005C1C95" w:rsidTr="00EE11BC">
        <w:tc>
          <w:tcPr>
            <w:tcW w:w="629" w:type="dxa"/>
            <w:vAlign w:val="center"/>
          </w:tcPr>
          <w:p w:rsidR="00EE11BC" w:rsidRPr="005C1C95" w:rsidRDefault="00EE11BC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E11BC" w:rsidRPr="005C1C95" w:rsidRDefault="00EE11BC" w:rsidP="00EE1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E11BC" w:rsidRPr="005C1C95" w:rsidRDefault="00EE11BC" w:rsidP="00EE1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E11BC" w:rsidRPr="005C1C95" w:rsidRDefault="00EE11BC" w:rsidP="00EE11B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EE11BC" w:rsidRPr="005C1C95" w:rsidRDefault="00EE11BC" w:rsidP="00EE1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EE11BC" w:rsidRPr="005C1C95" w:rsidRDefault="00EE11BC" w:rsidP="00EE11B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7" w:type="dxa"/>
          </w:tcPr>
          <w:p w:rsidR="00EE11BC" w:rsidRPr="005C1C95" w:rsidRDefault="00EE11BC" w:rsidP="00EE11BC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E11BC" w:rsidRPr="005C1C95" w:rsidRDefault="00EE11BC" w:rsidP="00EE11BC">
            <w:pPr>
              <w:pStyle w:val="ConsPlusNormal"/>
              <w:ind w:right="221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EE11BC" w:rsidRPr="005C1C95" w:rsidRDefault="00EE11BC" w:rsidP="00EE11BC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9</w:t>
            </w:r>
          </w:p>
        </w:tc>
      </w:tr>
      <w:tr w:rsidR="00EE11BC" w:rsidRPr="005C1C95" w:rsidTr="00EE11BC">
        <w:tc>
          <w:tcPr>
            <w:tcW w:w="629" w:type="dxa"/>
            <w:vAlign w:val="center"/>
          </w:tcPr>
          <w:p w:rsidR="00EE11BC" w:rsidRPr="005C1C95" w:rsidRDefault="00EE11BC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EE11BC" w:rsidRPr="005C1C95" w:rsidRDefault="00EE11BC" w:rsidP="00EE11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11BC" w:rsidRPr="005C1C95" w:rsidRDefault="00EE11BC" w:rsidP="00EE11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11BC" w:rsidRPr="005C1C95" w:rsidRDefault="00EE11BC" w:rsidP="00EE11BC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11BC" w:rsidRPr="005C1C95" w:rsidRDefault="00EE11BC" w:rsidP="00EE11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11BC" w:rsidRPr="005C1C95" w:rsidRDefault="00EE11BC" w:rsidP="00EE11BC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EE11BC" w:rsidRPr="005C1C95" w:rsidRDefault="00EE11BC" w:rsidP="00EE11BC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11BC" w:rsidRPr="005C1C95" w:rsidRDefault="00EE11BC" w:rsidP="00EE11BC">
            <w:pPr>
              <w:pStyle w:val="ConsPlusNormal"/>
              <w:ind w:right="22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11BC" w:rsidRPr="005C1C95" w:rsidRDefault="00EE11BC" w:rsidP="00EE11BC">
            <w:pPr>
              <w:pStyle w:val="ConsPlusNormal"/>
              <w:ind w:right="363"/>
              <w:rPr>
                <w:rFonts w:ascii="Times New Roman" w:hAnsi="Times New Roman" w:cs="Times New Roman"/>
              </w:rPr>
            </w:pPr>
          </w:p>
        </w:tc>
      </w:tr>
      <w:tr w:rsidR="00EE11BC" w:rsidRPr="005C1C95" w:rsidTr="00EE11BC">
        <w:tc>
          <w:tcPr>
            <w:tcW w:w="629" w:type="dxa"/>
            <w:vAlign w:val="center"/>
          </w:tcPr>
          <w:p w:rsidR="00EE11BC" w:rsidRPr="005C1C95" w:rsidRDefault="00EE11BC" w:rsidP="00EE11BC">
            <w:pPr>
              <w:pStyle w:val="ConsPlusNormal"/>
              <w:ind w:right="-346"/>
              <w:rPr>
                <w:rFonts w:ascii="Times New Roman" w:hAnsi="Times New Roman" w:cs="Times New Roman"/>
              </w:rPr>
            </w:pPr>
            <w:r w:rsidRPr="005C1C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EE11BC" w:rsidRPr="005C1C95" w:rsidRDefault="00EE11BC" w:rsidP="00EE11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11BC" w:rsidRPr="005C1C95" w:rsidRDefault="00EE11BC" w:rsidP="00EE11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11BC" w:rsidRPr="005C1C95" w:rsidRDefault="00EE11BC" w:rsidP="00EE11BC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E11BC" w:rsidRPr="005C1C95" w:rsidRDefault="00EE11BC" w:rsidP="00EE11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E11BC" w:rsidRPr="005C1C95" w:rsidRDefault="00EE11BC" w:rsidP="00EE11BC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EE11BC" w:rsidRPr="005C1C95" w:rsidRDefault="00EE11BC" w:rsidP="00EE11BC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11BC" w:rsidRPr="005C1C95" w:rsidRDefault="00EE11BC" w:rsidP="00EE11BC">
            <w:pPr>
              <w:pStyle w:val="ConsPlusNormal"/>
              <w:ind w:right="22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E11BC" w:rsidRPr="005C1C95" w:rsidRDefault="00EE11BC" w:rsidP="00EE11BC">
            <w:pPr>
              <w:pStyle w:val="ConsPlusNormal"/>
              <w:ind w:right="363"/>
              <w:rPr>
                <w:rFonts w:ascii="Times New Roman" w:hAnsi="Times New Roman" w:cs="Times New Roman"/>
              </w:rPr>
            </w:pPr>
          </w:p>
        </w:tc>
      </w:tr>
    </w:tbl>
    <w:p w:rsidR="00EE11BC" w:rsidRPr="005C1C95" w:rsidRDefault="00EE11BC" w:rsidP="00EE11BC">
      <w:pPr>
        <w:pStyle w:val="ConsPlusNonformat"/>
        <w:spacing w:after="120"/>
        <w:ind w:right="-454"/>
        <w:jc w:val="both"/>
        <w:rPr>
          <w:rFonts w:ascii="Times New Roman" w:hAnsi="Times New Roman" w:cs="Times New Roman"/>
          <w:sz w:val="22"/>
          <w:szCs w:val="22"/>
        </w:rPr>
      </w:pPr>
    </w:p>
    <w:p w:rsidR="00EE11BC" w:rsidRPr="005C1C95" w:rsidRDefault="00EE11BC" w:rsidP="00EE11BC">
      <w:pPr>
        <w:pStyle w:val="ConsPlusNonformat"/>
        <w:spacing w:after="120"/>
        <w:ind w:right="-454"/>
        <w:jc w:val="both"/>
        <w:rPr>
          <w:rFonts w:ascii="Times New Roman" w:hAnsi="Times New Roman" w:cs="Times New Roman"/>
          <w:sz w:val="28"/>
          <w:szCs w:val="28"/>
        </w:rPr>
      </w:pPr>
      <w:r w:rsidRPr="005C1C9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 ___________  _____________________</w:t>
      </w:r>
    </w:p>
    <w:p w:rsidR="00EE11BC" w:rsidRPr="005C1C95" w:rsidRDefault="00EE11BC" w:rsidP="00EE11BC">
      <w:pPr>
        <w:pStyle w:val="ConsPlusNonformat"/>
        <w:ind w:right="-456"/>
        <w:jc w:val="both"/>
        <w:rPr>
          <w:rFonts w:ascii="Times New Roman" w:hAnsi="Times New Roman" w:cs="Times New Roman"/>
        </w:rPr>
      </w:pPr>
      <w:r w:rsidRPr="005C1C95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C1C95">
        <w:rPr>
          <w:rFonts w:ascii="Times New Roman" w:hAnsi="Times New Roman" w:cs="Times New Roman"/>
        </w:rPr>
        <w:t xml:space="preserve">                                          </w:t>
      </w:r>
      <w:r w:rsidRPr="005C1C95">
        <w:rPr>
          <w:rFonts w:ascii="Times New Roman" w:hAnsi="Times New Roman" w:cs="Times New Roman"/>
        </w:rPr>
        <w:t xml:space="preserve">       (подпись)   </w:t>
      </w:r>
      <w:r w:rsidR="005C1C95">
        <w:rPr>
          <w:rFonts w:ascii="Times New Roman" w:hAnsi="Times New Roman" w:cs="Times New Roman"/>
        </w:rPr>
        <w:t xml:space="preserve">               </w:t>
      </w:r>
      <w:r w:rsidRPr="005C1C95">
        <w:rPr>
          <w:rFonts w:ascii="Times New Roman" w:hAnsi="Times New Roman" w:cs="Times New Roman"/>
        </w:rPr>
        <w:t xml:space="preserve">  (расшифровка подписи)</w:t>
      </w:r>
    </w:p>
    <w:p w:rsidR="00EE11BC" w:rsidRPr="005C1C95" w:rsidRDefault="00EE11BC" w:rsidP="00EE11BC">
      <w:pPr>
        <w:pStyle w:val="ConsPlusNonformat"/>
        <w:ind w:right="-456"/>
        <w:jc w:val="both"/>
        <w:rPr>
          <w:rFonts w:ascii="Times New Roman" w:hAnsi="Times New Roman" w:cs="Times New Roman"/>
        </w:rPr>
      </w:pPr>
    </w:p>
    <w:p w:rsidR="00EE11BC" w:rsidRPr="006D4D57" w:rsidRDefault="00EE11BC" w:rsidP="008C76F4">
      <w:pPr>
        <w:pStyle w:val="ConsPlusNonformat"/>
        <w:ind w:right="-456"/>
        <w:jc w:val="both"/>
        <w:rPr>
          <w:rFonts w:ascii="Times New Roman" w:hAnsi="Times New Roman" w:cs="Times New Roman"/>
          <w:b/>
          <w:sz w:val="22"/>
          <w:szCs w:val="22"/>
        </w:rPr>
        <w:sectPr w:rsidR="00EE11BC" w:rsidRPr="006D4D57" w:rsidSect="00397044">
          <w:pgSz w:w="16838" w:h="11906" w:orient="landscape"/>
          <w:pgMar w:top="426" w:right="567" w:bottom="709" w:left="1418" w:header="709" w:footer="709" w:gutter="0"/>
          <w:cols w:space="708"/>
          <w:docGrid w:linePitch="360"/>
        </w:sectPr>
      </w:pPr>
    </w:p>
    <w:p w:rsidR="00EB2A3B" w:rsidRPr="006D4D57" w:rsidRDefault="00EB2A3B" w:rsidP="004F628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D4D5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F6284" w:rsidRDefault="004F6284" w:rsidP="004F6284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30920" w:rsidRDefault="00230920" w:rsidP="00230920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5465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230920" w:rsidRPr="00E75B23" w:rsidRDefault="0023092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75B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230920" w:rsidRPr="00E75B23" w:rsidRDefault="0023092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30920" w:rsidRDefault="0023092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230920" w:rsidRPr="00254650" w:rsidRDefault="00230920" w:rsidP="00230920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</w:p>
    <w:p w:rsidR="00230920" w:rsidRDefault="00230920" w:rsidP="00230920">
      <w:pPr>
        <w:pStyle w:val="ConsPlusNormal"/>
        <w:spacing w:line="240" w:lineRule="exact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30920" w:rsidRDefault="00230920" w:rsidP="00230920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30 » ноября 2015г.   </w:t>
      </w:r>
      <w:r w:rsidRPr="003143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D032CA" w:rsidRDefault="00D032CA" w:rsidP="00D032C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596"/>
      <w:bookmarkEnd w:id="6"/>
    </w:p>
    <w:p w:rsidR="00F76AD4" w:rsidRPr="00816974" w:rsidRDefault="00F76AD4" w:rsidP="00D032CA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97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76AD4" w:rsidRPr="00816974" w:rsidRDefault="00F76AD4" w:rsidP="00D032C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6974">
        <w:rPr>
          <w:rFonts w:ascii="Times New Roman" w:hAnsi="Times New Roman" w:cs="Times New Roman"/>
          <w:sz w:val="28"/>
          <w:szCs w:val="28"/>
        </w:rPr>
        <w:t>организации и осуществления комитетом финансов и бюджета</w:t>
      </w:r>
    </w:p>
    <w:p w:rsidR="00F76AD4" w:rsidRPr="00816974" w:rsidRDefault="00F76AD4" w:rsidP="00D032C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697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6974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974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F76AD4" w:rsidRPr="000648FB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D4" w:rsidRPr="00816974" w:rsidRDefault="00D75C9A" w:rsidP="00F76A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76AD4" w:rsidRPr="0081697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76AD4" w:rsidRPr="000648FB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D4" w:rsidRPr="008C4286" w:rsidRDefault="00F76AD4" w:rsidP="00D75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6974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75C9A" w:rsidRPr="00D75C9A">
        <w:rPr>
          <w:rFonts w:ascii="Times New Roman" w:hAnsi="Times New Roman" w:cs="Times New Roman"/>
          <w:sz w:val="28"/>
          <w:szCs w:val="28"/>
        </w:rPr>
        <w:t xml:space="preserve"> </w:t>
      </w:r>
      <w:r w:rsidR="00D75C9A" w:rsidRPr="00816974">
        <w:rPr>
          <w:rFonts w:ascii="Times New Roman" w:hAnsi="Times New Roman" w:cs="Times New Roman"/>
          <w:sz w:val="28"/>
          <w:szCs w:val="28"/>
        </w:rPr>
        <w:t>организации и осуществления комитетом финансов и бюджета</w:t>
      </w:r>
      <w:r w:rsidR="00D75C9A">
        <w:rPr>
          <w:rFonts w:ascii="Times New Roman" w:hAnsi="Times New Roman" w:cs="Times New Roman"/>
          <w:sz w:val="28"/>
          <w:szCs w:val="28"/>
        </w:rPr>
        <w:t xml:space="preserve"> </w:t>
      </w:r>
      <w:r w:rsidR="00D75C9A" w:rsidRPr="0081697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D75C9A">
        <w:rPr>
          <w:rFonts w:ascii="Times New Roman" w:hAnsi="Times New Roman" w:cs="Times New Roman"/>
          <w:sz w:val="28"/>
          <w:szCs w:val="28"/>
        </w:rPr>
        <w:t>С</w:t>
      </w:r>
      <w:r w:rsidR="00D75C9A" w:rsidRPr="00816974">
        <w:rPr>
          <w:rFonts w:ascii="Times New Roman" w:hAnsi="Times New Roman" w:cs="Times New Roman"/>
          <w:sz w:val="28"/>
          <w:szCs w:val="28"/>
        </w:rPr>
        <w:t>таврополя</w:t>
      </w:r>
      <w:r w:rsidR="00D75C9A">
        <w:rPr>
          <w:rFonts w:ascii="Times New Roman" w:hAnsi="Times New Roman" w:cs="Times New Roman"/>
          <w:sz w:val="28"/>
          <w:szCs w:val="28"/>
        </w:rPr>
        <w:t xml:space="preserve"> </w:t>
      </w:r>
      <w:r w:rsidR="00D75C9A" w:rsidRPr="00816974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 w:rsidR="00D75C9A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816974">
        <w:rPr>
          <w:rFonts w:ascii="Times New Roman" w:hAnsi="Times New Roman" w:cs="Times New Roman"/>
          <w:sz w:val="28"/>
          <w:szCs w:val="28"/>
        </w:rPr>
        <w:t xml:space="preserve"> регламентирует процедуру организации и осуществления комитетом финансов и бюджета администрации города </w:t>
      </w:r>
      <w:r w:rsidRPr="008C4286">
        <w:rPr>
          <w:rFonts w:ascii="Times New Roman" w:hAnsi="Times New Roman" w:cs="Times New Roman"/>
          <w:sz w:val="28"/>
          <w:szCs w:val="28"/>
        </w:rPr>
        <w:t xml:space="preserve">Ставрополя (далее - Комитет), как главным распорядителем (распорядителем) средств бюджета города Ставрополя (далее –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8C4286">
        <w:rPr>
          <w:rFonts w:ascii="Times New Roman" w:hAnsi="Times New Roman" w:cs="Times New Roman"/>
          <w:sz w:val="28"/>
          <w:szCs w:val="28"/>
        </w:rPr>
        <w:t>бюджет), главным администратором (администратором) доходов бюджета города Ставрополя, главным администратором (администратором) источников финансирования де</w:t>
      </w:r>
      <w:r w:rsidR="00D75C9A">
        <w:rPr>
          <w:rFonts w:ascii="Times New Roman" w:hAnsi="Times New Roman" w:cs="Times New Roman"/>
          <w:sz w:val="28"/>
          <w:szCs w:val="28"/>
        </w:rPr>
        <w:t>фицита бюджета города</w:t>
      </w:r>
      <w:r w:rsidR="00D032CA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8C4286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>Объектами внутреннего финансового аудита являются структурные подразделения Комитета (далее - объект аудита).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>Предметом внутреннего финансового аудита является организация и осуществление объектами аудита внутреннего финансового контроля.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 xml:space="preserve">Внутренний финансовый аудит осуществляется должностным лицом Комитета, которому поручено осуществление внутреннего финансового аудита либо </w:t>
      </w:r>
      <w:r w:rsidR="00A506F6">
        <w:rPr>
          <w:rFonts w:ascii="Times New Roman" w:hAnsi="Times New Roman" w:cs="Times New Roman"/>
          <w:sz w:val="28"/>
          <w:szCs w:val="28"/>
        </w:rPr>
        <w:t>аудиторской</w:t>
      </w:r>
      <w:r w:rsidRPr="008C4286">
        <w:rPr>
          <w:rFonts w:ascii="Times New Roman" w:hAnsi="Times New Roman" w:cs="Times New Roman"/>
          <w:sz w:val="28"/>
          <w:szCs w:val="28"/>
        </w:rPr>
        <w:t xml:space="preserve"> группой, создаваемой для осуществления внутреннего финансового аудита (далее - субъект аудита), на основе функциональной независимости в целях: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 xml:space="preserve">подтверждения достоверности бюджетной отчетности и соответствия порядка ведения бюджетного учета методологии и стандартам </w:t>
      </w:r>
      <w:r w:rsidR="00894704">
        <w:rPr>
          <w:rFonts w:ascii="Times New Roman" w:hAnsi="Times New Roman" w:cs="Times New Roman"/>
          <w:sz w:val="28"/>
          <w:szCs w:val="28"/>
        </w:rPr>
        <w:t>бюджетного учета, установленным</w:t>
      </w:r>
      <w:r w:rsidRPr="008C4286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 xml:space="preserve">подготовки предложений о повышении экономности и результативности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C428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>Деятельность субъекта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211E0" w:rsidRPr="008C4286" w:rsidRDefault="008211E0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4" w:rsidRPr="008C4286" w:rsidRDefault="00D75C9A" w:rsidP="00F76A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AD4" w:rsidRPr="008C4286">
        <w:rPr>
          <w:rFonts w:ascii="Times New Roman" w:hAnsi="Times New Roman" w:cs="Times New Roman"/>
          <w:sz w:val="28"/>
          <w:szCs w:val="28"/>
        </w:rPr>
        <w:t>. Организация внутреннего финансового аудита</w:t>
      </w:r>
    </w:p>
    <w:p w:rsidR="00F76AD4" w:rsidRPr="000648FB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>Организация внутреннего финансового аудита возложена на субъект аудита.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>Субъект аудита обязан: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проводить аудиторск</w:t>
      </w:r>
      <w:r w:rsidR="00C84427">
        <w:rPr>
          <w:rFonts w:ascii="Times New Roman" w:hAnsi="Times New Roman" w:cs="Times New Roman"/>
          <w:sz w:val="28"/>
          <w:szCs w:val="28"/>
        </w:rPr>
        <w:t>ие</w:t>
      </w:r>
      <w:r w:rsidRPr="008C428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84427">
        <w:rPr>
          <w:rFonts w:ascii="Times New Roman" w:hAnsi="Times New Roman" w:cs="Times New Roman"/>
          <w:sz w:val="28"/>
          <w:szCs w:val="28"/>
        </w:rPr>
        <w:t>и</w:t>
      </w:r>
      <w:r w:rsidRPr="008C4286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аудиторской проверки;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аудита с программой аудиторской проверки</w:t>
      </w:r>
      <w:r w:rsidR="0056651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C4286">
        <w:rPr>
          <w:rFonts w:ascii="Times New Roman" w:hAnsi="Times New Roman" w:cs="Times New Roman"/>
          <w:sz w:val="28"/>
          <w:szCs w:val="28"/>
        </w:rPr>
        <w:t>с результат</w:t>
      </w:r>
      <w:r w:rsidR="0056651A">
        <w:rPr>
          <w:rFonts w:ascii="Times New Roman" w:hAnsi="Times New Roman" w:cs="Times New Roman"/>
          <w:sz w:val="28"/>
          <w:szCs w:val="28"/>
        </w:rPr>
        <w:t>ами</w:t>
      </w:r>
      <w:r w:rsidRPr="008C4286">
        <w:rPr>
          <w:rFonts w:ascii="Times New Roman" w:hAnsi="Times New Roman" w:cs="Times New Roman"/>
          <w:sz w:val="28"/>
          <w:szCs w:val="28"/>
        </w:rPr>
        <w:t xml:space="preserve"> аудиторск</w:t>
      </w:r>
      <w:r w:rsidR="0056651A">
        <w:rPr>
          <w:rFonts w:ascii="Times New Roman" w:hAnsi="Times New Roman" w:cs="Times New Roman"/>
          <w:sz w:val="28"/>
          <w:szCs w:val="28"/>
        </w:rPr>
        <w:t>их</w:t>
      </w:r>
      <w:r w:rsidRPr="008C4286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56651A">
        <w:rPr>
          <w:rFonts w:ascii="Times New Roman" w:hAnsi="Times New Roman" w:cs="Times New Roman"/>
          <w:sz w:val="28"/>
          <w:szCs w:val="28"/>
        </w:rPr>
        <w:t>ок</w:t>
      </w:r>
      <w:r w:rsidRPr="008C4286">
        <w:rPr>
          <w:rFonts w:ascii="Times New Roman" w:hAnsi="Times New Roman" w:cs="Times New Roman"/>
          <w:sz w:val="28"/>
          <w:szCs w:val="28"/>
        </w:rPr>
        <w:t xml:space="preserve"> (акт</w:t>
      </w:r>
      <w:r w:rsidR="0056651A">
        <w:rPr>
          <w:rFonts w:ascii="Times New Roman" w:hAnsi="Times New Roman" w:cs="Times New Roman"/>
          <w:sz w:val="28"/>
          <w:szCs w:val="28"/>
        </w:rPr>
        <w:t>ами и заключениями</w:t>
      </w:r>
      <w:r w:rsidRPr="008C4286">
        <w:rPr>
          <w:rFonts w:ascii="Times New Roman" w:hAnsi="Times New Roman" w:cs="Times New Roman"/>
          <w:sz w:val="28"/>
          <w:szCs w:val="28"/>
        </w:rPr>
        <w:t>).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>Субъект аудита имеет право: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аудиторской проверки, в том числе информацию об организации и о результатах проведения внутреннего финансового контроля;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привлекать независимых экспертов.</w:t>
      </w:r>
    </w:p>
    <w:p w:rsidR="004F6284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 xml:space="preserve">Внутренний финансовый аудит осуществляется посредством проведения плановых и внеплановых аудиторских проверок. 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C4286">
        <w:rPr>
          <w:rFonts w:ascii="Times New Roman" w:hAnsi="Times New Roman" w:cs="Times New Roman"/>
          <w:sz w:val="28"/>
          <w:szCs w:val="28"/>
        </w:rPr>
        <w:t xml:space="preserve">Плановые аудиторские проверки осуществляются в соответствии с годовым планом, утверждаемым до 15 декабря года, предшествующего планируемому, </w:t>
      </w:r>
      <w:r w:rsidR="009D0F30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города Ставрополя, </w:t>
      </w:r>
      <w:r w:rsidRPr="008C4286">
        <w:rPr>
          <w:rFonts w:ascii="Times New Roman" w:hAnsi="Times New Roman" w:cs="Times New Roman"/>
          <w:sz w:val="28"/>
          <w:szCs w:val="28"/>
        </w:rPr>
        <w:t>руководителем</w:t>
      </w:r>
      <w:r w:rsidR="009D0F30"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</w:t>
      </w:r>
      <w:r w:rsidRPr="008C42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D0F30">
        <w:rPr>
          <w:rFonts w:ascii="Times New Roman" w:hAnsi="Times New Roman" w:cs="Times New Roman"/>
          <w:sz w:val="28"/>
          <w:szCs w:val="28"/>
        </w:rPr>
        <w:t>–</w:t>
      </w:r>
      <w:r w:rsidRPr="008C4286">
        <w:rPr>
          <w:rFonts w:ascii="Times New Roman" w:hAnsi="Times New Roman" w:cs="Times New Roman"/>
          <w:sz w:val="28"/>
          <w:szCs w:val="28"/>
        </w:rPr>
        <w:t xml:space="preserve"> план</w:t>
      </w:r>
      <w:r w:rsidR="009D0F30">
        <w:rPr>
          <w:rFonts w:ascii="Times New Roman" w:hAnsi="Times New Roman" w:cs="Times New Roman"/>
          <w:sz w:val="28"/>
          <w:szCs w:val="28"/>
        </w:rPr>
        <w:t>, руководитель Комитета</w:t>
      </w:r>
      <w:r w:rsidRPr="008C4286">
        <w:rPr>
          <w:rFonts w:ascii="Times New Roman" w:hAnsi="Times New Roman" w:cs="Times New Roman"/>
          <w:sz w:val="28"/>
          <w:szCs w:val="28"/>
        </w:rPr>
        <w:t xml:space="preserve">), который размещается </w:t>
      </w:r>
      <w:r w:rsidRPr="00D62D9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75C9A">
        <w:rPr>
          <w:rFonts w:ascii="Times New Roman" w:hAnsi="Times New Roman" w:cs="Times New Roman"/>
          <w:sz w:val="28"/>
          <w:szCs w:val="28"/>
        </w:rPr>
        <w:t>пяти</w:t>
      </w:r>
      <w:r w:rsidRPr="00D62D9B">
        <w:rPr>
          <w:rFonts w:ascii="Times New Roman" w:hAnsi="Times New Roman" w:cs="Times New Roman"/>
          <w:sz w:val="28"/>
          <w:szCs w:val="28"/>
        </w:rPr>
        <w:t xml:space="preserve"> рабочих дней после утверждения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A67DA4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7DA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DA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Ставрополя.</w:t>
      </w:r>
    </w:p>
    <w:p w:rsidR="00F76AD4" w:rsidRPr="009C7099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99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720" w:history="1">
        <w:r w:rsidRPr="009C709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C7099">
        <w:rPr>
          <w:rFonts w:ascii="Times New Roman" w:hAnsi="Times New Roman" w:cs="Times New Roman"/>
          <w:sz w:val="28"/>
          <w:szCs w:val="28"/>
        </w:rPr>
        <w:t xml:space="preserve"> составляется по форме</w:t>
      </w:r>
      <w:r w:rsidR="006C73F8">
        <w:rPr>
          <w:rFonts w:ascii="Times New Roman" w:hAnsi="Times New Roman" w:cs="Times New Roman"/>
          <w:sz w:val="28"/>
          <w:szCs w:val="28"/>
        </w:rPr>
        <w:t>, приведенной в</w:t>
      </w:r>
      <w:r w:rsidRPr="009C709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A099C">
        <w:rPr>
          <w:rFonts w:ascii="Times New Roman" w:hAnsi="Times New Roman" w:cs="Times New Roman"/>
          <w:sz w:val="28"/>
          <w:szCs w:val="28"/>
        </w:rPr>
        <w:t xml:space="preserve">и </w:t>
      </w:r>
      <w:r w:rsidR="00074CC9">
        <w:rPr>
          <w:rFonts w:ascii="Times New Roman" w:hAnsi="Times New Roman" w:cs="Times New Roman"/>
          <w:sz w:val="28"/>
          <w:szCs w:val="28"/>
        </w:rPr>
        <w:t xml:space="preserve">1 к настоящему Порядку, </w:t>
      </w:r>
      <w:r w:rsidRPr="009C7099">
        <w:rPr>
          <w:rFonts w:ascii="Times New Roman" w:hAnsi="Times New Roman" w:cs="Times New Roman"/>
          <w:sz w:val="28"/>
          <w:szCs w:val="28"/>
        </w:rPr>
        <w:t xml:space="preserve">и утверждается приказом </w:t>
      </w:r>
      <w:r w:rsidR="00107A77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C7099">
        <w:rPr>
          <w:rFonts w:ascii="Times New Roman" w:hAnsi="Times New Roman" w:cs="Times New Roman"/>
          <w:sz w:val="28"/>
          <w:szCs w:val="28"/>
        </w:rPr>
        <w:t>Комитета.</w:t>
      </w:r>
    </w:p>
    <w:p w:rsidR="00F76AD4" w:rsidRPr="009C7099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99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7099">
        <w:rPr>
          <w:rFonts w:ascii="Times New Roman" w:hAnsi="Times New Roman" w:cs="Times New Roman"/>
          <w:sz w:val="28"/>
          <w:szCs w:val="28"/>
        </w:rPr>
        <w:t>При планировании аудиторских проверок учитываются:</w:t>
      </w:r>
    </w:p>
    <w:p w:rsidR="00F76AD4" w:rsidRPr="009C7099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99">
        <w:rPr>
          <w:rFonts w:ascii="Times New Roman" w:hAnsi="Times New Roman" w:cs="Times New Roman"/>
          <w:sz w:val="28"/>
          <w:szCs w:val="28"/>
        </w:rPr>
        <w:t xml:space="preserve"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C7099">
        <w:rPr>
          <w:rFonts w:ascii="Times New Roman" w:hAnsi="Times New Roman" w:cs="Times New Roman"/>
          <w:sz w:val="28"/>
          <w:szCs w:val="28"/>
        </w:rPr>
        <w:t xml:space="preserve"> в случае неправомерного исполнения </w:t>
      </w:r>
      <w:r w:rsidR="00107A77">
        <w:rPr>
          <w:rFonts w:ascii="Times New Roman" w:hAnsi="Times New Roman" w:cs="Times New Roman"/>
          <w:sz w:val="28"/>
          <w:szCs w:val="28"/>
        </w:rPr>
        <w:t>указанных</w:t>
      </w:r>
      <w:r w:rsidRPr="009C7099">
        <w:rPr>
          <w:rFonts w:ascii="Times New Roman" w:hAnsi="Times New Roman" w:cs="Times New Roman"/>
          <w:sz w:val="28"/>
          <w:szCs w:val="28"/>
        </w:rPr>
        <w:t xml:space="preserve"> операций;</w:t>
      </w:r>
    </w:p>
    <w:p w:rsidR="00F76AD4" w:rsidRPr="009C7099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99">
        <w:rPr>
          <w:rFonts w:ascii="Times New Roman" w:hAnsi="Times New Roman" w:cs="Times New Roman"/>
          <w:sz w:val="28"/>
          <w:szCs w:val="28"/>
        </w:rPr>
        <w:t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F76AD4" w:rsidRPr="009C7099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99">
        <w:rPr>
          <w:rFonts w:ascii="Times New Roman" w:hAnsi="Times New Roman" w:cs="Times New Roman"/>
          <w:sz w:val="28"/>
          <w:szCs w:val="28"/>
        </w:rPr>
        <w:t>наличие значимых бюджетных рисков после проведения процедур внутреннего финансового контроля;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099">
        <w:rPr>
          <w:rFonts w:ascii="Times New Roman" w:hAnsi="Times New Roman" w:cs="Times New Roman"/>
          <w:sz w:val="28"/>
          <w:szCs w:val="28"/>
        </w:rPr>
        <w:t>возможность</w:t>
      </w:r>
      <w:r w:rsidRPr="008C4286">
        <w:rPr>
          <w:rFonts w:ascii="Times New Roman" w:hAnsi="Times New Roman" w:cs="Times New Roman"/>
          <w:sz w:val="28"/>
          <w:szCs w:val="28"/>
        </w:rPr>
        <w:t xml:space="preserve"> проведения аудиторских проверок в установленные сроки;</w:t>
      </w:r>
    </w:p>
    <w:p w:rsidR="00F76AD4" w:rsidRPr="008C4286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86">
        <w:rPr>
          <w:rFonts w:ascii="Times New Roman" w:hAnsi="Times New Roman" w:cs="Times New Roman"/>
          <w:sz w:val="28"/>
          <w:szCs w:val="28"/>
        </w:rPr>
        <w:t>наличие резерва времени для выполнения внеплановых аудиторских проверок.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73F8">
        <w:rPr>
          <w:rFonts w:ascii="Times New Roman" w:hAnsi="Times New Roman" w:cs="Times New Roman"/>
          <w:sz w:val="28"/>
          <w:szCs w:val="28"/>
        </w:rPr>
        <w:t>В целях составления п</w:t>
      </w:r>
      <w:r w:rsidRPr="00B660F0">
        <w:rPr>
          <w:rFonts w:ascii="Times New Roman" w:hAnsi="Times New Roman" w:cs="Times New Roman"/>
          <w:sz w:val="28"/>
          <w:szCs w:val="28"/>
        </w:rPr>
        <w:t>лана субъект аудита обязан провести предварительный анализ данных об объектах аудита, в том числе сведений о результатах: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за период, подлежащий аудиторской проверке;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проведения в текущем и (или) отчетном финансовом году контрольных мероприятий Территориальным управлением Федеральной службы финансово-бюджетного надзора в Ставропольском крае, Контрольно-счетной палатой Ставропольского края, Контрольно-счетной палатой города Ставрополя</w:t>
      </w:r>
      <w:r w:rsidR="006C73F8">
        <w:rPr>
          <w:rFonts w:ascii="Times New Roman" w:hAnsi="Times New Roman" w:cs="Times New Roman"/>
          <w:sz w:val="28"/>
          <w:szCs w:val="28"/>
        </w:rPr>
        <w:t>, отделом внутреннего муниципального финансового контроля комитета финансов и бюджета администрации города Ставрополя</w:t>
      </w:r>
      <w:r w:rsidRPr="00B660F0">
        <w:rPr>
          <w:rFonts w:ascii="Times New Roman" w:hAnsi="Times New Roman" w:cs="Times New Roman"/>
          <w:sz w:val="28"/>
          <w:szCs w:val="28"/>
        </w:rPr>
        <w:t xml:space="preserve"> в отношении финансово-хозяйственной деятельности Комитета.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60F0">
        <w:rPr>
          <w:rFonts w:ascii="Times New Roman" w:hAnsi="Times New Roman" w:cs="Times New Roman"/>
          <w:sz w:val="28"/>
          <w:szCs w:val="28"/>
        </w:rPr>
        <w:t xml:space="preserve">Внесение изменений в План допускается не </w:t>
      </w:r>
      <w:r w:rsidR="00F37ACE" w:rsidRPr="00B660F0">
        <w:rPr>
          <w:rFonts w:ascii="Times New Roman" w:hAnsi="Times New Roman" w:cs="Times New Roman"/>
          <w:sz w:val="28"/>
          <w:szCs w:val="28"/>
        </w:rPr>
        <w:t>позднее,</w:t>
      </w:r>
      <w:r w:rsidRPr="00B660F0">
        <w:rPr>
          <w:rFonts w:ascii="Times New Roman" w:hAnsi="Times New Roman" w:cs="Times New Roman"/>
          <w:sz w:val="28"/>
          <w:szCs w:val="28"/>
        </w:rPr>
        <w:t xml:space="preserve"> чем за месяц до начала проведения плановой проверки, в отношении которой вносятся такие изменения.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Решение о внесении изменений в План принимается руководителем Комитета на основании мотивированной докладной записки субъекта аудита.</w:t>
      </w:r>
    </w:p>
    <w:p w:rsidR="00F76AD4" w:rsidRPr="001F686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865">
        <w:rPr>
          <w:rFonts w:ascii="Times New Roman" w:hAnsi="Times New Roman" w:cs="Times New Roman"/>
          <w:sz w:val="28"/>
          <w:szCs w:val="28"/>
        </w:rPr>
        <w:t xml:space="preserve">15. Внеплановые аудиторские проверки проводятся по поручению главы администрации города Ставрополя, а также по </w:t>
      </w:r>
      <w:r w:rsidRPr="00140992">
        <w:rPr>
          <w:rFonts w:ascii="Times New Roman" w:hAnsi="Times New Roman" w:cs="Times New Roman"/>
          <w:sz w:val="28"/>
          <w:szCs w:val="28"/>
        </w:rPr>
        <w:t>решению руководителя Комитета</w:t>
      </w:r>
      <w:r w:rsidRPr="001F6865">
        <w:rPr>
          <w:rFonts w:ascii="Times New Roman" w:hAnsi="Times New Roman" w:cs="Times New Roman"/>
          <w:sz w:val="28"/>
          <w:szCs w:val="28"/>
        </w:rPr>
        <w:t xml:space="preserve"> при поступлении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F76AD4" w:rsidRPr="00B660F0" w:rsidRDefault="00140992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76AD4" w:rsidRPr="00B660F0">
        <w:rPr>
          <w:rFonts w:ascii="Times New Roman" w:hAnsi="Times New Roman" w:cs="Times New Roman"/>
          <w:sz w:val="28"/>
          <w:szCs w:val="28"/>
        </w:rPr>
        <w:t>.</w:t>
      </w:r>
      <w:r w:rsidR="00F76AD4">
        <w:rPr>
          <w:rFonts w:ascii="Times New Roman" w:hAnsi="Times New Roman" w:cs="Times New Roman"/>
          <w:sz w:val="28"/>
          <w:szCs w:val="28"/>
        </w:rPr>
        <w:t> </w:t>
      </w:r>
      <w:r w:rsidR="00F76AD4" w:rsidRPr="00B660F0">
        <w:rPr>
          <w:rFonts w:ascii="Times New Roman" w:hAnsi="Times New Roman" w:cs="Times New Roman"/>
          <w:sz w:val="28"/>
          <w:szCs w:val="28"/>
        </w:rPr>
        <w:t xml:space="preserve">Аудиторская проверка проводится на </w:t>
      </w:r>
      <w:r w:rsidR="00F76AD4" w:rsidRPr="001F2966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w:anchor="P766" w:history="1">
        <w:r w:rsidR="00F76AD4" w:rsidRPr="001F2966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F76AD4" w:rsidRPr="001F2966">
        <w:rPr>
          <w:rFonts w:ascii="Times New Roman" w:hAnsi="Times New Roman" w:cs="Times New Roman"/>
          <w:sz w:val="28"/>
          <w:szCs w:val="28"/>
        </w:rPr>
        <w:t xml:space="preserve"> аудиторской проверки, составляемой субъектом проверки по форме</w:t>
      </w:r>
      <w:r w:rsidR="00362B59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F76AD4" w:rsidRPr="001F2966">
        <w:rPr>
          <w:rFonts w:ascii="Times New Roman" w:hAnsi="Times New Roman" w:cs="Times New Roman"/>
          <w:sz w:val="28"/>
          <w:szCs w:val="28"/>
        </w:rPr>
        <w:t>приложени</w:t>
      </w:r>
      <w:r w:rsidR="00E90122">
        <w:rPr>
          <w:rFonts w:ascii="Times New Roman" w:hAnsi="Times New Roman" w:cs="Times New Roman"/>
          <w:sz w:val="28"/>
          <w:szCs w:val="28"/>
        </w:rPr>
        <w:t xml:space="preserve">и </w:t>
      </w:r>
      <w:r w:rsidR="00F76AD4" w:rsidRPr="001F2966">
        <w:rPr>
          <w:rFonts w:ascii="Times New Roman" w:hAnsi="Times New Roman" w:cs="Times New Roman"/>
          <w:sz w:val="28"/>
          <w:szCs w:val="28"/>
        </w:rPr>
        <w:t xml:space="preserve">2 к настоящему Порядку и утверждаемой </w:t>
      </w:r>
      <w:r w:rsidR="00362B5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76AD4" w:rsidRPr="001F2966">
        <w:rPr>
          <w:rFonts w:ascii="Times New Roman" w:hAnsi="Times New Roman" w:cs="Times New Roman"/>
          <w:sz w:val="28"/>
          <w:szCs w:val="28"/>
        </w:rPr>
        <w:t>руководител</w:t>
      </w:r>
      <w:r w:rsidR="00362B59">
        <w:rPr>
          <w:rFonts w:ascii="Times New Roman" w:hAnsi="Times New Roman" w:cs="Times New Roman"/>
          <w:sz w:val="28"/>
          <w:szCs w:val="28"/>
        </w:rPr>
        <w:t>я</w:t>
      </w:r>
      <w:r w:rsidR="00F76AD4" w:rsidRPr="00B660F0">
        <w:rPr>
          <w:rFonts w:ascii="Times New Roman" w:hAnsi="Times New Roman" w:cs="Times New Roman"/>
          <w:sz w:val="28"/>
          <w:szCs w:val="28"/>
        </w:rPr>
        <w:t xml:space="preserve"> Комитета (далее - программа).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4" w:rsidRPr="00B660F0" w:rsidRDefault="00362B59" w:rsidP="00F76A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6AD4" w:rsidRPr="00B660F0">
        <w:rPr>
          <w:rFonts w:ascii="Times New Roman" w:hAnsi="Times New Roman" w:cs="Times New Roman"/>
          <w:sz w:val="28"/>
          <w:szCs w:val="28"/>
        </w:rPr>
        <w:t>. Проведение аудиторских проверок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4" w:rsidRPr="00B660F0" w:rsidRDefault="00E70C32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76AD4" w:rsidRPr="00B660F0">
        <w:rPr>
          <w:rFonts w:ascii="Times New Roman" w:hAnsi="Times New Roman" w:cs="Times New Roman"/>
          <w:sz w:val="28"/>
          <w:szCs w:val="28"/>
        </w:rPr>
        <w:t>.</w:t>
      </w:r>
      <w:r w:rsidR="00F76AD4">
        <w:rPr>
          <w:rFonts w:ascii="Times New Roman" w:hAnsi="Times New Roman" w:cs="Times New Roman"/>
          <w:sz w:val="28"/>
          <w:szCs w:val="28"/>
        </w:rPr>
        <w:t> </w:t>
      </w:r>
      <w:r w:rsidR="00F76AD4" w:rsidRPr="00B660F0">
        <w:rPr>
          <w:rFonts w:ascii="Times New Roman" w:hAnsi="Times New Roman" w:cs="Times New Roman"/>
          <w:sz w:val="28"/>
          <w:szCs w:val="28"/>
        </w:rPr>
        <w:t>В ходе аудиторской проверки проводится исследование: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контроля;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законности выполнения внутренних бюджетных про</w:t>
      </w:r>
      <w:r w:rsidRPr="00337FE5">
        <w:rPr>
          <w:rFonts w:ascii="Times New Roman" w:hAnsi="Times New Roman" w:cs="Times New Roman"/>
          <w:sz w:val="28"/>
          <w:szCs w:val="28"/>
        </w:rPr>
        <w:t>цедур и эффективности использования средств местного бюджета;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применения автоматизированных информационных систем при осуществлении внутренних бюджетных процедур;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бюджетной отчетности.</w:t>
      </w:r>
    </w:p>
    <w:p w:rsidR="00F76AD4" w:rsidRDefault="00B46DA6" w:rsidP="00362B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F76AD4" w:rsidRPr="00337FE5">
        <w:rPr>
          <w:rFonts w:ascii="Times New Roman" w:hAnsi="Times New Roman" w:cs="Times New Roman"/>
          <w:sz w:val="28"/>
          <w:szCs w:val="28"/>
        </w:rPr>
        <w:t>. </w:t>
      </w:r>
      <w:r w:rsidR="00362B59">
        <w:rPr>
          <w:rFonts w:ascii="Times New Roman" w:hAnsi="Times New Roman" w:cs="Times New Roman"/>
          <w:sz w:val="28"/>
          <w:szCs w:val="28"/>
        </w:rPr>
        <w:t>Аудиторская проверка проводится субъектом аудита по месту его</w:t>
      </w:r>
      <w:r w:rsidR="00041671">
        <w:rPr>
          <w:rFonts w:ascii="Times New Roman" w:hAnsi="Times New Roman" w:cs="Times New Roman"/>
          <w:sz w:val="28"/>
          <w:szCs w:val="28"/>
        </w:rPr>
        <w:t xml:space="preserve"> нахождения на основании представленных объектом аудита по его запросу информации, документов и материалов.</w:t>
      </w:r>
    </w:p>
    <w:p w:rsidR="00190129" w:rsidRPr="00190129" w:rsidRDefault="00041671" w:rsidP="00652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A6">
        <w:rPr>
          <w:rFonts w:ascii="Times New Roman" w:hAnsi="Times New Roman" w:cs="Times New Roman"/>
          <w:sz w:val="28"/>
          <w:szCs w:val="28"/>
        </w:rPr>
        <w:t>Аудиторская проверка прово</w:t>
      </w:r>
      <w:r w:rsidR="00A20761">
        <w:rPr>
          <w:rFonts w:ascii="Times New Roman" w:hAnsi="Times New Roman" w:cs="Times New Roman"/>
          <w:sz w:val="28"/>
          <w:szCs w:val="28"/>
        </w:rPr>
        <w:t>дится в течение пят</w:t>
      </w:r>
      <w:r w:rsidR="00652AE2">
        <w:rPr>
          <w:rFonts w:ascii="Times New Roman" w:hAnsi="Times New Roman" w:cs="Times New Roman"/>
          <w:sz w:val="28"/>
          <w:szCs w:val="28"/>
        </w:rPr>
        <w:t>надцати календарных</w:t>
      </w:r>
      <w:r w:rsidRPr="00B46DA6">
        <w:rPr>
          <w:rFonts w:ascii="Times New Roman" w:hAnsi="Times New Roman" w:cs="Times New Roman"/>
          <w:sz w:val="28"/>
          <w:szCs w:val="28"/>
        </w:rPr>
        <w:t xml:space="preserve"> дней со дня получения от объекта аудита информации, документов и материалов, представленных по запросу субъекта аудита. </w:t>
      </w:r>
    </w:p>
    <w:p w:rsidR="00577DEB" w:rsidRPr="00262FD7" w:rsidRDefault="00B46DA6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A6">
        <w:rPr>
          <w:rFonts w:ascii="Times New Roman" w:hAnsi="Times New Roman" w:cs="Times New Roman"/>
          <w:sz w:val="28"/>
          <w:szCs w:val="28"/>
        </w:rPr>
        <w:t>19</w:t>
      </w:r>
      <w:r w:rsidR="00F76AD4" w:rsidRPr="00B46DA6">
        <w:rPr>
          <w:rFonts w:ascii="Times New Roman" w:hAnsi="Times New Roman" w:cs="Times New Roman"/>
          <w:sz w:val="28"/>
          <w:szCs w:val="28"/>
        </w:rPr>
        <w:t xml:space="preserve">. Результаты аудиторской проверки оформляются </w:t>
      </w:r>
      <w:hyperlink w:anchor="P805" w:history="1">
        <w:r w:rsidR="00F76AD4" w:rsidRPr="00B46DA6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="00262FD7">
        <w:t xml:space="preserve"> </w:t>
      </w:r>
      <w:r w:rsidR="00262FD7" w:rsidRPr="00262FD7">
        <w:rPr>
          <w:rFonts w:ascii="Times New Roman" w:hAnsi="Times New Roman" w:cs="Times New Roman"/>
          <w:sz w:val="28"/>
          <w:szCs w:val="28"/>
        </w:rPr>
        <w:t>аудиторской проверки</w:t>
      </w:r>
      <w:r w:rsidRPr="00262FD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40402" w:rsidRPr="00262FD7">
        <w:rPr>
          <w:rFonts w:ascii="Times New Roman" w:hAnsi="Times New Roman" w:cs="Times New Roman"/>
          <w:sz w:val="28"/>
          <w:szCs w:val="28"/>
        </w:rPr>
        <w:t>–</w:t>
      </w:r>
      <w:r w:rsidR="00516F2B" w:rsidRPr="00262FD7">
        <w:rPr>
          <w:rFonts w:ascii="Times New Roman" w:hAnsi="Times New Roman" w:cs="Times New Roman"/>
          <w:sz w:val="28"/>
          <w:szCs w:val="28"/>
        </w:rPr>
        <w:t xml:space="preserve"> А</w:t>
      </w:r>
      <w:r w:rsidRPr="00262FD7">
        <w:rPr>
          <w:rFonts w:ascii="Times New Roman" w:hAnsi="Times New Roman" w:cs="Times New Roman"/>
          <w:sz w:val="28"/>
          <w:szCs w:val="28"/>
        </w:rPr>
        <w:t>кт</w:t>
      </w:r>
      <w:r w:rsidR="008E1E9D" w:rsidRPr="00262FD7">
        <w:rPr>
          <w:rFonts w:ascii="Times New Roman" w:hAnsi="Times New Roman" w:cs="Times New Roman"/>
          <w:sz w:val="28"/>
          <w:szCs w:val="28"/>
        </w:rPr>
        <w:t>)</w:t>
      </w:r>
      <w:r w:rsidR="00F76AD4" w:rsidRPr="00262FD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262FD7">
        <w:rPr>
          <w:rFonts w:ascii="Times New Roman" w:hAnsi="Times New Roman" w:cs="Times New Roman"/>
          <w:sz w:val="28"/>
          <w:szCs w:val="28"/>
        </w:rPr>
        <w:t>, приведенной в приложении</w:t>
      </w:r>
      <w:r w:rsidR="00F76AD4" w:rsidRPr="00262FD7">
        <w:rPr>
          <w:rFonts w:ascii="Times New Roman" w:hAnsi="Times New Roman" w:cs="Times New Roman"/>
          <w:sz w:val="28"/>
          <w:szCs w:val="28"/>
        </w:rPr>
        <w:t xml:space="preserve"> 3</w:t>
      </w:r>
      <w:r w:rsidR="00262FD7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подписывается руководителем аудиторской группы, не позднее  последнего </w:t>
      </w:r>
      <w:r w:rsidR="005D091D">
        <w:rPr>
          <w:rFonts w:ascii="Times New Roman" w:hAnsi="Times New Roman" w:cs="Times New Roman"/>
          <w:sz w:val="28"/>
          <w:szCs w:val="28"/>
        </w:rPr>
        <w:t xml:space="preserve">дня </w:t>
      </w:r>
      <w:r w:rsidR="00262FD7">
        <w:rPr>
          <w:rFonts w:ascii="Times New Roman" w:hAnsi="Times New Roman" w:cs="Times New Roman"/>
          <w:sz w:val="28"/>
          <w:szCs w:val="28"/>
        </w:rPr>
        <w:t>срока</w:t>
      </w:r>
      <w:r w:rsidR="005D091D">
        <w:rPr>
          <w:rFonts w:ascii="Times New Roman" w:hAnsi="Times New Roman" w:cs="Times New Roman"/>
          <w:sz w:val="28"/>
          <w:szCs w:val="28"/>
        </w:rPr>
        <w:t xml:space="preserve"> проведения аудиторской проверки.</w:t>
      </w:r>
      <w:r w:rsidR="00262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AD4" w:rsidRPr="00262FD7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D7">
        <w:rPr>
          <w:rFonts w:ascii="Times New Roman" w:hAnsi="Times New Roman" w:cs="Times New Roman"/>
          <w:sz w:val="28"/>
          <w:szCs w:val="28"/>
        </w:rPr>
        <w:t>Акт составляется в двух экземплярах</w:t>
      </w:r>
      <w:r w:rsidR="008E1E9D" w:rsidRPr="00262FD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окончания срока проведения аудиторской проверки</w:t>
      </w:r>
      <w:r w:rsidRPr="00262FD7">
        <w:rPr>
          <w:rFonts w:ascii="Times New Roman" w:hAnsi="Times New Roman" w:cs="Times New Roman"/>
          <w:sz w:val="28"/>
          <w:szCs w:val="28"/>
        </w:rPr>
        <w:t>.</w:t>
      </w:r>
    </w:p>
    <w:p w:rsidR="00F76AD4" w:rsidRPr="00337FE5" w:rsidRDefault="003E42D5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А</w:t>
      </w:r>
      <w:r w:rsidR="00F76AD4" w:rsidRPr="00337FE5">
        <w:rPr>
          <w:rFonts w:ascii="Times New Roman" w:hAnsi="Times New Roman" w:cs="Times New Roman"/>
          <w:sz w:val="28"/>
          <w:szCs w:val="28"/>
        </w:rPr>
        <w:t>кт</w:t>
      </w:r>
      <w:r w:rsidR="009434A4">
        <w:rPr>
          <w:rFonts w:ascii="Times New Roman" w:hAnsi="Times New Roman" w:cs="Times New Roman"/>
          <w:sz w:val="28"/>
          <w:szCs w:val="28"/>
        </w:rPr>
        <w:t>а</w:t>
      </w:r>
      <w:r w:rsidR="00F76AD4" w:rsidRPr="00337FE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434A4">
        <w:rPr>
          <w:rFonts w:ascii="Times New Roman" w:hAnsi="Times New Roman" w:cs="Times New Roman"/>
          <w:sz w:val="28"/>
          <w:szCs w:val="28"/>
        </w:rPr>
        <w:t xml:space="preserve">трех </w:t>
      </w:r>
      <w:r w:rsidR="00F76AD4" w:rsidRPr="00337FE5">
        <w:rPr>
          <w:rFonts w:ascii="Times New Roman" w:hAnsi="Times New Roman" w:cs="Times New Roman"/>
          <w:sz w:val="28"/>
          <w:szCs w:val="28"/>
        </w:rPr>
        <w:t>рабочих дней со дня его подписания вручает</w:t>
      </w:r>
      <w:r w:rsidR="003B7D8B">
        <w:rPr>
          <w:rFonts w:ascii="Times New Roman" w:hAnsi="Times New Roman" w:cs="Times New Roman"/>
          <w:sz w:val="28"/>
          <w:szCs w:val="28"/>
        </w:rPr>
        <w:t>ся представителю объекта аудита, уполномоченному на получение указанного акта.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2</w:t>
      </w:r>
      <w:r w:rsidR="00D911AF">
        <w:rPr>
          <w:rFonts w:ascii="Times New Roman" w:hAnsi="Times New Roman" w:cs="Times New Roman"/>
          <w:sz w:val="28"/>
          <w:szCs w:val="28"/>
        </w:rPr>
        <w:t>0</w:t>
      </w:r>
      <w:r w:rsidRPr="00337FE5">
        <w:rPr>
          <w:rFonts w:ascii="Times New Roman" w:hAnsi="Times New Roman" w:cs="Times New Roman"/>
          <w:sz w:val="28"/>
          <w:szCs w:val="28"/>
        </w:rPr>
        <w:t xml:space="preserve">. Объект аудита </w:t>
      </w:r>
      <w:r w:rsidR="003B7D8B">
        <w:rPr>
          <w:rFonts w:ascii="Times New Roman" w:hAnsi="Times New Roman" w:cs="Times New Roman"/>
          <w:sz w:val="28"/>
          <w:szCs w:val="28"/>
        </w:rPr>
        <w:t>вправе</w:t>
      </w:r>
      <w:r w:rsidRPr="00337FE5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516F2B">
        <w:rPr>
          <w:rFonts w:ascii="Times New Roman" w:hAnsi="Times New Roman" w:cs="Times New Roman"/>
          <w:sz w:val="28"/>
          <w:szCs w:val="28"/>
        </w:rPr>
        <w:t>авить письменные возражения на А</w:t>
      </w:r>
      <w:r w:rsidRPr="00337FE5">
        <w:rPr>
          <w:rFonts w:ascii="Times New Roman" w:hAnsi="Times New Roman" w:cs="Times New Roman"/>
          <w:sz w:val="28"/>
          <w:szCs w:val="28"/>
        </w:rPr>
        <w:t>кт в течение</w:t>
      </w:r>
      <w:r w:rsidR="003B7D8B">
        <w:rPr>
          <w:rFonts w:ascii="Times New Roman" w:hAnsi="Times New Roman" w:cs="Times New Roman"/>
          <w:sz w:val="28"/>
          <w:szCs w:val="28"/>
        </w:rPr>
        <w:t xml:space="preserve"> пяти </w:t>
      </w:r>
      <w:r w:rsidRPr="00337FE5">
        <w:rPr>
          <w:rFonts w:ascii="Times New Roman" w:hAnsi="Times New Roman" w:cs="Times New Roman"/>
          <w:sz w:val="28"/>
          <w:szCs w:val="28"/>
        </w:rPr>
        <w:t>ра</w:t>
      </w:r>
      <w:r w:rsidR="003B7D8B">
        <w:rPr>
          <w:rFonts w:ascii="Times New Roman" w:hAnsi="Times New Roman" w:cs="Times New Roman"/>
          <w:sz w:val="28"/>
          <w:szCs w:val="28"/>
        </w:rPr>
        <w:t>бочих дней со дня его получения, которые при</w:t>
      </w:r>
      <w:r w:rsidRPr="00337FE5">
        <w:rPr>
          <w:rFonts w:ascii="Times New Roman" w:hAnsi="Times New Roman" w:cs="Times New Roman"/>
          <w:sz w:val="28"/>
          <w:szCs w:val="28"/>
        </w:rPr>
        <w:t>лагаются к материалам аудиторской проверки.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E5">
        <w:rPr>
          <w:rFonts w:ascii="Times New Roman" w:hAnsi="Times New Roman" w:cs="Times New Roman"/>
          <w:sz w:val="28"/>
          <w:szCs w:val="28"/>
        </w:rPr>
        <w:t>При представлении объектом аудита письменных возр</w:t>
      </w:r>
      <w:r w:rsidR="00B40BF4">
        <w:rPr>
          <w:rFonts w:ascii="Times New Roman" w:hAnsi="Times New Roman" w:cs="Times New Roman"/>
          <w:sz w:val="28"/>
          <w:szCs w:val="28"/>
        </w:rPr>
        <w:t>ажений по фактам, изложенным в А</w:t>
      </w:r>
      <w:r w:rsidRPr="00337FE5">
        <w:rPr>
          <w:rFonts w:ascii="Times New Roman" w:hAnsi="Times New Roman" w:cs="Times New Roman"/>
          <w:sz w:val="28"/>
          <w:szCs w:val="28"/>
        </w:rPr>
        <w:t xml:space="preserve">кте, субъект аудита в течение </w:t>
      </w:r>
      <w:r w:rsidR="003B7D8B">
        <w:rPr>
          <w:rFonts w:ascii="Times New Roman" w:hAnsi="Times New Roman" w:cs="Times New Roman"/>
          <w:sz w:val="28"/>
          <w:szCs w:val="28"/>
        </w:rPr>
        <w:t>пяти</w:t>
      </w:r>
      <w:r w:rsidRPr="00337FE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возражений рассматривает их обоснованность и готовит по ним письменное заключение. Первый экземпляр заключения приобщается к отчету о результатах аудиторской проверки, второй - вручается объекту аудита.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4" w:rsidRPr="00337FE5" w:rsidRDefault="002A1677" w:rsidP="00F76AD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AD4" w:rsidRPr="00337FE5">
        <w:rPr>
          <w:rFonts w:ascii="Times New Roman" w:hAnsi="Times New Roman" w:cs="Times New Roman"/>
          <w:sz w:val="28"/>
          <w:szCs w:val="28"/>
        </w:rPr>
        <w:t>. Отчетность о результатах внутреннего финансового аудита</w:t>
      </w:r>
    </w:p>
    <w:p w:rsidR="00F76AD4" w:rsidRPr="00337FE5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4" w:rsidRPr="00B660F0" w:rsidRDefault="00D12EF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E42D5">
        <w:rPr>
          <w:rFonts w:ascii="Times New Roman" w:hAnsi="Times New Roman" w:cs="Times New Roman"/>
          <w:sz w:val="28"/>
          <w:szCs w:val="28"/>
        </w:rPr>
        <w:t>. На основании А</w:t>
      </w:r>
      <w:r w:rsidR="00F76AD4" w:rsidRPr="00337FE5">
        <w:rPr>
          <w:rFonts w:ascii="Times New Roman" w:hAnsi="Times New Roman" w:cs="Times New Roman"/>
          <w:sz w:val="28"/>
          <w:szCs w:val="28"/>
        </w:rPr>
        <w:t xml:space="preserve">кта субъектом аудита составляется </w:t>
      </w:r>
      <w:hyperlink w:anchor="P933" w:history="1">
        <w:r w:rsidR="00F76AD4" w:rsidRPr="00337FE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F76AD4" w:rsidRPr="00337FE5">
        <w:rPr>
          <w:rFonts w:ascii="Times New Roman" w:hAnsi="Times New Roman" w:cs="Times New Roman"/>
          <w:sz w:val="28"/>
          <w:szCs w:val="28"/>
        </w:rPr>
        <w:t xml:space="preserve"> о результатах аудиторской проверки по форме</w:t>
      </w:r>
      <w:r w:rsidR="002A1677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F76AD4" w:rsidRPr="00337FE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6AD4" w:rsidRPr="00337FE5">
        <w:rPr>
          <w:rFonts w:ascii="Times New Roman" w:hAnsi="Times New Roman" w:cs="Times New Roman"/>
          <w:sz w:val="28"/>
          <w:szCs w:val="28"/>
        </w:rPr>
        <w:t>4 к</w:t>
      </w:r>
      <w:r w:rsidR="00F76AD4" w:rsidRPr="00B660F0">
        <w:rPr>
          <w:rFonts w:ascii="Times New Roman" w:hAnsi="Times New Roman" w:cs="Times New Roman"/>
          <w:sz w:val="28"/>
          <w:szCs w:val="28"/>
        </w:rPr>
        <w:t xml:space="preserve"> настоящему Порядку, содержащий информацию об итогах аудиторской проверки, в том числе: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об условиях и причинах таких нарушений, а также о значимых бюджетных рисках;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информацию о наличии или об отсутствии возражений со стороны объекта аудита;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выводы о соответствии ведения бюджетного учета объектом аудита методологии и стандартам бю</w:t>
      </w:r>
      <w:r w:rsidR="00540B38">
        <w:rPr>
          <w:rFonts w:ascii="Times New Roman" w:hAnsi="Times New Roman" w:cs="Times New Roman"/>
          <w:sz w:val="28"/>
          <w:szCs w:val="28"/>
        </w:rPr>
        <w:t>джетного учета, устан</w:t>
      </w:r>
      <w:r w:rsidR="00387FF8">
        <w:rPr>
          <w:rFonts w:ascii="Times New Roman" w:hAnsi="Times New Roman" w:cs="Times New Roman"/>
          <w:sz w:val="28"/>
          <w:szCs w:val="28"/>
        </w:rPr>
        <w:t>о</w:t>
      </w:r>
      <w:r w:rsidR="00540B38">
        <w:rPr>
          <w:rFonts w:ascii="Times New Roman" w:hAnsi="Times New Roman" w:cs="Times New Roman"/>
          <w:sz w:val="28"/>
          <w:szCs w:val="28"/>
        </w:rPr>
        <w:t>вленным</w:t>
      </w:r>
      <w:r w:rsidRPr="00B660F0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 xml:space="preserve"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</w:t>
      </w:r>
      <w:r w:rsidR="00B220C5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B660F0">
        <w:rPr>
          <w:rFonts w:ascii="Times New Roman" w:hAnsi="Times New Roman" w:cs="Times New Roman"/>
          <w:sz w:val="28"/>
          <w:szCs w:val="28"/>
        </w:rPr>
        <w:t>средств.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Отчет о результатах ауди</w:t>
      </w:r>
      <w:r w:rsidR="00540B38">
        <w:rPr>
          <w:rFonts w:ascii="Times New Roman" w:hAnsi="Times New Roman" w:cs="Times New Roman"/>
          <w:sz w:val="28"/>
          <w:szCs w:val="28"/>
        </w:rPr>
        <w:t xml:space="preserve">торской проверки с приложением </w:t>
      </w:r>
      <w:r w:rsidR="00B40BF4">
        <w:rPr>
          <w:rFonts w:ascii="Times New Roman" w:hAnsi="Times New Roman" w:cs="Times New Roman"/>
          <w:sz w:val="28"/>
          <w:szCs w:val="28"/>
        </w:rPr>
        <w:t>А</w:t>
      </w:r>
      <w:r w:rsidR="002A1677">
        <w:rPr>
          <w:rFonts w:ascii="Times New Roman" w:hAnsi="Times New Roman" w:cs="Times New Roman"/>
          <w:sz w:val="28"/>
          <w:szCs w:val="28"/>
        </w:rPr>
        <w:t xml:space="preserve">кта </w:t>
      </w:r>
      <w:r w:rsidRPr="00B660F0">
        <w:rPr>
          <w:rFonts w:ascii="Times New Roman" w:hAnsi="Times New Roman" w:cs="Times New Roman"/>
          <w:sz w:val="28"/>
          <w:szCs w:val="28"/>
        </w:rPr>
        <w:lastRenderedPageBreak/>
        <w:t>направляется руководителю Комитета.</w:t>
      </w:r>
    </w:p>
    <w:p w:rsidR="00F76AD4" w:rsidRPr="00B660F0" w:rsidRDefault="00540B38" w:rsidP="00F76A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76AD4" w:rsidRPr="00B660F0">
        <w:rPr>
          <w:rFonts w:ascii="Times New Roman" w:hAnsi="Times New Roman" w:cs="Times New Roman"/>
          <w:sz w:val="28"/>
          <w:szCs w:val="28"/>
        </w:rPr>
        <w:t>.</w:t>
      </w:r>
      <w:r w:rsidR="00F76AD4">
        <w:rPr>
          <w:rFonts w:ascii="Times New Roman" w:hAnsi="Times New Roman" w:cs="Times New Roman"/>
          <w:sz w:val="28"/>
          <w:szCs w:val="28"/>
        </w:rPr>
        <w:t> </w:t>
      </w:r>
      <w:r w:rsidR="00F76AD4" w:rsidRPr="00B660F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B220C5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F76AD4" w:rsidRPr="00B660F0">
        <w:rPr>
          <w:rFonts w:ascii="Times New Roman" w:hAnsi="Times New Roman" w:cs="Times New Roman"/>
          <w:sz w:val="28"/>
          <w:szCs w:val="28"/>
        </w:rPr>
        <w:t>отчета руководитель Комитета в</w:t>
      </w:r>
      <w:r w:rsidR="00B220C5">
        <w:rPr>
          <w:rFonts w:ascii="Times New Roman" w:hAnsi="Times New Roman" w:cs="Times New Roman"/>
          <w:sz w:val="28"/>
          <w:szCs w:val="28"/>
        </w:rPr>
        <w:t xml:space="preserve">праве </w:t>
      </w:r>
      <w:r w:rsidR="00F76AD4" w:rsidRPr="00B660F0">
        <w:rPr>
          <w:rFonts w:ascii="Times New Roman" w:hAnsi="Times New Roman" w:cs="Times New Roman"/>
          <w:sz w:val="28"/>
          <w:szCs w:val="28"/>
        </w:rPr>
        <w:t xml:space="preserve"> прин</w:t>
      </w:r>
      <w:r w:rsidR="00B220C5">
        <w:rPr>
          <w:rFonts w:ascii="Times New Roman" w:hAnsi="Times New Roman" w:cs="Times New Roman"/>
          <w:sz w:val="28"/>
          <w:szCs w:val="28"/>
        </w:rPr>
        <w:t>ять</w:t>
      </w:r>
      <w:r w:rsidR="00F76AD4" w:rsidRPr="00B660F0">
        <w:rPr>
          <w:rFonts w:ascii="Times New Roman" w:hAnsi="Times New Roman" w:cs="Times New Roman"/>
          <w:sz w:val="28"/>
          <w:szCs w:val="28"/>
        </w:rPr>
        <w:t xml:space="preserve"> одно или несколько решений: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о необходимости реализации выводов, предложений и рекомендаций субъекта аудита;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о недостаточной обоснованности выводов, предложений и рекомендаций субъекта аудита;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в отношении них служебных проверок;</w:t>
      </w:r>
    </w:p>
    <w:p w:rsidR="00F76AD4" w:rsidRPr="00B660F0" w:rsidRDefault="00070D0A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материалов</w:t>
      </w:r>
      <w:r w:rsidR="002A1677" w:rsidRPr="008B3DFB">
        <w:rPr>
          <w:rFonts w:ascii="Times New Roman" w:hAnsi="Times New Roman" w:cs="Times New Roman"/>
          <w:sz w:val="28"/>
          <w:szCs w:val="28"/>
        </w:rPr>
        <w:t xml:space="preserve"> </w:t>
      </w:r>
      <w:r w:rsidR="004020AE">
        <w:rPr>
          <w:rFonts w:ascii="Times New Roman" w:hAnsi="Times New Roman" w:cs="Times New Roman"/>
          <w:sz w:val="28"/>
          <w:szCs w:val="28"/>
        </w:rPr>
        <w:t xml:space="preserve">в </w:t>
      </w:r>
      <w:r w:rsidR="00444399" w:rsidRPr="00B660F0">
        <w:rPr>
          <w:rFonts w:ascii="Times New Roman" w:hAnsi="Times New Roman" w:cs="Times New Roman"/>
          <w:sz w:val="28"/>
          <w:szCs w:val="28"/>
        </w:rPr>
        <w:t xml:space="preserve">отдел внутреннего муниципального финансового контроля Комитета и (или) </w:t>
      </w:r>
      <w:r w:rsidR="002A1677" w:rsidRPr="008B3DFB">
        <w:rPr>
          <w:rFonts w:ascii="Times New Roman" w:hAnsi="Times New Roman" w:cs="Times New Roman"/>
          <w:sz w:val="28"/>
          <w:szCs w:val="28"/>
        </w:rPr>
        <w:t xml:space="preserve">правоохранительные органы, </w:t>
      </w:r>
      <w:r w:rsidR="00F76AD4" w:rsidRPr="008B3DFB">
        <w:rPr>
          <w:rFonts w:ascii="Times New Roman" w:hAnsi="Times New Roman" w:cs="Times New Roman"/>
          <w:sz w:val="28"/>
          <w:szCs w:val="28"/>
        </w:rPr>
        <w:t>в случае наличия признаков наруше</w:t>
      </w:r>
      <w:r>
        <w:rPr>
          <w:rFonts w:ascii="Times New Roman" w:hAnsi="Times New Roman" w:cs="Times New Roman"/>
          <w:sz w:val="28"/>
          <w:szCs w:val="28"/>
        </w:rPr>
        <w:t>ний бюджетного законодательства</w:t>
      </w:r>
      <w:r w:rsidR="00E832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AD4" w:rsidRPr="008B3DFB">
        <w:rPr>
          <w:rFonts w:ascii="Times New Roman" w:hAnsi="Times New Roman" w:cs="Times New Roman"/>
          <w:sz w:val="28"/>
          <w:szCs w:val="28"/>
        </w:rPr>
        <w:t>в отношении которых отсутствует возможность их устранения.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2</w:t>
      </w:r>
      <w:r w:rsidR="002A1677">
        <w:rPr>
          <w:rFonts w:ascii="Times New Roman" w:hAnsi="Times New Roman" w:cs="Times New Roman"/>
          <w:sz w:val="28"/>
          <w:szCs w:val="28"/>
        </w:rPr>
        <w:t>5</w:t>
      </w:r>
      <w:r w:rsidRPr="00B66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60F0">
        <w:rPr>
          <w:rFonts w:ascii="Times New Roman" w:hAnsi="Times New Roman" w:cs="Times New Roman"/>
          <w:sz w:val="28"/>
          <w:szCs w:val="28"/>
        </w:rPr>
        <w:t>По итогам года субъектом аудита составляется годовая отчетность о результатах осуществления внутреннего финансового аудита.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Годовая отчетность формируется на основе обобщения и анализа результатов внутреннего финансового аудита нарастающим итогом с начала текущего года и должна содержать выводы о надежности (об эффективности) внутреннего финансового контроля, достоверности сводной бюджетной отчетности Комитета.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В годовой отчет включается следующая информация: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количество проведенных аудиторских проверок всего, в том числе плановых и внеплановых;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 xml:space="preserve">объем проверенных средств </w:t>
      </w:r>
      <w:r w:rsidR="0097734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660F0">
        <w:rPr>
          <w:rFonts w:ascii="Times New Roman" w:hAnsi="Times New Roman" w:cs="Times New Roman"/>
          <w:sz w:val="28"/>
          <w:szCs w:val="28"/>
        </w:rPr>
        <w:t>бюджета;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сумма установленных нарушений по видам нарушений;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сумма устраненных по результатам проверок нарушений;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количество материалов, направленных в отдел внутреннего муниципального финансового контроля Комитета и (или) правоохранительные органы в случае наличия признаков нарушений бюджетного законодательства</w:t>
      </w:r>
      <w:r w:rsidR="002A16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660F0">
        <w:rPr>
          <w:rFonts w:ascii="Times New Roman" w:hAnsi="Times New Roman" w:cs="Times New Roman"/>
          <w:sz w:val="28"/>
          <w:szCs w:val="28"/>
        </w:rPr>
        <w:t>;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иные данные.</w:t>
      </w:r>
    </w:p>
    <w:p w:rsidR="00F76AD4" w:rsidRPr="00B660F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0F0">
        <w:rPr>
          <w:rFonts w:ascii="Times New Roman" w:hAnsi="Times New Roman" w:cs="Times New Roman"/>
          <w:sz w:val="28"/>
          <w:szCs w:val="28"/>
        </w:rPr>
        <w:t>2</w:t>
      </w:r>
      <w:r w:rsidR="002A1677">
        <w:rPr>
          <w:rFonts w:ascii="Times New Roman" w:hAnsi="Times New Roman" w:cs="Times New Roman"/>
          <w:sz w:val="28"/>
          <w:szCs w:val="28"/>
        </w:rPr>
        <w:t>6</w:t>
      </w:r>
      <w:r w:rsidRPr="00B66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660F0">
        <w:rPr>
          <w:rFonts w:ascii="Times New Roman" w:hAnsi="Times New Roman" w:cs="Times New Roman"/>
          <w:sz w:val="28"/>
          <w:szCs w:val="28"/>
        </w:rPr>
        <w:t xml:space="preserve">Годовая отчетность в срок до </w:t>
      </w:r>
      <w:r w:rsidR="002A1677">
        <w:rPr>
          <w:rFonts w:ascii="Times New Roman" w:hAnsi="Times New Roman" w:cs="Times New Roman"/>
          <w:sz w:val="28"/>
          <w:szCs w:val="28"/>
        </w:rPr>
        <w:t>01 марта</w:t>
      </w:r>
      <w:r w:rsidR="007D76F6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Pr="00B660F0">
        <w:rPr>
          <w:rFonts w:ascii="Times New Roman" w:hAnsi="Times New Roman" w:cs="Times New Roman"/>
          <w:sz w:val="28"/>
          <w:szCs w:val="28"/>
        </w:rPr>
        <w:t>представляется субъектом аудита на рассмотрение и утверждение руководителю Комитета.</w:t>
      </w:r>
    </w:p>
    <w:p w:rsidR="00F76AD4" w:rsidRPr="0025465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D4" w:rsidRPr="0025465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677" w:rsidRPr="00E75B23" w:rsidRDefault="002A1677" w:rsidP="002A167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5B2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2A1677" w:rsidRPr="00E75B23" w:rsidRDefault="002A1677" w:rsidP="002A167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2A1677" w:rsidRPr="00E75B23" w:rsidRDefault="002A1677" w:rsidP="002A1677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2A1677" w:rsidRDefault="002A1677" w:rsidP="002A1677">
      <w:pPr>
        <w:tabs>
          <w:tab w:val="left" w:pos="1050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 xml:space="preserve">администрации города 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Н.В.Захаров</w:t>
      </w:r>
    </w:p>
    <w:p w:rsidR="00F76AD4" w:rsidRPr="00254650" w:rsidRDefault="00F76AD4" w:rsidP="00F76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7AC" w:rsidRDefault="000207AC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207AC" w:rsidRDefault="000207AC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207AC" w:rsidRDefault="000207AC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207AC" w:rsidRDefault="000207AC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207AC" w:rsidRDefault="000207AC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207AC" w:rsidRDefault="000207AC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207AC" w:rsidRDefault="000207AC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6930E3" w:rsidRPr="00242CCC" w:rsidRDefault="006930E3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7980" w:rsidRPr="00242CCC" w:rsidRDefault="00E37980" w:rsidP="00E37980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AF5" w:rsidRPr="00242CCC" w:rsidRDefault="00D84AF5" w:rsidP="00AA7699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к Порядку</w:t>
      </w:r>
    </w:p>
    <w:p w:rsidR="00D84AF5" w:rsidRPr="00242CCC" w:rsidRDefault="00D84AF5" w:rsidP="00AA7699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организации и осуществления</w:t>
      </w:r>
    </w:p>
    <w:p w:rsidR="00D84AF5" w:rsidRPr="00242CCC" w:rsidRDefault="00D84AF5" w:rsidP="00AA7699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комитетом финансов и бюджета</w:t>
      </w:r>
    </w:p>
    <w:p w:rsidR="00D84AF5" w:rsidRPr="00242CCC" w:rsidRDefault="00D84AF5" w:rsidP="00AA7699">
      <w:pPr>
        <w:pStyle w:val="ConsPlusNormal"/>
        <w:spacing w:line="24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администрации города Ставрополя</w:t>
      </w:r>
    </w:p>
    <w:p w:rsidR="00D84AF5" w:rsidRPr="00E37980" w:rsidRDefault="00D84AF5" w:rsidP="00AA7699">
      <w:pPr>
        <w:pStyle w:val="ConsPlusNonformat"/>
        <w:spacing w:line="240" w:lineRule="exac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42CC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0207AC" w:rsidRDefault="000207AC" w:rsidP="000207AC">
      <w:pPr>
        <w:pStyle w:val="ConsPlusNonformat"/>
        <w:spacing w:line="240" w:lineRule="exact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CCC" w:rsidRDefault="00242CCC" w:rsidP="00D000A2">
      <w:pPr>
        <w:pStyle w:val="ConsPlusNonformat"/>
        <w:spacing w:line="240" w:lineRule="exact"/>
        <w:ind w:right="-31" w:firstLine="5387"/>
        <w:rPr>
          <w:rFonts w:ascii="Times New Roman" w:hAnsi="Times New Roman" w:cs="Times New Roman"/>
          <w:sz w:val="28"/>
          <w:szCs w:val="28"/>
        </w:rPr>
      </w:pPr>
    </w:p>
    <w:p w:rsidR="00242CCC" w:rsidRDefault="00242CCC" w:rsidP="00D000A2">
      <w:pPr>
        <w:pStyle w:val="ConsPlusNonformat"/>
        <w:spacing w:line="240" w:lineRule="exact"/>
        <w:ind w:right="-31" w:firstLine="5387"/>
        <w:rPr>
          <w:rFonts w:ascii="Times New Roman" w:hAnsi="Times New Roman" w:cs="Times New Roman"/>
          <w:sz w:val="28"/>
          <w:szCs w:val="28"/>
        </w:rPr>
      </w:pPr>
    </w:p>
    <w:p w:rsidR="00D84AF5" w:rsidRPr="00E37980" w:rsidRDefault="00D84AF5" w:rsidP="00D000A2">
      <w:pPr>
        <w:pStyle w:val="ConsPlusNonformat"/>
        <w:spacing w:line="240" w:lineRule="exact"/>
        <w:ind w:right="-31" w:firstLine="5387"/>
        <w:rPr>
          <w:rFonts w:ascii="Times New Roman" w:hAnsi="Times New Roman" w:cs="Times New Roman"/>
          <w:sz w:val="28"/>
          <w:szCs w:val="28"/>
        </w:rPr>
      </w:pPr>
      <w:r w:rsidRPr="00E37980">
        <w:rPr>
          <w:rFonts w:ascii="Times New Roman" w:hAnsi="Times New Roman" w:cs="Times New Roman"/>
          <w:sz w:val="28"/>
          <w:szCs w:val="28"/>
        </w:rPr>
        <w:t>УТВЕРЖДАЮ</w:t>
      </w:r>
    </w:p>
    <w:p w:rsidR="00D84AF5" w:rsidRPr="00E37980" w:rsidRDefault="00D84AF5" w:rsidP="00D000A2">
      <w:pPr>
        <w:pStyle w:val="ConsPlusNonformat"/>
        <w:spacing w:line="240" w:lineRule="exact"/>
        <w:ind w:right="-31"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2E7BF4" w:rsidRPr="00E75B23" w:rsidRDefault="002E7BF4" w:rsidP="00D000A2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75B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2E7BF4" w:rsidRPr="00E75B23" w:rsidRDefault="002E7BF4" w:rsidP="00D000A2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2E7BF4" w:rsidRPr="00E75B23" w:rsidRDefault="002E7BF4" w:rsidP="00D000A2">
      <w:pPr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</w:t>
      </w:r>
      <w:r w:rsidR="00D42E59">
        <w:rPr>
          <w:rFonts w:ascii="Times New Roman" w:hAnsi="Times New Roman" w:cs="Times New Roman"/>
          <w:sz w:val="28"/>
          <w:szCs w:val="28"/>
        </w:rPr>
        <w:t xml:space="preserve"> </w:t>
      </w:r>
      <w:r w:rsidRPr="00E75B23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D42E59">
        <w:rPr>
          <w:rFonts w:ascii="Times New Roman" w:hAnsi="Times New Roman" w:cs="Times New Roman"/>
          <w:sz w:val="28"/>
          <w:szCs w:val="28"/>
        </w:rPr>
        <w:t xml:space="preserve">  </w:t>
      </w:r>
      <w:r w:rsidRPr="00E75B23">
        <w:rPr>
          <w:rFonts w:ascii="Times New Roman" w:hAnsi="Times New Roman" w:cs="Times New Roman"/>
          <w:sz w:val="28"/>
          <w:szCs w:val="28"/>
        </w:rPr>
        <w:t xml:space="preserve">и </w:t>
      </w:r>
      <w:r w:rsidR="00D42E59">
        <w:rPr>
          <w:rFonts w:ascii="Times New Roman" w:hAnsi="Times New Roman" w:cs="Times New Roman"/>
          <w:sz w:val="28"/>
          <w:szCs w:val="28"/>
        </w:rPr>
        <w:t xml:space="preserve"> </w:t>
      </w:r>
      <w:r w:rsidRPr="00E75B23">
        <w:rPr>
          <w:rFonts w:ascii="Times New Roman" w:hAnsi="Times New Roman" w:cs="Times New Roman"/>
          <w:sz w:val="28"/>
          <w:szCs w:val="28"/>
        </w:rPr>
        <w:t>бюджета</w:t>
      </w:r>
    </w:p>
    <w:p w:rsidR="002E7BF4" w:rsidRPr="00254650" w:rsidRDefault="002E7BF4" w:rsidP="00D000A2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</w:p>
    <w:p w:rsidR="000207AC" w:rsidRDefault="000207AC" w:rsidP="00D000A2">
      <w:pPr>
        <w:pStyle w:val="ConsPlusNonformat"/>
        <w:spacing w:line="240" w:lineRule="exact"/>
        <w:ind w:right="-31"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D84AF5" w:rsidRPr="00D000A2" w:rsidRDefault="00D000A2" w:rsidP="00D000A2">
      <w:pPr>
        <w:pStyle w:val="ConsPlusNonformat"/>
        <w:spacing w:line="240" w:lineRule="exact"/>
        <w:ind w:right="-31" w:firstLine="5387"/>
        <w:jc w:val="right"/>
        <w:rPr>
          <w:rFonts w:ascii="Times New Roman" w:hAnsi="Times New Roman" w:cs="Times New Roman"/>
        </w:rPr>
      </w:pPr>
      <w:r w:rsidRPr="00D000A2">
        <w:rPr>
          <w:rFonts w:ascii="Times New Roman" w:hAnsi="Times New Roman" w:cs="Times New Roman"/>
        </w:rPr>
        <w:t xml:space="preserve">    </w:t>
      </w:r>
      <w:r w:rsidR="00D84AF5" w:rsidRPr="00D000A2">
        <w:rPr>
          <w:rFonts w:ascii="Times New Roman" w:hAnsi="Times New Roman" w:cs="Times New Roman"/>
        </w:rPr>
        <w:t xml:space="preserve">               </w:t>
      </w:r>
    </w:p>
    <w:p w:rsidR="000207AC" w:rsidRDefault="00D000A2" w:rsidP="00D000A2">
      <w:pPr>
        <w:pStyle w:val="ConsPlusNonformat"/>
        <w:spacing w:line="240" w:lineRule="exact"/>
        <w:ind w:right="-31" w:firstLine="538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="00D84AF5" w:rsidRPr="000207AC">
        <w:rPr>
          <w:rFonts w:ascii="Times New Roman" w:hAnsi="Times New Roman" w:cs="Times New Roman"/>
          <w:sz w:val="22"/>
          <w:szCs w:val="22"/>
        </w:rPr>
        <w:t xml:space="preserve"> ____________________ </w:t>
      </w:r>
    </w:p>
    <w:p w:rsidR="00D84AF5" w:rsidRPr="00D000A2" w:rsidRDefault="00D000A2" w:rsidP="00D000A2">
      <w:pPr>
        <w:pStyle w:val="ConsPlusNonformat"/>
        <w:spacing w:line="240" w:lineRule="exact"/>
        <w:ind w:right="-31" w:firstLine="5387"/>
        <w:rPr>
          <w:rFonts w:ascii="Times New Roman" w:hAnsi="Times New Roman" w:cs="Times New Roman"/>
        </w:rPr>
      </w:pPr>
      <w:r w:rsidRPr="00D000A2">
        <w:rPr>
          <w:rFonts w:ascii="Times New Roman" w:hAnsi="Times New Roman" w:cs="Times New Roman"/>
        </w:rPr>
        <w:t xml:space="preserve"> </w:t>
      </w:r>
      <w:r w:rsidR="00D84AF5" w:rsidRPr="00D000A2">
        <w:rPr>
          <w:rFonts w:ascii="Times New Roman" w:hAnsi="Times New Roman" w:cs="Times New Roman"/>
        </w:rPr>
        <w:t>(личная подпись)</w:t>
      </w:r>
      <w:r w:rsidRPr="00D000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</w:t>
      </w:r>
      <w:r w:rsidRPr="00D000A2">
        <w:rPr>
          <w:rFonts w:ascii="Times New Roman" w:hAnsi="Times New Roman" w:cs="Times New Roman"/>
        </w:rPr>
        <w:t>И.О. Фамилия</w:t>
      </w:r>
    </w:p>
    <w:p w:rsidR="00D84AF5" w:rsidRPr="00E37980" w:rsidRDefault="00D84AF5" w:rsidP="00D000A2">
      <w:pPr>
        <w:pStyle w:val="ConsPlusNonformat"/>
        <w:spacing w:line="240" w:lineRule="exact"/>
        <w:ind w:right="-31"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D84AF5" w:rsidRPr="00AA7699" w:rsidRDefault="00D84AF5" w:rsidP="00D000A2">
      <w:pPr>
        <w:pStyle w:val="ConsPlusNonformat"/>
        <w:spacing w:line="240" w:lineRule="exact"/>
        <w:ind w:right="-31" w:firstLine="5387"/>
        <w:rPr>
          <w:rFonts w:ascii="Times New Roman" w:hAnsi="Times New Roman" w:cs="Times New Roman"/>
          <w:sz w:val="28"/>
          <w:szCs w:val="28"/>
        </w:rPr>
      </w:pPr>
      <w:r w:rsidRPr="00E37980">
        <w:rPr>
          <w:rFonts w:ascii="Times New Roman" w:hAnsi="Times New Roman" w:cs="Times New Roman"/>
          <w:sz w:val="28"/>
          <w:szCs w:val="28"/>
        </w:rPr>
        <w:t>«_____»_________________20___</w:t>
      </w:r>
      <w:r w:rsidRPr="00AA7699">
        <w:rPr>
          <w:rFonts w:ascii="Times New Roman" w:hAnsi="Times New Roman" w:cs="Times New Roman"/>
          <w:sz w:val="28"/>
          <w:szCs w:val="28"/>
        </w:rPr>
        <w:t>г.</w:t>
      </w:r>
    </w:p>
    <w:p w:rsidR="00D84AF5" w:rsidRPr="00AA7699" w:rsidRDefault="00D84AF5" w:rsidP="00AA7699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AF5" w:rsidRPr="00EE24D5" w:rsidRDefault="00D84AF5" w:rsidP="006930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0E3" w:rsidRPr="00EE24D5" w:rsidRDefault="006930E3" w:rsidP="006930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598"/>
      <w:bookmarkEnd w:id="7"/>
      <w:r w:rsidRPr="00EE24D5">
        <w:rPr>
          <w:rFonts w:ascii="Times New Roman" w:hAnsi="Times New Roman" w:cs="Times New Roman"/>
          <w:sz w:val="28"/>
          <w:szCs w:val="28"/>
        </w:rPr>
        <w:t>ПЛАН</w:t>
      </w:r>
    </w:p>
    <w:p w:rsidR="006930E3" w:rsidRPr="00EE24D5" w:rsidRDefault="006930E3" w:rsidP="006930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D5">
        <w:rPr>
          <w:rFonts w:ascii="Times New Roman" w:hAnsi="Times New Roman" w:cs="Times New Roman"/>
          <w:sz w:val="28"/>
          <w:szCs w:val="28"/>
        </w:rPr>
        <w:t>проведения аудиторских проверок в рамках осуществления</w:t>
      </w:r>
    </w:p>
    <w:p w:rsidR="006930E3" w:rsidRDefault="006930E3" w:rsidP="006930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24D5">
        <w:rPr>
          <w:rFonts w:ascii="Times New Roman" w:hAnsi="Times New Roman" w:cs="Times New Roman"/>
          <w:sz w:val="28"/>
          <w:szCs w:val="28"/>
        </w:rPr>
        <w:t>внутреннего финансового аудита на ______ год</w:t>
      </w:r>
    </w:p>
    <w:p w:rsidR="00527DB3" w:rsidRPr="00EE24D5" w:rsidRDefault="00527DB3" w:rsidP="006930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7DB3" w:rsidRPr="00527DB3" w:rsidRDefault="00527DB3" w:rsidP="00527DB3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527DB3">
        <w:rPr>
          <w:rFonts w:ascii="Times New Roman" w:hAnsi="Times New Roman" w:cs="Times New Roman"/>
          <w:sz w:val="28"/>
          <w:szCs w:val="28"/>
        </w:rPr>
        <w:t>Наименование главного администратора бюдж</w:t>
      </w:r>
      <w:r>
        <w:rPr>
          <w:rFonts w:ascii="Times New Roman" w:hAnsi="Times New Roman" w:cs="Times New Roman"/>
          <w:sz w:val="28"/>
          <w:szCs w:val="28"/>
        </w:rPr>
        <w:t>етных средств _________________________________________________________________</w:t>
      </w:r>
    </w:p>
    <w:p w:rsidR="00527DB3" w:rsidRPr="00527DB3" w:rsidRDefault="00527DB3" w:rsidP="00527DB3">
      <w:pPr>
        <w:pStyle w:val="ConsPlusNonformat"/>
        <w:ind w:right="-31"/>
        <w:rPr>
          <w:rFonts w:ascii="Times New Roman" w:hAnsi="Times New Roman" w:cs="Times New Roman"/>
          <w:sz w:val="28"/>
          <w:szCs w:val="28"/>
        </w:rPr>
      </w:pPr>
      <w:r w:rsidRPr="00527DB3">
        <w:rPr>
          <w:rFonts w:ascii="Times New Roman" w:hAnsi="Times New Roman" w:cs="Times New Roman"/>
          <w:sz w:val="28"/>
          <w:szCs w:val="28"/>
        </w:rPr>
        <w:t>Наименование бюджета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930E3" w:rsidRPr="00EE24D5" w:rsidRDefault="006930E3" w:rsidP="006930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89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843"/>
        <w:gridCol w:w="1985"/>
        <w:gridCol w:w="1984"/>
        <w:gridCol w:w="1701"/>
        <w:gridCol w:w="1985"/>
      </w:tblGrid>
      <w:tr w:rsidR="00D42E59" w:rsidRPr="00D42E59" w:rsidTr="00D000A2">
        <w:tc>
          <w:tcPr>
            <w:tcW w:w="505" w:type="dxa"/>
          </w:tcPr>
          <w:p w:rsidR="00D42E59" w:rsidRPr="00D42E59" w:rsidRDefault="00D42E59" w:rsidP="00D42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2E5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843" w:type="dxa"/>
          </w:tcPr>
          <w:p w:rsidR="00D42E59" w:rsidRPr="00D42E59" w:rsidRDefault="00D42E59" w:rsidP="00D42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2E59">
              <w:rPr>
                <w:rFonts w:ascii="Times New Roman" w:hAnsi="Times New Roman" w:cs="Times New Roman"/>
                <w:szCs w:val="22"/>
              </w:rPr>
              <w:t>Тема аудиторской проверки</w:t>
            </w:r>
          </w:p>
        </w:tc>
        <w:tc>
          <w:tcPr>
            <w:tcW w:w="1985" w:type="dxa"/>
          </w:tcPr>
          <w:p w:rsidR="00D42E59" w:rsidRPr="00D42E59" w:rsidRDefault="00D42E59" w:rsidP="00D42E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2E59">
              <w:rPr>
                <w:rFonts w:ascii="Times New Roman" w:hAnsi="Times New Roman" w:cs="Times New Roman"/>
                <w:szCs w:val="22"/>
              </w:rPr>
              <w:t>Наименование объекта аудита</w:t>
            </w:r>
          </w:p>
        </w:tc>
        <w:tc>
          <w:tcPr>
            <w:tcW w:w="1984" w:type="dxa"/>
          </w:tcPr>
          <w:p w:rsidR="00D42E59" w:rsidRPr="00D42E59" w:rsidRDefault="00D42E59" w:rsidP="00D42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2E59">
              <w:rPr>
                <w:rFonts w:ascii="Times New Roman" w:hAnsi="Times New Roman" w:cs="Times New Roman"/>
                <w:szCs w:val="22"/>
              </w:rPr>
              <w:t>Проверяемый период</w:t>
            </w:r>
          </w:p>
        </w:tc>
        <w:tc>
          <w:tcPr>
            <w:tcW w:w="1701" w:type="dxa"/>
          </w:tcPr>
          <w:p w:rsidR="00D42E59" w:rsidRPr="00D42E59" w:rsidRDefault="00D42E59" w:rsidP="00D42E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42E59">
              <w:rPr>
                <w:rFonts w:ascii="Times New Roman" w:hAnsi="Times New Roman" w:cs="Times New Roman"/>
                <w:szCs w:val="22"/>
              </w:rPr>
              <w:t>Срок проведения аудиторской проверки</w:t>
            </w:r>
          </w:p>
        </w:tc>
        <w:tc>
          <w:tcPr>
            <w:tcW w:w="1985" w:type="dxa"/>
          </w:tcPr>
          <w:p w:rsidR="00D42E59" w:rsidRPr="00D42E59" w:rsidRDefault="00D42E59" w:rsidP="00D42E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2E59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D42E59" w:rsidRPr="00D42E59" w:rsidTr="00D000A2">
        <w:tc>
          <w:tcPr>
            <w:tcW w:w="505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4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D42E59" w:rsidRPr="00D42E59" w:rsidTr="00D000A2">
        <w:tc>
          <w:tcPr>
            <w:tcW w:w="505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3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4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D42E59" w:rsidRPr="00D42E59" w:rsidRDefault="00D42E59" w:rsidP="00D42E5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6930E3" w:rsidRPr="00EE24D5" w:rsidRDefault="006930E3" w:rsidP="006930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0E3" w:rsidRPr="00EE24D5" w:rsidRDefault="006930E3" w:rsidP="006930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0E3" w:rsidRPr="00EE24D5" w:rsidRDefault="006930E3" w:rsidP="006930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0E3" w:rsidRDefault="006930E3"/>
    <w:p w:rsidR="00091D6C" w:rsidRDefault="00091D6C">
      <w:pPr>
        <w:sectPr w:rsidR="00091D6C" w:rsidSect="00444399"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AA7699" w:rsidRPr="00242CCC" w:rsidRDefault="00AA7699" w:rsidP="00AA7699">
      <w:pPr>
        <w:pStyle w:val="ConsPlusNormal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A7699" w:rsidRPr="00242CCC" w:rsidRDefault="00AA7699" w:rsidP="00AA7699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AA7699" w:rsidRPr="00242CCC" w:rsidRDefault="00AA7699" w:rsidP="00AA7699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к Порядку</w:t>
      </w:r>
    </w:p>
    <w:p w:rsidR="00AA7699" w:rsidRPr="00242CCC" w:rsidRDefault="00AA7699" w:rsidP="00AA7699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</w:t>
      </w:r>
    </w:p>
    <w:p w:rsidR="00AA7699" w:rsidRPr="00242CCC" w:rsidRDefault="00AA7699" w:rsidP="00AA7699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администрацией города Ставрополя</w:t>
      </w:r>
    </w:p>
    <w:p w:rsidR="00AA7699" w:rsidRPr="00242CCC" w:rsidRDefault="00AA7699" w:rsidP="00AA7699">
      <w:pPr>
        <w:pStyle w:val="ConsPlusNormal"/>
        <w:spacing w:line="240" w:lineRule="exact"/>
        <w:ind w:firstLine="49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E37980" w:rsidRDefault="00E37980" w:rsidP="00E37980">
      <w:pPr>
        <w:pStyle w:val="ConsPlusNonformat"/>
        <w:spacing w:line="240" w:lineRule="exact"/>
        <w:ind w:right="-31"/>
        <w:jc w:val="right"/>
        <w:rPr>
          <w:rFonts w:ascii="Times New Roman" w:hAnsi="Times New Roman" w:cs="Times New Roman"/>
          <w:sz w:val="28"/>
          <w:szCs w:val="28"/>
        </w:rPr>
      </w:pPr>
    </w:p>
    <w:p w:rsidR="00242CCC" w:rsidRDefault="00242CCC" w:rsidP="00D000A2">
      <w:pPr>
        <w:pStyle w:val="ConsPlusNonformat"/>
        <w:spacing w:line="240" w:lineRule="exact"/>
        <w:ind w:right="-31" w:firstLine="5103"/>
        <w:rPr>
          <w:rFonts w:ascii="Times New Roman" w:hAnsi="Times New Roman" w:cs="Times New Roman"/>
          <w:sz w:val="28"/>
          <w:szCs w:val="28"/>
        </w:rPr>
      </w:pPr>
    </w:p>
    <w:p w:rsidR="00242CCC" w:rsidRDefault="00242CCC" w:rsidP="00D000A2">
      <w:pPr>
        <w:pStyle w:val="ConsPlusNonformat"/>
        <w:spacing w:line="240" w:lineRule="exact"/>
        <w:ind w:right="-31" w:firstLine="5103"/>
        <w:rPr>
          <w:rFonts w:ascii="Times New Roman" w:hAnsi="Times New Roman" w:cs="Times New Roman"/>
          <w:sz w:val="28"/>
          <w:szCs w:val="28"/>
        </w:rPr>
      </w:pPr>
    </w:p>
    <w:p w:rsidR="00D000A2" w:rsidRPr="00E37980" w:rsidRDefault="00D000A2" w:rsidP="00D000A2">
      <w:pPr>
        <w:pStyle w:val="ConsPlusNonformat"/>
        <w:spacing w:line="240" w:lineRule="exact"/>
        <w:ind w:right="-31" w:firstLine="5103"/>
        <w:rPr>
          <w:rFonts w:ascii="Times New Roman" w:hAnsi="Times New Roman" w:cs="Times New Roman"/>
          <w:sz w:val="28"/>
          <w:szCs w:val="28"/>
        </w:rPr>
      </w:pPr>
      <w:r w:rsidRPr="00E37980">
        <w:rPr>
          <w:rFonts w:ascii="Times New Roman" w:hAnsi="Times New Roman" w:cs="Times New Roman"/>
          <w:sz w:val="28"/>
          <w:szCs w:val="28"/>
        </w:rPr>
        <w:t>УТВЕРЖДАЮ</w:t>
      </w:r>
    </w:p>
    <w:p w:rsidR="00D000A2" w:rsidRPr="00E37980" w:rsidRDefault="00D000A2" w:rsidP="00D000A2">
      <w:pPr>
        <w:pStyle w:val="ConsPlusNonformat"/>
        <w:spacing w:line="240" w:lineRule="exact"/>
        <w:ind w:right="-31"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D000A2" w:rsidRPr="00E75B23" w:rsidRDefault="00D000A2" w:rsidP="00D000A2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75B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D000A2" w:rsidRPr="00E75B23" w:rsidRDefault="00D000A2" w:rsidP="00D000A2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000A2" w:rsidRPr="00E75B23" w:rsidRDefault="00D000A2" w:rsidP="00D000A2">
      <w:pPr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23">
        <w:rPr>
          <w:rFonts w:ascii="Times New Roman" w:hAnsi="Times New Roman" w:cs="Times New Roman"/>
          <w:sz w:val="28"/>
          <w:szCs w:val="28"/>
        </w:rPr>
        <w:t xml:space="preserve"> финансов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5B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B23">
        <w:rPr>
          <w:rFonts w:ascii="Times New Roman" w:hAnsi="Times New Roman" w:cs="Times New Roman"/>
          <w:sz w:val="28"/>
          <w:szCs w:val="28"/>
        </w:rPr>
        <w:t>бюджета</w:t>
      </w:r>
    </w:p>
    <w:p w:rsidR="00D000A2" w:rsidRPr="00254650" w:rsidRDefault="00D000A2" w:rsidP="00D000A2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</w:p>
    <w:p w:rsidR="00D000A2" w:rsidRDefault="00D000A2" w:rsidP="00D000A2">
      <w:pPr>
        <w:pStyle w:val="ConsPlusNonformat"/>
        <w:spacing w:line="240" w:lineRule="exact"/>
        <w:ind w:right="-31"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D000A2" w:rsidRPr="00D000A2" w:rsidRDefault="00D000A2" w:rsidP="00D000A2">
      <w:pPr>
        <w:pStyle w:val="ConsPlusNonformat"/>
        <w:spacing w:line="240" w:lineRule="exact"/>
        <w:ind w:right="-31" w:firstLine="5103"/>
        <w:jc w:val="right"/>
        <w:rPr>
          <w:rFonts w:ascii="Times New Roman" w:hAnsi="Times New Roman" w:cs="Times New Roman"/>
        </w:rPr>
      </w:pPr>
      <w:r w:rsidRPr="00D000A2">
        <w:rPr>
          <w:rFonts w:ascii="Times New Roman" w:hAnsi="Times New Roman" w:cs="Times New Roman"/>
        </w:rPr>
        <w:t xml:space="preserve">                   </w:t>
      </w:r>
    </w:p>
    <w:p w:rsidR="00D000A2" w:rsidRDefault="00D000A2" w:rsidP="00D000A2">
      <w:pPr>
        <w:pStyle w:val="ConsPlusNonformat"/>
        <w:spacing w:line="240" w:lineRule="exact"/>
        <w:ind w:right="-31" w:firstLine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0207AC">
        <w:rPr>
          <w:rFonts w:ascii="Times New Roman" w:hAnsi="Times New Roman" w:cs="Times New Roman"/>
          <w:sz w:val="22"/>
          <w:szCs w:val="22"/>
        </w:rPr>
        <w:t xml:space="preserve"> ____________________ </w:t>
      </w:r>
    </w:p>
    <w:p w:rsidR="00D000A2" w:rsidRPr="00D000A2" w:rsidRDefault="00D000A2" w:rsidP="00D000A2">
      <w:pPr>
        <w:pStyle w:val="ConsPlusNonformat"/>
        <w:spacing w:line="240" w:lineRule="exact"/>
        <w:ind w:right="-31" w:firstLine="5103"/>
        <w:rPr>
          <w:rFonts w:ascii="Times New Roman" w:hAnsi="Times New Roman" w:cs="Times New Roman"/>
        </w:rPr>
      </w:pPr>
      <w:r w:rsidRPr="00D000A2">
        <w:rPr>
          <w:rFonts w:ascii="Times New Roman" w:hAnsi="Times New Roman" w:cs="Times New Roman"/>
        </w:rPr>
        <w:t xml:space="preserve"> (личная подпись) </w:t>
      </w:r>
      <w:r>
        <w:rPr>
          <w:rFonts w:ascii="Times New Roman" w:hAnsi="Times New Roman" w:cs="Times New Roman"/>
        </w:rPr>
        <w:t xml:space="preserve">                        </w:t>
      </w:r>
      <w:r w:rsidRPr="00D000A2">
        <w:rPr>
          <w:rFonts w:ascii="Times New Roman" w:hAnsi="Times New Roman" w:cs="Times New Roman"/>
        </w:rPr>
        <w:t>И.О. Фамилия</w:t>
      </w:r>
    </w:p>
    <w:p w:rsidR="00D000A2" w:rsidRPr="00E37980" w:rsidRDefault="00D000A2" w:rsidP="00D000A2">
      <w:pPr>
        <w:pStyle w:val="ConsPlusNonformat"/>
        <w:spacing w:line="240" w:lineRule="exact"/>
        <w:ind w:right="-31"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D000A2" w:rsidRPr="00AA7699" w:rsidRDefault="00D000A2" w:rsidP="00D000A2">
      <w:pPr>
        <w:pStyle w:val="ConsPlusNonformat"/>
        <w:spacing w:line="240" w:lineRule="exact"/>
        <w:ind w:right="-31" w:firstLine="5103"/>
        <w:rPr>
          <w:rFonts w:ascii="Times New Roman" w:hAnsi="Times New Roman" w:cs="Times New Roman"/>
          <w:sz w:val="28"/>
          <w:szCs w:val="28"/>
        </w:rPr>
      </w:pPr>
      <w:r w:rsidRPr="00E37980">
        <w:rPr>
          <w:rFonts w:ascii="Times New Roman" w:hAnsi="Times New Roman" w:cs="Times New Roman"/>
          <w:sz w:val="28"/>
          <w:szCs w:val="28"/>
        </w:rPr>
        <w:t>«_____»_________________20___</w:t>
      </w:r>
      <w:r w:rsidRPr="00AA7699">
        <w:rPr>
          <w:rFonts w:ascii="Times New Roman" w:hAnsi="Times New Roman" w:cs="Times New Roman"/>
          <w:sz w:val="28"/>
          <w:szCs w:val="28"/>
        </w:rPr>
        <w:t>г.</w:t>
      </w:r>
    </w:p>
    <w:p w:rsidR="00AA7699" w:rsidRPr="00AA7699" w:rsidRDefault="00AA7699" w:rsidP="00AA76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699" w:rsidRPr="00F90E6C" w:rsidRDefault="00AA7699" w:rsidP="00AA769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633"/>
      <w:bookmarkEnd w:id="8"/>
      <w:r w:rsidRPr="00F90E6C">
        <w:rPr>
          <w:rFonts w:ascii="Times New Roman" w:hAnsi="Times New Roman" w:cs="Times New Roman"/>
          <w:sz w:val="28"/>
          <w:szCs w:val="28"/>
        </w:rPr>
        <w:t>ПРОГРАММА</w:t>
      </w:r>
    </w:p>
    <w:p w:rsidR="00AA7699" w:rsidRPr="00F90E6C" w:rsidRDefault="00AA7699" w:rsidP="00AA769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аудиторской проверки</w:t>
      </w:r>
    </w:p>
    <w:p w:rsidR="00AA7699" w:rsidRPr="00F90E6C" w:rsidRDefault="00AA7699" w:rsidP="00AA76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699" w:rsidRPr="007B269C" w:rsidRDefault="00AA7699" w:rsidP="00AA769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B269C">
        <w:rPr>
          <w:rFonts w:ascii="Times New Roman" w:hAnsi="Times New Roman" w:cs="Times New Roman"/>
        </w:rPr>
        <w:t>(наименование объекта аудита)</w:t>
      </w:r>
    </w:p>
    <w:p w:rsidR="00AA7699" w:rsidRPr="00F90E6C" w:rsidRDefault="00AA7699" w:rsidP="00AA769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A7699" w:rsidRPr="00F90E6C" w:rsidRDefault="00AA7699" w:rsidP="00AA769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1. Тема аудиторской проверки: </w:t>
      </w:r>
      <w:r>
        <w:rPr>
          <w:rFonts w:ascii="Times New Roman" w:hAnsi="Times New Roman" w:cs="Times New Roman"/>
          <w:sz w:val="28"/>
          <w:szCs w:val="28"/>
        </w:rPr>
        <w:t>_______________________________________ _______</w:t>
      </w:r>
      <w:r w:rsidRPr="00F90E6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A7699" w:rsidRPr="00F90E6C" w:rsidRDefault="00AA7699" w:rsidP="00AA769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2. Основание проведения аудиторской проверки: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90E6C">
        <w:rPr>
          <w:rFonts w:ascii="Times New Roman" w:hAnsi="Times New Roman" w:cs="Times New Roman"/>
          <w:sz w:val="28"/>
          <w:szCs w:val="28"/>
        </w:rPr>
        <w:t>_______________</w:t>
      </w:r>
    </w:p>
    <w:p w:rsidR="00AA7699" w:rsidRPr="007B269C" w:rsidRDefault="00AA7699" w:rsidP="0099597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B269C">
        <w:rPr>
          <w:rFonts w:ascii="Times New Roman" w:hAnsi="Times New Roman" w:cs="Times New Roman"/>
        </w:rPr>
        <w:t>(</w:t>
      </w:r>
      <w:r w:rsidR="00984970" w:rsidRPr="007B269C">
        <w:rPr>
          <w:rFonts w:ascii="Times New Roman" w:hAnsi="Times New Roman" w:cs="Times New Roman"/>
        </w:rPr>
        <w:t xml:space="preserve">реквизиты решения о назначении аудиторской проверки, </w:t>
      </w:r>
      <w:r w:rsidRPr="007B269C">
        <w:rPr>
          <w:rFonts w:ascii="Times New Roman" w:hAnsi="Times New Roman" w:cs="Times New Roman"/>
        </w:rPr>
        <w:t xml:space="preserve">пункт плана </w:t>
      </w:r>
      <w:r w:rsidR="0003168C" w:rsidRPr="007B269C">
        <w:rPr>
          <w:rFonts w:ascii="Times New Roman" w:hAnsi="Times New Roman" w:cs="Times New Roman"/>
        </w:rPr>
        <w:t xml:space="preserve">проведения аудиторских проверок </w:t>
      </w:r>
      <w:r w:rsidR="00984970" w:rsidRPr="007B269C">
        <w:rPr>
          <w:rFonts w:ascii="Times New Roman" w:hAnsi="Times New Roman" w:cs="Times New Roman"/>
        </w:rPr>
        <w:t>на 20__год</w:t>
      </w:r>
      <w:r w:rsidR="0099597D" w:rsidRPr="007B269C">
        <w:rPr>
          <w:rFonts w:ascii="Times New Roman" w:hAnsi="Times New Roman" w:cs="Times New Roman"/>
        </w:rPr>
        <w:t>, дата, номер приказа)</w:t>
      </w:r>
    </w:p>
    <w:p w:rsidR="00AA7699" w:rsidRPr="00F90E6C" w:rsidRDefault="00AA7699" w:rsidP="00AA769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699" w:rsidRPr="00F90E6C" w:rsidRDefault="00AA7699" w:rsidP="00AA769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3. Срок проведения аудиторской проверки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F90E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F90E6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90E6C">
        <w:rPr>
          <w:rFonts w:ascii="Times New Roman" w:hAnsi="Times New Roman" w:cs="Times New Roman"/>
          <w:sz w:val="28"/>
          <w:szCs w:val="28"/>
        </w:rPr>
        <w:t>__</w:t>
      </w: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4. Перечень вопросов, подлежащих изучению в ходе аудиторской проверки:</w:t>
      </w: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4.1. _______________________________________________________________</w:t>
      </w: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4.2.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90E6C">
        <w:rPr>
          <w:rFonts w:ascii="Times New Roman" w:hAnsi="Times New Roman" w:cs="Times New Roman"/>
          <w:sz w:val="28"/>
          <w:szCs w:val="28"/>
        </w:rPr>
        <w:t>_</w:t>
      </w: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699" w:rsidRPr="00F90E6C" w:rsidRDefault="002A4361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30049">
        <w:rPr>
          <w:rFonts w:ascii="Times New Roman" w:hAnsi="Times New Roman" w:cs="Times New Roman"/>
          <w:sz w:val="28"/>
          <w:szCs w:val="28"/>
        </w:rPr>
        <w:t>аудиторской</w:t>
      </w:r>
      <w:r w:rsidR="00AA7699" w:rsidRPr="00F90E6C">
        <w:rPr>
          <w:rFonts w:ascii="Times New Roman" w:hAnsi="Times New Roman" w:cs="Times New Roman"/>
          <w:sz w:val="28"/>
          <w:szCs w:val="28"/>
        </w:rPr>
        <w:t xml:space="preserve"> группы (ответственный работник):</w:t>
      </w: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 _____________    ____________________________________</w:t>
      </w:r>
    </w:p>
    <w:p w:rsidR="00AA7699" w:rsidRPr="007B269C" w:rsidRDefault="00AA7699" w:rsidP="00AA7699">
      <w:pPr>
        <w:pStyle w:val="ConsPlusNonformat"/>
        <w:jc w:val="both"/>
        <w:rPr>
          <w:rFonts w:ascii="Times New Roman" w:hAnsi="Times New Roman" w:cs="Times New Roman"/>
          <w:b/>
        </w:rPr>
      </w:pPr>
      <w:r w:rsidRPr="00345225">
        <w:rPr>
          <w:rFonts w:ascii="Times New Roman" w:hAnsi="Times New Roman" w:cs="Times New Roman"/>
          <w:sz w:val="22"/>
          <w:szCs w:val="22"/>
        </w:rPr>
        <w:t xml:space="preserve"> </w:t>
      </w:r>
      <w:r w:rsidR="007B26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45225">
        <w:rPr>
          <w:rFonts w:ascii="Times New Roman" w:hAnsi="Times New Roman" w:cs="Times New Roman"/>
          <w:sz w:val="22"/>
          <w:szCs w:val="22"/>
        </w:rPr>
        <w:t xml:space="preserve"> </w:t>
      </w:r>
      <w:r w:rsidRPr="007B269C">
        <w:rPr>
          <w:rFonts w:ascii="Times New Roman" w:hAnsi="Times New Roman" w:cs="Times New Roman"/>
        </w:rPr>
        <w:t xml:space="preserve">(должность)         </w:t>
      </w:r>
      <w:r w:rsidR="007B269C">
        <w:rPr>
          <w:rFonts w:ascii="Times New Roman" w:hAnsi="Times New Roman" w:cs="Times New Roman"/>
        </w:rPr>
        <w:t xml:space="preserve">             </w:t>
      </w:r>
      <w:r w:rsidRPr="007B269C">
        <w:rPr>
          <w:rFonts w:ascii="Times New Roman" w:hAnsi="Times New Roman" w:cs="Times New Roman"/>
        </w:rPr>
        <w:t xml:space="preserve"> (подпись)             (расшифровка подписи)</w:t>
      </w: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699" w:rsidRPr="00F90E6C" w:rsidRDefault="00AA7699" w:rsidP="00AA76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0E6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0E6C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AA7699" w:rsidRPr="00F90E6C" w:rsidRDefault="00AA7699" w:rsidP="00AA7699">
      <w:pPr>
        <w:pStyle w:val="ConsPlusNormal"/>
        <w:jc w:val="both"/>
        <w:rPr>
          <w:szCs w:val="28"/>
        </w:rPr>
      </w:pPr>
    </w:p>
    <w:p w:rsidR="00091D6C" w:rsidRDefault="00091D6C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8663B" w:rsidRDefault="0088663B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37980" w:rsidRDefault="00E37980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37980" w:rsidRDefault="00E37980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37980" w:rsidRDefault="00E37980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37980" w:rsidRDefault="00E37980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24BE" w:rsidRPr="004124BE" w:rsidRDefault="004124BE" w:rsidP="004124B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24BE" w:rsidRPr="00242CCC" w:rsidRDefault="004124BE" w:rsidP="004124B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124BE" w:rsidRPr="00242CCC" w:rsidRDefault="004124BE" w:rsidP="004124B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124BE" w:rsidRPr="00242CCC" w:rsidRDefault="004124BE" w:rsidP="004124B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к Порядку</w:t>
      </w:r>
    </w:p>
    <w:p w:rsidR="004124BE" w:rsidRPr="00242CCC" w:rsidRDefault="004124BE" w:rsidP="004124B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организации и осуществления</w:t>
      </w:r>
    </w:p>
    <w:p w:rsidR="004124BE" w:rsidRPr="00242CCC" w:rsidRDefault="004124BE" w:rsidP="004124B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комитетом финансов и бюджета</w:t>
      </w:r>
    </w:p>
    <w:p w:rsidR="004124BE" w:rsidRPr="00242CCC" w:rsidRDefault="004124BE" w:rsidP="004124B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администрации города Ставрополя</w:t>
      </w:r>
    </w:p>
    <w:p w:rsidR="004124BE" w:rsidRPr="00242CCC" w:rsidRDefault="004124BE" w:rsidP="004124B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4124BE" w:rsidRPr="004124BE" w:rsidRDefault="004124BE" w:rsidP="004124BE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23203" w:rsidRDefault="00223203" w:rsidP="004124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68"/>
      <w:bookmarkEnd w:id="9"/>
    </w:p>
    <w:p w:rsidR="00242CCC" w:rsidRDefault="00242CCC" w:rsidP="004124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CCC" w:rsidRDefault="00242CCC" w:rsidP="004124B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124BE" w:rsidRPr="004124BE" w:rsidRDefault="004124BE" w:rsidP="004124B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BE">
        <w:rPr>
          <w:rFonts w:ascii="Times New Roman" w:hAnsi="Times New Roman" w:cs="Times New Roman"/>
          <w:sz w:val="28"/>
          <w:szCs w:val="28"/>
        </w:rPr>
        <w:t>АКТ</w:t>
      </w:r>
    </w:p>
    <w:p w:rsidR="004124BE" w:rsidRPr="00F90E6C" w:rsidRDefault="00223203" w:rsidP="004124B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24BE" w:rsidRPr="00F90E6C">
        <w:rPr>
          <w:rFonts w:ascii="Times New Roman" w:hAnsi="Times New Roman" w:cs="Times New Roman"/>
          <w:sz w:val="28"/>
          <w:szCs w:val="28"/>
        </w:rPr>
        <w:t>аудиторской проверки</w:t>
      </w:r>
      <w:r w:rsidR="004124BE">
        <w:rPr>
          <w:rFonts w:ascii="Times New Roman" w:hAnsi="Times New Roman" w:cs="Times New Roman"/>
          <w:sz w:val="28"/>
          <w:szCs w:val="28"/>
        </w:rPr>
        <w:t xml:space="preserve"> №</w:t>
      </w:r>
      <w:r w:rsidR="004124BE" w:rsidRPr="00F90E6C">
        <w:rPr>
          <w:rFonts w:ascii="Times New Roman" w:hAnsi="Times New Roman" w:cs="Times New Roman"/>
          <w:sz w:val="28"/>
          <w:szCs w:val="28"/>
        </w:rPr>
        <w:t xml:space="preserve"> </w:t>
      </w:r>
      <w:r w:rsidR="00EF12F1">
        <w:rPr>
          <w:rFonts w:ascii="Times New Roman" w:hAnsi="Times New Roman" w:cs="Times New Roman"/>
          <w:sz w:val="28"/>
          <w:szCs w:val="28"/>
        </w:rPr>
        <w:t>______</w:t>
      </w:r>
      <w:r w:rsidR="004124BE" w:rsidRPr="00F90E6C">
        <w:rPr>
          <w:rFonts w:ascii="Times New Roman" w:hAnsi="Times New Roman" w:cs="Times New Roman"/>
          <w:sz w:val="28"/>
          <w:szCs w:val="28"/>
        </w:rPr>
        <w:t>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24BE" w:rsidRPr="00143144" w:rsidRDefault="004124BE" w:rsidP="00420E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43144">
        <w:rPr>
          <w:rFonts w:ascii="Times New Roman" w:hAnsi="Times New Roman" w:cs="Times New Roman"/>
        </w:rPr>
        <w:t>(тема аудиторской проверки)</w:t>
      </w:r>
    </w:p>
    <w:p w:rsidR="004124BE" w:rsidRPr="00F90E6C" w:rsidRDefault="004124BE" w:rsidP="00420E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90E6C">
        <w:rPr>
          <w:rFonts w:ascii="Times New Roman" w:hAnsi="Times New Roman" w:cs="Times New Roman"/>
          <w:sz w:val="28"/>
          <w:szCs w:val="28"/>
        </w:rPr>
        <w:t>___</w:t>
      </w:r>
    </w:p>
    <w:p w:rsidR="004124BE" w:rsidRPr="00143144" w:rsidRDefault="004124BE" w:rsidP="00420E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43144">
        <w:rPr>
          <w:rFonts w:ascii="Times New Roman" w:hAnsi="Times New Roman" w:cs="Times New Roman"/>
        </w:rPr>
        <w:t>(проверяемый период)</w:t>
      </w:r>
    </w:p>
    <w:p w:rsidR="004124BE" w:rsidRPr="00F90E6C" w:rsidRDefault="004124BE" w:rsidP="00420E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</w:t>
      </w:r>
      <w:r w:rsidR="00CE754F">
        <w:rPr>
          <w:rFonts w:ascii="Times New Roman" w:hAnsi="Times New Roman" w:cs="Times New Roman"/>
          <w:sz w:val="28"/>
          <w:szCs w:val="28"/>
        </w:rPr>
        <w:t>__</w:t>
      </w:r>
      <w:r w:rsidRPr="00F90E6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90E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90E6C">
        <w:rPr>
          <w:rFonts w:ascii="Times New Roman" w:hAnsi="Times New Roman" w:cs="Times New Roman"/>
          <w:sz w:val="28"/>
          <w:szCs w:val="28"/>
        </w:rPr>
        <w:t>____</w:t>
      </w:r>
      <w:r w:rsidR="00CE754F">
        <w:rPr>
          <w:rFonts w:ascii="Times New Roman" w:hAnsi="Times New Roman" w:cs="Times New Roman"/>
          <w:sz w:val="28"/>
          <w:szCs w:val="28"/>
        </w:rPr>
        <w:t>____________</w:t>
      </w:r>
    </w:p>
    <w:p w:rsidR="004124BE" w:rsidRPr="00143144" w:rsidRDefault="004124BE" w:rsidP="00420E3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43144">
        <w:rPr>
          <w:rFonts w:ascii="Times New Roman" w:hAnsi="Times New Roman" w:cs="Times New Roman"/>
        </w:rPr>
        <w:t xml:space="preserve">(место составления акта)                             </w:t>
      </w:r>
      <w:r w:rsidR="00CE754F" w:rsidRPr="00143144">
        <w:rPr>
          <w:rFonts w:ascii="Times New Roman" w:hAnsi="Times New Roman" w:cs="Times New Roman"/>
        </w:rPr>
        <w:t xml:space="preserve">                                  </w:t>
      </w:r>
      <w:r w:rsidRPr="00143144">
        <w:rPr>
          <w:rFonts w:ascii="Times New Roman" w:hAnsi="Times New Roman" w:cs="Times New Roman"/>
        </w:rPr>
        <w:t xml:space="preserve">        (дата)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BE" w:rsidRPr="00F90E6C" w:rsidRDefault="004124BE" w:rsidP="004C24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Во исполнение ____</w:t>
      </w:r>
      <w:r w:rsidR="004C24F3">
        <w:rPr>
          <w:rFonts w:ascii="Times New Roman" w:hAnsi="Times New Roman" w:cs="Times New Roman"/>
          <w:sz w:val="28"/>
          <w:szCs w:val="28"/>
        </w:rPr>
        <w:t>__</w:t>
      </w:r>
      <w:r w:rsidRPr="00F90E6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90E6C">
        <w:rPr>
          <w:rFonts w:ascii="Times New Roman" w:hAnsi="Times New Roman" w:cs="Times New Roman"/>
          <w:sz w:val="28"/>
          <w:szCs w:val="28"/>
        </w:rPr>
        <w:t>______</w:t>
      </w:r>
    </w:p>
    <w:p w:rsidR="00143144" w:rsidRDefault="00143144" w:rsidP="006637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4124BE" w:rsidRPr="004C24F3">
        <w:rPr>
          <w:rFonts w:ascii="Times New Roman" w:hAnsi="Times New Roman" w:cs="Times New Roman"/>
        </w:rPr>
        <w:t xml:space="preserve">(реквизиты </w:t>
      </w:r>
      <w:r w:rsidR="006637CB" w:rsidRPr="004C24F3">
        <w:rPr>
          <w:rFonts w:ascii="Times New Roman" w:hAnsi="Times New Roman" w:cs="Times New Roman"/>
        </w:rPr>
        <w:t xml:space="preserve">решения о назначении аудиторской проверки, приказа </w:t>
      </w:r>
      <w:r>
        <w:rPr>
          <w:rFonts w:ascii="Times New Roman" w:hAnsi="Times New Roman" w:cs="Times New Roman"/>
        </w:rPr>
        <w:t xml:space="preserve">о плане                                          </w:t>
      </w:r>
    </w:p>
    <w:p w:rsidR="006637CB" w:rsidRPr="004C24F3" w:rsidRDefault="00143144" w:rsidP="006637CB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4124BE" w:rsidRPr="004C24F3">
        <w:rPr>
          <w:rFonts w:ascii="Times New Roman" w:hAnsi="Times New Roman" w:cs="Times New Roman"/>
        </w:rPr>
        <w:t>проведения аудиторских проверок, номер пункта плана</w:t>
      </w:r>
      <w:r w:rsidR="006637CB" w:rsidRPr="004C24F3">
        <w:rPr>
          <w:rFonts w:ascii="Times New Roman" w:hAnsi="Times New Roman" w:cs="Times New Roman"/>
        </w:rPr>
        <w:t xml:space="preserve"> проведения аудиторских проверок)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637CB">
        <w:rPr>
          <w:rFonts w:ascii="Times New Roman" w:hAnsi="Times New Roman" w:cs="Times New Roman"/>
          <w:sz w:val="28"/>
          <w:szCs w:val="28"/>
        </w:rPr>
        <w:t>__</w:t>
      </w:r>
      <w:r w:rsidR="006637CB" w:rsidRPr="00F90E6C">
        <w:rPr>
          <w:rFonts w:ascii="Times New Roman" w:hAnsi="Times New Roman" w:cs="Times New Roman"/>
          <w:sz w:val="28"/>
          <w:szCs w:val="28"/>
        </w:rPr>
        <w:t xml:space="preserve"> </w:t>
      </w:r>
      <w:r w:rsidRPr="00F90E6C">
        <w:rPr>
          <w:rFonts w:ascii="Times New Roman" w:hAnsi="Times New Roman" w:cs="Times New Roman"/>
          <w:sz w:val="28"/>
          <w:szCs w:val="28"/>
        </w:rPr>
        <w:t>в соответствии с Программой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90E6C">
        <w:rPr>
          <w:rFonts w:ascii="Times New Roman" w:hAnsi="Times New Roman" w:cs="Times New Roman"/>
          <w:sz w:val="28"/>
          <w:szCs w:val="28"/>
        </w:rPr>
        <w:t>_______________</w:t>
      </w:r>
    </w:p>
    <w:p w:rsidR="004124BE" w:rsidRPr="004C24F3" w:rsidRDefault="004C24F3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 w:rsidR="004124BE" w:rsidRPr="004C24F3">
        <w:rPr>
          <w:rFonts w:ascii="Times New Roman" w:hAnsi="Times New Roman" w:cs="Times New Roman"/>
        </w:rPr>
        <w:t xml:space="preserve">                   </w:t>
      </w:r>
      <w:r w:rsidR="006637CB" w:rsidRPr="004C24F3">
        <w:rPr>
          <w:rFonts w:ascii="Times New Roman" w:hAnsi="Times New Roman" w:cs="Times New Roman"/>
        </w:rPr>
        <w:t xml:space="preserve">            </w:t>
      </w:r>
      <w:r w:rsidR="00420E39" w:rsidRPr="004C24F3">
        <w:rPr>
          <w:rFonts w:ascii="Times New Roman" w:hAnsi="Times New Roman" w:cs="Times New Roman"/>
        </w:rPr>
        <w:t xml:space="preserve">                         </w:t>
      </w:r>
      <w:r w:rsidR="006637CB" w:rsidRPr="004C24F3">
        <w:rPr>
          <w:rFonts w:ascii="Times New Roman" w:hAnsi="Times New Roman" w:cs="Times New Roman"/>
        </w:rPr>
        <w:t xml:space="preserve">    </w:t>
      </w:r>
      <w:r w:rsidR="004124BE" w:rsidRPr="004C24F3">
        <w:rPr>
          <w:rFonts w:ascii="Times New Roman" w:hAnsi="Times New Roman" w:cs="Times New Roman"/>
        </w:rPr>
        <w:t xml:space="preserve"> (реквизиты </w:t>
      </w:r>
      <w:r w:rsidR="006637CB" w:rsidRPr="004C24F3">
        <w:rPr>
          <w:rFonts w:ascii="Times New Roman" w:hAnsi="Times New Roman" w:cs="Times New Roman"/>
        </w:rPr>
        <w:t xml:space="preserve">приказа </w:t>
      </w:r>
      <w:r w:rsidR="004124BE" w:rsidRPr="004C24F3">
        <w:rPr>
          <w:rFonts w:ascii="Times New Roman" w:hAnsi="Times New Roman" w:cs="Times New Roman"/>
        </w:rPr>
        <w:t xml:space="preserve">о программе аудиторской проверки)           </w:t>
      </w:r>
    </w:p>
    <w:p w:rsidR="004124BE" w:rsidRPr="00F90E6C" w:rsidRDefault="00420E39" w:rsidP="004124B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Аудиторской</w:t>
      </w:r>
      <w:r w:rsidR="00221105">
        <w:rPr>
          <w:rFonts w:ascii="Times New Roman" w:hAnsi="Times New Roman" w:cs="Times New Roman"/>
          <w:sz w:val="28"/>
          <w:szCs w:val="28"/>
        </w:rPr>
        <w:t xml:space="preserve"> </w:t>
      </w:r>
      <w:r w:rsidR="004124BE" w:rsidRPr="00F90E6C">
        <w:rPr>
          <w:rFonts w:ascii="Times New Roman" w:hAnsi="Times New Roman" w:cs="Times New Roman"/>
          <w:sz w:val="28"/>
          <w:szCs w:val="28"/>
        </w:rPr>
        <w:t xml:space="preserve">группой в составе: </w:t>
      </w:r>
      <w:r w:rsidR="004124BE">
        <w:rPr>
          <w:rFonts w:ascii="Times New Roman" w:hAnsi="Times New Roman" w:cs="Times New Roman"/>
          <w:sz w:val="28"/>
          <w:szCs w:val="28"/>
        </w:rPr>
        <w:t>______________________</w:t>
      </w:r>
      <w:r w:rsidR="004124BE" w:rsidRPr="00F90E6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124BE" w:rsidRPr="004C24F3" w:rsidRDefault="004C24F3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 w:rsidR="004124BE" w:rsidRPr="004C24F3">
        <w:rPr>
          <w:rFonts w:ascii="Times New Roman" w:hAnsi="Times New Roman" w:cs="Times New Roman"/>
        </w:rPr>
        <w:t>(фамилия, ин</w:t>
      </w:r>
      <w:r w:rsidR="00323CD1" w:rsidRPr="004C24F3">
        <w:rPr>
          <w:rFonts w:ascii="Times New Roman" w:hAnsi="Times New Roman" w:cs="Times New Roman"/>
        </w:rPr>
        <w:t xml:space="preserve">ициалы, должность руководителя </w:t>
      </w:r>
      <w:r w:rsidR="00420E39" w:rsidRPr="004C24F3">
        <w:rPr>
          <w:rFonts w:ascii="Times New Roman" w:hAnsi="Times New Roman" w:cs="Times New Roman"/>
        </w:rPr>
        <w:t>аудиторской группы</w:t>
      </w:r>
      <w:r w:rsidR="00323CD1" w:rsidRPr="004C24F3">
        <w:rPr>
          <w:rFonts w:ascii="Times New Roman" w:hAnsi="Times New Roman" w:cs="Times New Roman"/>
        </w:rPr>
        <w:t xml:space="preserve"> </w:t>
      </w:r>
      <w:r w:rsidR="004124BE" w:rsidRPr="004C24F3">
        <w:rPr>
          <w:rFonts w:ascii="Times New Roman" w:hAnsi="Times New Roman" w:cs="Times New Roman"/>
        </w:rPr>
        <w:t>(в творительном падеже)</w:t>
      </w:r>
      <w:r w:rsidR="00742358" w:rsidRPr="004C24F3">
        <w:rPr>
          <w:rFonts w:ascii="Times New Roman" w:hAnsi="Times New Roman" w:cs="Times New Roman"/>
        </w:rPr>
        <w:t>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проведена аудиторская проверка 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90E6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124BE" w:rsidRPr="004C24F3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 xml:space="preserve">                                                   </w:t>
      </w:r>
      <w:r w:rsidR="00742358" w:rsidRPr="004C24F3">
        <w:rPr>
          <w:rFonts w:ascii="Times New Roman" w:hAnsi="Times New Roman" w:cs="Times New Roman"/>
        </w:rPr>
        <w:t xml:space="preserve">                               </w:t>
      </w:r>
      <w:r w:rsidRPr="004C24F3">
        <w:rPr>
          <w:rFonts w:ascii="Times New Roman" w:hAnsi="Times New Roman" w:cs="Times New Roman"/>
        </w:rPr>
        <w:t xml:space="preserve">     (тема аудиторской проверки)</w:t>
      </w:r>
    </w:p>
    <w:p w:rsidR="004124BE" w:rsidRPr="004C24F3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>________________________________________________________________</w:t>
      </w:r>
      <w:r w:rsidR="004C24F3">
        <w:rPr>
          <w:rFonts w:ascii="Times New Roman" w:hAnsi="Times New Roman" w:cs="Times New Roman"/>
        </w:rPr>
        <w:t>________________________</w:t>
      </w:r>
      <w:r w:rsidRPr="004C24F3">
        <w:rPr>
          <w:rFonts w:ascii="Times New Roman" w:hAnsi="Times New Roman" w:cs="Times New Roman"/>
        </w:rPr>
        <w:t>__</w:t>
      </w:r>
    </w:p>
    <w:p w:rsidR="004124BE" w:rsidRPr="004C24F3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 xml:space="preserve">                           </w:t>
      </w:r>
      <w:r w:rsidR="007E6A17" w:rsidRPr="004C24F3">
        <w:rPr>
          <w:rFonts w:ascii="Times New Roman" w:hAnsi="Times New Roman" w:cs="Times New Roman"/>
        </w:rPr>
        <w:t xml:space="preserve">   </w:t>
      </w:r>
      <w:r w:rsidR="00742358" w:rsidRPr="004C24F3">
        <w:rPr>
          <w:rFonts w:ascii="Times New Roman" w:hAnsi="Times New Roman" w:cs="Times New Roman"/>
        </w:rPr>
        <w:t xml:space="preserve">                                                  </w:t>
      </w:r>
      <w:r w:rsidR="007E6A17" w:rsidRPr="004C24F3">
        <w:rPr>
          <w:rFonts w:ascii="Times New Roman" w:hAnsi="Times New Roman" w:cs="Times New Roman"/>
        </w:rPr>
        <w:t xml:space="preserve">       </w:t>
      </w:r>
      <w:r w:rsidRPr="004C24F3">
        <w:rPr>
          <w:rFonts w:ascii="Times New Roman" w:hAnsi="Times New Roman" w:cs="Times New Roman"/>
        </w:rPr>
        <w:t>(проверяемый период)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Срок проведения аудиторской проверки: 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аудиторской проверки: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2.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90E6C">
        <w:rPr>
          <w:rFonts w:ascii="Times New Roman" w:hAnsi="Times New Roman" w:cs="Times New Roman"/>
          <w:sz w:val="28"/>
          <w:szCs w:val="28"/>
        </w:rPr>
        <w:t>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3.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90E6C">
        <w:rPr>
          <w:rFonts w:ascii="Times New Roman" w:hAnsi="Times New Roman" w:cs="Times New Roman"/>
          <w:sz w:val="28"/>
          <w:szCs w:val="28"/>
        </w:rPr>
        <w:t>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Краткая информация об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90E6C">
        <w:rPr>
          <w:rFonts w:ascii="Times New Roman" w:hAnsi="Times New Roman" w:cs="Times New Roman"/>
          <w:sz w:val="28"/>
          <w:szCs w:val="28"/>
        </w:rPr>
        <w:t xml:space="preserve"> аудита: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058DA" w:rsidRDefault="009058DA" w:rsidP="004124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Проверка проведена в присутствии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24BE" w:rsidRPr="004C24F3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 xml:space="preserve">                                                           </w:t>
      </w:r>
      <w:r w:rsidR="00742358" w:rsidRPr="004C24F3">
        <w:rPr>
          <w:rFonts w:ascii="Times New Roman" w:hAnsi="Times New Roman" w:cs="Times New Roman"/>
        </w:rPr>
        <w:t xml:space="preserve">       </w:t>
      </w:r>
      <w:r w:rsidR="004C24F3">
        <w:rPr>
          <w:rFonts w:ascii="Times New Roman" w:hAnsi="Times New Roman" w:cs="Times New Roman"/>
        </w:rPr>
        <w:t xml:space="preserve">                   </w:t>
      </w:r>
      <w:r w:rsidR="00742358" w:rsidRPr="004C24F3">
        <w:rPr>
          <w:rFonts w:ascii="Times New Roman" w:hAnsi="Times New Roman" w:cs="Times New Roman"/>
        </w:rPr>
        <w:t xml:space="preserve">    </w:t>
      </w:r>
      <w:r w:rsidRPr="004C24F3">
        <w:rPr>
          <w:rFonts w:ascii="Times New Roman" w:hAnsi="Times New Roman" w:cs="Times New Roman"/>
        </w:rPr>
        <w:t xml:space="preserve"> (должность, фамилия, имя, отчество</w:t>
      </w:r>
      <w:r w:rsidR="00742358" w:rsidRPr="004C24F3">
        <w:rPr>
          <w:rFonts w:ascii="Times New Roman" w:hAnsi="Times New Roman" w:cs="Times New Roman"/>
        </w:rPr>
        <w:t xml:space="preserve"> руководителя</w:t>
      </w:r>
    </w:p>
    <w:p w:rsidR="004124BE" w:rsidRPr="004C24F3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>________________________________________________________________</w:t>
      </w:r>
      <w:r w:rsidR="00742358" w:rsidRPr="004C24F3">
        <w:rPr>
          <w:rFonts w:ascii="Times New Roman" w:hAnsi="Times New Roman" w:cs="Times New Roman"/>
        </w:rPr>
        <w:t>____________</w:t>
      </w:r>
      <w:r w:rsidRPr="004C24F3">
        <w:rPr>
          <w:rFonts w:ascii="Times New Roman" w:hAnsi="Times New Roman" w:cs="Times New Roman"/>
        </w:rPr>
        <w:t>_</w:t>
      </w:r>
      <w:r w:rsidR="00742358" w:rsidRPr="004C24F3">
        <w:rPr>
          <w:rFonts w:ascii="Times New Roman" w:hAnsi="Times New Roman" w:cs="Times New Roman"/>
        </w:rPr>
        <w:t>_______________________________________________________________________________</w:t>
      </w:r>
      <w:r w:rsidR="004C24F3">
        <w:rPr>
          <w:rFonts w:ascii="Times New Roman" w:hAnsi="Times New Roman" w:cs="Times New Roman"/>
        </w:rPr>
        <w:t>__________________</w:t>
      </w:r>
      <w:r w:rsidR="00742358" w:rsidRPr="004C24F3">
        <w:rPr>
          <w:rFonts w:ascii="Times New Roman" w:hAnsi="Times New Roman" w:cs="Times New Roman"/>
        </w:rPr>
        <w:t>________</w:t>
      </w:r>
      <w:r w:rsidRPr="004C24F3">
        <w:rPr>
          <w:rFonts w:ascii="Times New Roman" w:hAnsi="Times New Roman" w:cs="Times New Roman"/>
        </w:rPr>
        <w:t>_</w:t>
      </w:r>
    </w:p>
    <w:p w:rsidR="004124BE" w:rsidRPr="004C24F3" w:rsidRDefault="004124BE" w:rsidP="0074235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>объекта аудита (иного уполномоченного лица) (заполняется в случае осуществления проверки по месту нахождения объекта аудита)</w:t>
      </w:r>
    </w:p>
    <w:p w:rsidR="004124BE" w:rsidRPr="00F90E6C" w:rsidRDefault="004124BE" w:rsidP="004C24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В ходе проведения аудиторской проверки установлено следующее.</w:t>
      </w:r>
    </w:p>
    <w:p w:rsidR="004124BE" w:rsidRPr="00F90E6C" w:rsidRDefault="004124BE" w:rsidP="004C24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0E6C">
        <w:rPr>
          <w:rFonts w:ascii="Times New Roman" w:hAnsi="Times New Roman" w:cs="Times New Roman"/>
          <w:sz w:val="28"/>
          <w:szCs w:val="28"/>
        </w:rPr>
        <w:t xml:space="preserve"> 1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124BE" w:rsidRDefault="004124BE" w:rsidP="004C24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             </w:t>
      </w:r>
    </w:p>
    <w:p w:rsidR="004124BE" w:rsidRPr="00F90E6C" w:rsidRDefault="004124BE" w:rsidP="004C24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90E6C">
        <w:rPr>
          <w:rFonts w:ascii="Times New Roman" w:hAnsi="Times New Roman" w:cs="Times New Roman"/>
          <w:sz w:val="28"/>
          <w:szCs w:val="28"/>
        </w:rPr>
        <w:t xml:space="preserve"> 2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124BE" w:rsidRPr="00F90E6C" w:rsidRDefault="004124BE" w:rsidP="004C24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0283" w:rsidRDefault="00770283" w:rsidP="004C24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24BE" w:rsidRPr="00F90E6C" w:rsidRDefault="004124BE" w:rsidP="004C24F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Краткое изложение результатов аудиторской проверки </w:t>
      </w:r>
      <w:r>
        <w:rPr>
          <w:rFonts w:ascii="Times New Roman" w:hAnsi="Times New Roman" w:cs="Times New Roman"/>
          <w:sz w:val="28"/>
          <w:szCs w:val="28"/>
        </w:rPr>
        <w:t>на основании изученных в ходе аудиторской проверки вопросов</w:t>
      </w:r>
      <w:r w:rsidRPr="00F90E6C">
        <w:rPr>
          <w:rFonts w:ascii="Times New Roman" w:hAnsi="Times New Roman" w:cs="Times New Roman"/>
          <w:sz w:val="28"/>
          <w:szCs w:val="28"/>
        </w:rPr>
        <w:t xml:space="preserve"> со ссылкой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E6C">
        <w:rPr>
          <w:rFonts w:ascii="Times New Roman" w:hAnsi="Times New Roman" w:cs="Times New Roman"/>
          <w:sz w:val="28"/>
          <w:szCs w:val="28"/>
        </w:rPr>
        <w:t xml:space="preserve">рилагаемые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E6C">
        <w:rPr>
          <w:rFonts w:ascii="Times New Roman" w:hAnsi="Times New Roman" w:cs="Times New Roman"/>
          <w:sz w:val="28"/>
          <w:szCs w:val="28"/>
        </w:rPr>
        <w:t>кту документы: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90E6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90E6C">
        <w:rPr>
          <w:rFonts w:ascii="Times New Roman" w:hAnsi="Times New Roman" w:cs="Times New Roman"/>
          <w:sz w:val="28"/>
          <w:szCs w:val="28"/>
        </w:rPr>
        <w:t>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90E6C">
        <w:rPr>
          <w:rFonts w:ascii="Times New Roman" w:hAnsi="Times New Roman" w:cs="Times New Roman"/>
          <w:sz w:val="28"/>
          <w:szCs w:val="28"/>
        </w:rPr>
        <w:t>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0E6C">
        <w:rPr>
          <w:rFonts w:ascii="Times New Roman" w:hAnsi="Times New Roman" w:cs="Times New Roman"/>
          <w:sz w:val="28"/>
          <w:szCs w:val="28"/>
        </w:rPr>
        <w:t xml:space="preserve"> ___________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___________________</w:t>
      </w:r>
    </w:p>
    <w:p w:rsidR="004124BE" w:rsidRPr="004C24F3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 xml:space="preserve">(должность руководителя                </w:t>
      </w:r>
      <w:r w:rsidR="004C24F3" w:rsidRPr="004C24F3">
        <w:rPr>
          <w:rFonts w:ascii="Times New Roman" w:hAnsi="Times New Roman" w:cs="Times New Roman"/>
        </w:rPr>
        <w:t xml:space="preserve">            </w:t>
      </w:r>
      <w:r w:rsidRPr="004C24F3">
        <w:rPr>
          <w:rFonts w:ascii="Times New Roman" w:hAnsi="Times New Roman" w:cs="Times New Roman"/>
        </w:rPr>
        <w:t xml:space="preserve">    (подпись)       </w:t>
      </w:r>
      <w:r w:rsidR="004C24F3" w:rsidRPr="004C24F3">
        <w:rPr>
          <w:rFonts w:ascii="Times New Roman" w:hAnsi="Times New Roman" w:cs="Times New Roman"/>
        </w:rPr>
        <w:t xml:space="preserve">   </w:t>
      </w:r>
      <w:r w:rsidR="004C24F3">
        <w:rPr>
          <w:rFonts w:ascii="Times New Roman" w:hAnsi="Times New Roman" w:cs="Times New Roman"/>
        </w:rPr>
        <w:t xml:space="preserve">  </w:t>
      </w:r>
      <w:r w:rsidR="004C24F3" w:rsidRPr="004C24F3">
        <w:rPr>
          <w:rFonts w:ascii="Times New Roman" w:hAnsi="Times New Roman" w:cs="Times New Roman"/>
        </w:rPr>
        <w:t xml:space="preserve">               </w:t>
      </w:r>
      <w:r w:rsidRPr="004C24F3">
        <w:rPr>
          <w:rFonts w:ascii="Times New Roman" w:hAnsi="Times New Roman" w:cs="Times New Roman"/>
        </w:rPr>
        <w:t>(фамилия, имя, отчество)</w:t>
      </w:r>
      <w:r w:rsidR="004C24F3">
        <w:rPr>
          <w:rFonts w:ascii="Times New Roman" w:hAnsi="Times New Roman" w:cs="Times New Roman"/>
        </w:rPr>
        <w:t xml:space="preserve"> </w:t>
      </w:r>
      <w:r w:rsidR="007F131F" w:rsidRPr="004C24F3">
        <w:rPr>
          <w:rFonts w:ascii="Times New Roman" w:hAnsi="Times New Roman" w:cs="Times New Roman"/>
        </w:rPr>
        <w:t xml:space="preserve"> </w:t>
      </w:r>
      <w:r w:rsidR="004C24F3">
        <w:rPr>
          <w:rFonts w:ascii="Times New Roman" w:hAnsi="Times New Roman" w:cs="Times New Roman"/>
        </w:rPr>
        <w:t xml:space="preserve"> </w:t>
      </w:r>
      <w:r w:rsidR="004C24F3" w:rsidRPr="004C24F3">
        <w:rPr>
          <w:rFonts w:ascii="Times New Roman" w:hAnsi="Times New Roman" w:cs="Times New Roman"/>
        </w:rPr>
        <w:t>аудиторской</w:t>
      </w:r>
      <w:r w:rsidRPr="004C24F3">
        <w:rPr>
          <w:rFonts w:ascii="Times New Roman" w:hAnsi="Times New Roman" w:cs="Times New Roman"/>
        </w:rPr>
        <w:t xml:space="preserve"> группы (ответственного работника)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124BE" w:rsidRPr="004C24F3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4C24F3">
        <w:rPr>
          <w:rFonts w:ascii="Times New Roman" w:hAnsi="Times New Roman" w:cs="Times New Roman"/>
        </w:rPr>
        <w:t xml:space="preserve">         (дата)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E6C">
        <w:rPr>
          <w:rFonts w:ascii="Times New Roman" w:hAnsi="Times New Roman" w:cs="Times New Roman"/>
          <w:sz w:val="28"/>
          <w:szCs w:val="28"/>
        </w:rPr>
        <w:t>кта получен: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0E6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E6C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90E6C">
        <w:rPr>
          <w:rFonts w:ascii="Times New Roman" w:hAnsi="Times New Roman" w:cs="Times New Roman"/>
          <w:sz w:val="28"/>
          <w:szCs w:val="28"/>
        </w:rPr>
        <w:t>__________________</w:t>
      </w:r>
    </w:p>
    <w:p w:rsidR="004124BE" w:rsidRPr="00143144" w:rsidRDefault="00143144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4124BE" w:rsidRPr="00143144">
        <w:rPr>
          <w:rFonts w:ascii="Times New Roman" w:hAnsi="Times New Roman" w:cs="Times New Roman"/>
        </w:rPr>
        <w:t xml:space="preserve">(должность руководителя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4124BE" w:rsidRPr="00143144">
        <w:rPr>
          <w:rFonts w:ascii="Times New Roman" w:hAnsi="Times New Roman" w:cs="Times New Roman"/>
        </w:rPr>
        <w:t xml:space="preserve">(подпись)        </w:t>
      </w:r>
      <w:r>
        <w:rPr>
          <w:rFonts w:ascii="Times New Roman" w:hAnsi="Times New Roman" w:cs="Times New Roman"/>
        </w:rPr>
        <w:t xml:space="preserve">                 </w:t>
      </w:r>
      <w:r w:rsidR="004124BE" w:rsidRPr="00143144">
        <w:rPr>
          <w:rFonts w:ascii="Times New Roman" w:hAnsi="Times New Roman" w:cs="Times New Roman"/>
        </w:rPr>
        <w:t>(фамилия, имя, отчество)</w:t>
      </w:r>
    </w:p>
    <w:p w:rsidR="004124BE" w:rsidRPr="00143144" w:rsidRDefault="00143144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4124BE" w:rsidRPr="00143144">
        <w:rPr>
          <w:rFonts w:ascii="Times New Roman" w:hAnsi="Times New Roman" w:cs="Times New Roman"/>
        </w:rPr>
        <w:t xml:space="preserve">объекта аудита (иного </w:t>
      </w:r>
    </w:p>
    <w:p w:rsidR="004124BE" w:rsidRPr="00143144" w:rsidRDefault="00143144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4124BE" w:rsidRPr="00143144">
        <w:rPr>
          <w:rFonts w:ascii="Times New Roman" w:hAnsi="Times New Roman" w:cs="Times New Roman"/>
        </w:rPr>
        <w:t>уполномоченного лица)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24BE" w:rsidRPr="00143144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143144">
        <w:rPr>
          <w:rFonts w:ascii="Times New Roman" w:hAnsi="Times New Roman" w:cs="Times New Roman"/>
        </w:rPr>
        <w:t xml:space="preserve">  </w:t>
      </w:r>
      <w:r w:rsidR="00143144">
        <w:rPr>
          <w:rFonts w:ascii="Times New Roman" w:hAnsi="Times New Roman" w:cs="Times New Roman"/>
        </w:rPr>
        <w:t xml:space="preserve">                      </w:t>
      </w:r>
      <w:r w:rsidRPr="00143144">
        <w:rPr>
          <w:rFonts w:ascii="Times New Roman" w:hAnsi="Times New Roman" w:cs="Times New Roman"/>
        </w:rPr>
        <w:t xml:space="preserve">       (дата)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Заполняется в </w:t>
      </w:r>
      <w:r w:rsidRPr="00F90E6C">
        <w:rPr>
          <w:rFonts w:ascii="Times New Roman" w:hAnsi="Times New Roman" w:cs="Times New Roman"/>
          <w:sz w:val="28"/>
          <w:szCs w:val="28"/>
        </w:rPr>
        <w:t xml:space="preserve">случае отказа </w:t>
      </w:r>
      <w:bookmarkStart w:id="10" w:name="_GoBack"/>
      <w:bookmarkEnd w:id="10"/>
      <w:r w:rsidRPr="00F90E6C">
        <w:rPr>
          <w:rFonts w:ascii="Times New Roman" w:hAnsi="Times New Roman" w:cs="Times New Roman"/>
          <w:sz w:val="28"/>
          <w:szCs w:val="28"/>
        </w:rPr>
        <w:t>руководителя (иного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6C">
        <w:rPr>
          <w:rFonts w:ascii="Times New Roman" w:hAnsi="Times New Roman" w:cs="Times New Roman"/>
          <w:sz w:val="28"/>
          <w:szCs w:val="28"/>
        </w:rPr>
        <w:t>лица) объекта аудита от подписи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От подписи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E6C">
        <w:rPr>
          <w:rFonts w:ascii="Times New Roman" w:hAnsi="Times New Roman" w:cs="Times New Roman"/>
          <w:sz w:val="28"/>
          <w:szCs w:val="28"/>
        </w:rPr>
        <w:t xml:space="preserve">кта (получения экземпляра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E6C">
        <w:rPr>
          <w:rFonts w:ascii="Times New Roman" w:hAnsi="Times New Roman" w:cs="Times New Roman"/>
          <w:sz w:val="28"/>
          <w:szCs w:val="28"/>
        </w:rPr>
        <w:t>кта) отказался.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24BE" w:rsidRPr="00143144" w:rsidRDefault="004124BE" w:rsidP="0014314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43144">
        <w:rPr>
          <w:rFonts w:ascii="Times New Roman" w:hAnsi="Times New Roman" w:cs="Times New Roman"/>
        </w:rPr>
        <w:t>(должность руководителя объекта аудита (иного уполномоченного лица)</w:t>
      </w: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0E6C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4124BE" w:rsidRPr="00143144" w:rsidRDefault="00143144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4124BE" w:rsidRPr="00143144">
        <w:rPr>
          <w:rFonts w:ascii="Times New Roman" w:hAnsi="Times New Roman" w:cs="Times New Roman"/>
        </w:rPr>
        <w:t xml:space="preserve">(должность руководителя                    </w:t>
      </w:r>
      <w:r>
        <w:rPr>
          <w:rFonts w:ascii="Times New Roman" w:hAnsi="Times New Roman" w:cs="Times New Roman"/>
        </w:rPr>
        <w:t xml:space="preserve">                   </w:t>
      </w:r>
      <w:r w:rsidR="004124BE" w:rsidRPr="00143144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   </w:t>
      </w:r>
      <w:r w:rsidR="004124BE" w:rsidRPr="00143144">
        <w:rPr>
          <w:rFonts w:ascii="Times New Roman" w:hAnsi="Times New Roman" w:cs="Times New Roman"/>
        </w:rPr>
        <w:t xml:space="preserve">  (фамилия, имя, отчество)</w:t>
      </w:r>
    </w:p>
    <w:p w:rsidR="004124BE" w:rsidRPr="00143144" w:rsidRDefault="00143144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 w:rsidR="00381AAD" w:rsidRPr="00143144">
        <w:rPr>
          <w:rFonts w:ascii="Times New Roman" w:hAnsi="Times New Roman" w:cs="Times New Roman"/>
        </w:rPr>
        <w:t>рабочей</w:t>
      </w:r>
      <w:r w:rsidR="004124BE" w:rsidRPr="00143144">
        <w:rPr>
          <w:rFonts w:ascii="Times New Roman" w:hAnsi="Times New Roman" w:cs="Times New Roman"/>
        </w:rPr>
        <w:t xml:space="preserve"> группы)</w:t>
      </w:r>
    </w:p>
    <w:p w:rsidR="004124BE" w:rsidRPr="00143144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124BE" w:rsidRPr="00F90E6C" w:rsidRDefault="004124BE" w:rsidP="004124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124BE" w:rsidRPr="00143144" w:rsidRDefault="004124BE" w:rsidP="004124BE">
      <w:pPr>
        <w:pStyle w:val="ConsPlusNonformat"/>
        <w:jc w:val="both"/>
        <w:rPr>
          <w:rFonts w:ascii="Times New Roman" w:hAnsi="Times New Roman" w:cs="Times New Roman"/>
          <w:b/>
        </w:rPr>
      </w:pPr>
      <w:r w:rsidRPr="00143144">
        <w:rPr>
          <w:rFonts w:ascii="Times New Roman" w:hAnsi="Times New Roman" w:cs="Times New Roman"/>
        </w:rPr>
        <w:t xml:space="preserve">  </w:t>
      </w:r>
      <w:r w:rsidR="00143144">
        <w:rPr>
          <w:rFonts w:ascii="Times New Roman" w:hAnsi="Times New Roman" w:cs="Times New Roman"/>
        </w:rPr>
        <w:t xml:space="preserve">                        </w:t>
      </w:r>
      <w:r w:rsidRPr="00143144">
        <w:rPr>
          <w:rFonts w:ascii="Times New Roman" w:hAnsi="Times New Roman" w:cs="Times New Roman"/>
        </w:rPr>
        <w:t xml:space="preserve">       (дата)</w:t>
      </w:r>
    </w:p>
    <w:p w:rsidR="004124BE" w:rsidRPr="00F90E6C" w:rsidRDefault="004124BE" w:rsidP="004124BE">
      <w:pPr>
        <w:pStyle w:val="ConsPlusNormal"/>
        <w:jc w:val="both"/>
        <w:rPr>
          <w:szCs w:val="28"/>
        </w:rPr>
      </w:pPr>
    </w:p>
    <w:p w:rsidR="004124BE" w:rsidRDefault="004124BE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24BE" w:rsidRDefault="004124BE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24BE" w:rsidRDefault="004124BE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0283" w:rsidRDefault="00770283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0283" w:rsidRDefault="00770283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0283" w:rsidRDefault="00770283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6592" w:rsidRPr="00242CCC" w:rsidRDefault="00F36592" w:rsidP="00F365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36592" w:rsidRPr="00242CCC" w:rsidRDefault="00F36592" w:rsidP="00F365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F36592" w:rsidRPr="00242CCC" w:rsidRDefault="00F36592" w:rsidP="00F365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к Порядку</w:t>
      </w:r>
    </w:p>
    <w:p w:rsidR="00F36592" w:rsidRPr="00242CCC" w:rsidRDefault="00F36592" w:rsidP="00F365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организации и осуществления</w:t>
      </w:r>
    </w:p>
    <w:p w:rsidR="00F36592" w:rsidRPr="00242CCC" w:rsidRDefault="00F36592" w:rsidP="00F365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комитетом финансов и бюджета</w:t>
      </w:r>
    </w:p>
    <w:p w:rsidR="00F36592" w:rsidRPr="00242CCC" w:rsidRDefault="00F36592" w:rsidP="00F365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42CCC">
        <w:rPr>
          <w:rFonts w:ascii="Times New Roman" w:hAnsi="Times New Roman" w:cs="Times New Roman"/>
          <w:sz w:val="24"/>
          <w:szCs w:val="24"/>
        </w:rPr>
        <w:t>администрации города Ставрополя</w:t>
      </w:r>
    </w:p>
    <w:p w:rsidR="00F36592" w:rsidRPr="00F36592" w:rsidRDefault="00F36592" w:rsidP="00F36592">
      <w:pPr>
        <w:pStyle w:val="ConsPlusNonformat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2CC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F36592" w:rsidRDefault="00F36592" w:rsidP="00F365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2CCC" w:rsidRPr="00F36592" w:rsidRDefault="00242CCC" w:rsidP="00F365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6592" w:rsidRDefault="00F36592" w:rsidP="00F365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36592" w:rsidRPr="00F90E6C" w:rsidRDefault="00F36592" w:rsidP="00F3659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ОТЧЕТ</w:t>
      </w:r>
    </w:p>
    <w:p w:rsidR="00F36592" w:rsidRPr="00F90E6C" w:rsidRDefault="00F36592" w:rsidP="00F3659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о результатах аудиторской проверки</w:t>
      </w:r>
    </w:p>
    <w:p w:rsidR="00F36592" w:rsidRPr="00F90E6C" w:rsidRDefault="00A52EC0" w:rsidP="003F6A12">
      <w:pPr>
        <w:pStyle w:val="ConsPlusNonformat"/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36592" w:rsidRPr="00A52EC0" w:rsidRDefault="00F36592" w:rsidP="00F3659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52EC0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Основание для проведения аудиторской проверки: _______________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FF1" w:rsidRPr="00A52EC0" w:rsidRDefault="00616FF1" w:rsidP="00E238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52EC0">
        <w:rPr>
          <w:rFonts w:ascii="Times New Roman" w:hAnsi="Times New Roman" w:cs="Times New Roman"/>
        </w:rPr>
        <w:t>(реквизиты решения о назначении аудиторской проверки, приказ о плане проведения аудиторских проверок, номер пункта плана проведения аудиторских проверок)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Тема аудиторской проверки: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90E6C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90E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90E6C">
        <w:rPr>
          <w:rFonts w:ascii="Times New Roman" w:hAnsi="Times New Roman" w:cs="Times New Roman"/>
          <w:sz w:val="28"/>
          <w:szCs w:val="28"/>
        </w:rPr>
        <w:t>_____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Проверяемый период: 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90E6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Срок проведения аудиторской проверки: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15F2F">
        <w:rPr>
          <w:rFonts w:ascii="Times New Roman" w:hAnsi="Times New Roman" w:cs="Times New Roman"/>
          <w:sz w:val="28"/>
          <w:szCs w:val="28"/>
        </w:rPr>
        <w:t>Цель аудиторской проверки</w:t>
      </w:r>
      <w:r w:rsidRPr="00F90E6C">
        <w:rPr>
          <w:rFonts w:ascii="Times New Roman" w:hAnsi="Times New Roman" w:cs="Times New Roman"/>
          <w:sz w:val="28"/>
          <w:szCs w:val="28"/>
        </w:rPr>
        <w:t>: 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Перечень вопросов, изученных в ходе аудиторской проверки: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По результатам аудиторской проверки установлено следующее: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238B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36592" w:rsidRPr="00E238B6" w:rsidRDefault="00F36592" w:rsidP="00E238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38B6">
        <w:rPr>
          <w:rFonts w:ascii="Times New Roman" w:hAnsi="Times New Roman" w:cs="Times New Roman"/>
        </w:rPr>
        <w:t>(кратко излагается информация о выявленных в ходе аудиторской проверки недостатках и нарушениях в количественном и денежном выражении, об условиях и о причинах таких нарушений, а также о значимых бюджетных рисках по порядку в соответствии с нумерацией вопросов программы аудиторской проверки)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 xml:space="preserve">Возражения руководителя (иного уполномоченного лица) объекта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F90E6C">
        <w:rPr>
          <w:rFonts w:ascii="Times New Roman" w:hAnsi="Times New Roman" w:cs="Times New Roman"/>
          <w:sz w:val="28"/>
          <w:szCs w:val="28"/>
        </w:rPr>
        <w:t>проверки,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6C">
        <w:rPr>
          <w:rFonts w:ascii="Times New Roman" w:hAnsi="Times New Roman" w:cs="Times New Roman"/>
          <w:sz w:val="28"/>
          <w:szCs w:val="28"/>
        </w:rPr>
        <w:t xml:space="preserve">изложенные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Pr="00F90E6C">
        <w:rPr>
          <w:rFonts w:ascii="Times New Roman" w:hAnsi="Times New Roman" w:cs="Times New Roman"/>
          <w:sz w:val="28"/>
          <w:szCs w:val="28"/>
        </w:rPr>
        <w:t>проверки: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36592" w:rsidRPr="00E238B6" w:rsidRDefault="00F36592" w:rsidP="00E238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38B6">
        <w:rPr>
          <w:rFonts w:ascii="Times New Roman" w:hAnsi="Times New Roman" w:cs="Times New Roman"/>
        </w:rPr>
        <w:t>(указывается информация о наличии или отсутствии возражений; при наличии возражений указываются реквизиты документа (возражений), номер, дата, количество листов возражений, приложенных к отчету).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Выводы: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36592" w:rsidRPr="00E238B6" w:rsidRDefault="00F36592" w:rsidP="00E238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38B6">
        <w:rPr>
          <w:rFonts w:ascii="Times New Roman" w:hAnsi="Times New Roman" w:cs="Times New Roman"/>
        </w:rPr>
        <w:t>(излагаются выводы о степени надежности внутреннего финансового контроля и (или) достоверности представленной объектом аудита бюджетной отчетности)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> __________________________________________________________</w:t>
      </w:r>
    </w:p>
    <w:p w:rsidR="00F36592" w:rsidRPr="00E238B6" w:rsidRDefault="00F36592" w:rsidP="00E238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38B6">
        <w:rPr>
          <w:rFonts w:ascii="Times New Roman" w:hAnsi="Times New Roman" w:cs="Times New Roman"/>
        </w:rPr>
        <w:t>(излагаются выводы о соответствии ведения бюджетного учета объектом аудита методологии и стандартам бюджетного учета, установленным Министерством финансов Российской Федерации)</w:t>
      </w:r>
    </w:p>
    <w:p w:rsidR="00F36592" w:rsidRPr="00F90E6C" w:rsidRDefault="00F36592" w:rsidP="00E238B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E6C">
        <w:rPr>
          <w:rFonts w:ascii="Times New Roman" w:hAnsi="Times New Roman" w:cs="Times New Roman"/>
          <w:sz w:val="28"/>
          <w:szCs w:val="28"/>
        </w:rPr>
        <w:t>Предложения и 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36592" w:rsidRPr="00E238B6" w:rsidRDefault="00F36592" w:rsidP="00E238B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38B6">
        <w:rPr>
          <w:rFonts w:ascii="Times New Roman" w:hAnsi="Times New Roman" w:cs="Times New Roman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бюджетных средств)</w:t>
      </w: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8BB" w:rsidRPr="007C28BB" w:rsidRDefault="00F36592" w:rsidP="00F365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Приложения:</w:t>
      </w:r>
    </w:p>
    <w:p w:rsidR="003F6A12" w:rsidRDefault="00F36592" w:rsidP="007C28BB">
      <w:pPr>
        <w:pStyle w:val="ConsPlusNonformat"/>
        <w:jc w:val="both"/>
        <w:rPr>
          <w:rFonts w:ascii="Times New Roman" w:hAnsi="Times New Roman" w:cs="Times New Roman"/>
        </w:rPr>
      </w:pPr>
      <w:r w:rsidRPr="00F90E6C">
        <w:rPr>
          <w:rFonts w:ascii="Times New Roman" w:hAnsi="Times New Roman" w:cs="Times New Roman"/>
          <w:sz w:val="28"/>
          <w:szCs w:val="28"/>
        </w:rPr>
        <w:t>1. Акт</w:t>
      </w:r>
      <w:r w:rsidR="007C28BB">
        <w:rPr>
          <w:rFonts w:ascii="Times New Roman" w:hAnsi="Times New Roman" w:cs="Times New Roman"/>
          <w:sz w:val="28"/>
          <w:szCs w:val="28"/>
        </w:rPr>
        <w:t xml:space="preserve"> аудиторской </w:t>
      </w:r>
      <w:r w:rsidRPr="00F90E6C">
        <w:rPr>
          <w:rFonts w:ascii="Times New Roman" w:hAnsi="Times New Roman" w:cs="Times New Roman"/>
          <w:sz w:val="28"/>
          <w:szCs w:val="28"/>
        </w:rPr>
        <w:t>проверки 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90E6C">
        <w:rPr>
          <w:rFonts w:ascii="Times New Roman" w:hAnsi="Times New Roman" w:cs="Times New Roman"/>
          <w:sz w:val="28"/>
          <w:szCs w:val="28"/>
        </w:rPr>
        <w:t>_____________________</w:t>
      </w:r>
      <w:r w:rsidR="00E238B6">
        <w:rPr>
          <w:rFonts w:ascii="Times New Roman" w:hAnsi="Times New Roman" w:cs="Times New Roman"/>
        </w:rPr>
        <w:t xml:space="preserve">                                           </w:t>
      </w:r>
      <w:r w:rsidR="003F6A12">
        <w:rPr>
          <w:rFonts w:ascii="Times New Roman" w:hAnsi="Times New Roman" w:cs="Times New Roman"/>
        </w:rPr>
        <w:t xml:space="preserve">                          </w:t>
      </w:r>
    </w:p>
    <w:p w:rsidR="00F36592" w:rsidRPr="00E238B6" w:rsidRDefault="003F6A12" w:rsidP="007C28BB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36592" w:rsidRPr="00E238B6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lastRenderedPageBreak/>
        <w:t>на _____ листах в 1 экз.</w:t>
      </w: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 xml:space="preserve">2. Возражения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0E6C">
        <w:rPr>
          <w:rFonts w:ascii="Times New Roman" w:hAnsi="Times New Roman" w:cs="Times New Roman"/>
          <w:sz w:val="28"/>
          <w:szCs w:val="28"/>
        </w:rPr>
        <w:t>кту проверки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F36592" w:rsidRPr="00E238B6" w:rsidRDefault="00E238B6" w:rsidP="00E238B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F36592" w:rsidRPr="00E238B6">
        <w:rPr>
          <w:rFonts w:ascii="Times New Roman" w:hAnsi="Times New Roman" w:cs="Times New Roman"/>
        </w:rPr>
        <w:t>(полное наименование объекта аудиторской проверки)</w:t>
      </w: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на _____ листах в 1 экз.</w:t>
      </w:r>
    </w:p>
    <w:p w:rsidR="00F36592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Руководитель субъекта аудита</w:t>
      </w: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E6C">
        <w:rPr>
          <w:rFonts w:ascii="Times New Roman" w:hAnsi="Times New Roman" w:cs="Times New Roman"/>
          <w:sz w:val="28"/>
          <w:szCs w:val="28"/>
        </w:rPr>
        <w:t>(</w:t>
      </w:r>
      <w:r w:rsidR="00BF5BA0">
        <w:rPr>
          <w:rFonts w:ascii="Times New Roman" w:hAnsi="Times New Roman" w:cs="Times New Roman"/>
          <w:sz w:val="28"/>
          <w:szCs w:val="28"/>
        </w:rPr>
        <w:t>иное уполномоченное лицо</w:t>
      </w:r>
      <w:r w:rsidRPr="00F90E6C">
        <w:rPr>
          <w:rFonts w:ascii="Times New Roman" w:hAnsi="Times New Roman" w:cs="Times New Roman"/>
          <w:sz w:val="28"/>
          <w:szCs w:val="28"/>
        </w:rPr>
        <w:t>)</w:t>
      </w:r>
    </w:p>
    <w:p w:rsidR="00F36592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 __________________________</w:t>
      </w:r>
    </w:p>
    <w:p w:rsidR="00F36592" w:rsidRPr="00E238B6" w:rsidRDefault="00F36592" w:rsidP="00F36592">
      <w:pPr>
        <w:pStyle w:val="ConsPlusNonformat"/>
        <w:jc w:val="both"/>
        <w:rPr>
          <w:rFonts w:ascii="Times New Roman" w:hAnsi="Times New Roman" w:cs="Times New Roman"/>
          <w:b/>
        </w:rPr>
      </w:pPr>
      <w:r w:rsidRPr="00E238B6">
        <w:rPr>
          <w:rFonts w:ascii="Times New Roman" w:hAnsi="Times New Roman" w:cs="Times New Roman"/>
        </w:rPr>
        <w:t xml:space="preserve">     </w:t>
      </w:r>
      <w:r w:rsidR="00E238B6">
        <w:rPr>
          <w:rFonts w:ascii="Times New Roman" w:hAnsi="Times New Roman" w:cs="Times New Roman"/>
        </w:rPr>
        <w:t xml:space="preserve">                </w:t>
      </w:r>
      <w:r w:rsidRPr="00E238B6">
        <w:rPr>
          <w:rFonts w:ascii="Times New Roman" w:hAnsi="Times New Roman" w:cs="Times New Roman"/>
        </w:rPr>
        <w:t xml:space="preserve">    (должность)                   </w:t>
      </w:r>
      <w:r w:rsidR="00E238B6">
        <w:rPr>
          <w:rFonts w:ascii="Times New Roman" w:hAnsi="Times New Roman" w:cs="Times New Roman"/>
        </w:rPr>
        <w:t xml:space="preserve">                </w:t>
      </w:r>
      <w:r w:rsidRPr="00E238B6">
        <w:rPr>
          <w:rFonts w:ascii="Times New Roman" w:hAnsi="Times New Roman" w:cs="Times New Roman"/>
        </w:rPr>
        <w:t xml:space="preserve">    (подпись)       </w:t>
      </w:r>
      <w:r w:rsidR="00E238B6">
        <w:rPr>
          <w:rFonts w:ascii="Times New Roman" w:hAnsi="Times New Roman" w:cs="Times New Roman"/>
        </w:rPr>
        <w:t xml:space="preserve">                  </w:t>
      </w:r>
      <w:r w:rsidRPr="00E238B6">
        <w:rPr>
          <w:rFonts w:ascii="Times New Roman" w:hAnsi="Times New Roman" w:cs="Times New Roman"/>
        </w:rPr>
        <w:t xml:space="preserve">  (фамилия, имя, отчество)</w:t>
      </w:r>
    </w:p>
    <w:p w:rsidR="00F36592" w:rsidRPr="00F90E6C" w:rsidRDefault="00F36592" w:rsidP="00F3659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8BB" w:rsidRDefault="007C28BB" w:rsidP="00F365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F36592" w:rsidRPr="007C28BB" w:rsidRDefault="007C28BB" w:rsidP="00F36592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F36592" w:rsidRPr="007C28BB">
        <w:rPr>
          <w:rFonts w:ascii="Times New Roman" w:hAnsi="Times New Roman" w:cs="Times New Roman"/>
        </w:rPr>
        <w:t>(дата)</w:t>
      </w:r>
    </w:p>
    <w:p w:rsidR="004124BE" w:rsidRDefault="004124BE" w:rsidP="00091D6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91D6C" w:rsidRDefault="00091D6C" w:rsidP="00815F2F">
      <w:pPr>
        <w:ind w:firstLine="0"/>
      </w:pPr>
    </w:p>
    <w:sectPr w:rsidR="00091D6C" w:rsidSect="00EC1BE4">
      <w:headerReference w:type="default" r:id="rId15"/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73" w:rsidRDefault="00DB6A73" w:rsidP="00421EC2">
      <w:r>
        <w:separator/>
      </w:r>
    </w:p>
  </w:endnote>
  <w:endnote w:type="continuationSeparator" w:id="0">
    <w:p w:rsidR="00DB6A73" w:rsidRDefault="00DB6A73" w:rsidP="00421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73" w:rsidRDefault="00DB6A73" w:rsidP="00421EC2">
      <w:r>
        <w:separator/>
      </w:r>
    </w:p>
  </w:footnote>
  <w:footnote w:type="continuationSeparator" w:id="0">
    <w:p w:rsidR="00DB6A73" w:rsidRDefault="00DB6A73" w:rsidP="00421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FE" w:rsidRDefault="00766B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407"/>
    <w:multiLevelType w:val="hybridMultilevel"/>
    <w:tmpl w:val="C89E090A"/>
    <w:lvl w:ilvl="0" w:tplc="492C7284">
      <w:start w:val="3"/>
      <w:numFmt w:val="decimal"/>
      <w:lvlText w:val="%1)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6067EDB"/>
    <w:multiLevelType w:val="hybridMultilevel"/>
    <w:tmpl w:val="AC862C1E"/>
    <w:lvl w:ilvl="0" w:tplc="ED128F8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F42B83"/>
    <w:multiLevelType w:val="hybridMultilevel"/>
    <w:tmpl w:val="FBFA7098"/>
    <w:lvl w:ilvl="0" w:tplc="DFE28CF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9B1E25"/>
    <w:multiLevelType w:val="hybridMultilevel"/>
    <w:tmpl w:val="BAD2C0EA"/>
    <w:lvl w:ilvl="0" w:tplc="410CFC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8C397C"/>
    <w:multiLevelType w:val="hybridMultilevel"/>
    <w:tmpl w:val="C0144030"/>
    <w:lvl w:ilvl="0" w:tplc="4B208E40">
      <w:start w:val="1"/>
      <w:numFmt w:val="decimal"/>
      <w:lvlText w:val="%1."/>
      <w:lvlJc w:val="left"/>
      <w:pPr>
        <w:ind w:left="465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>
    <w:nsid w:val="4D296A35"/>
    <w:multiLevelType w:val="hybridMultilevel"/>
    <w:tmpl w:val="ADE0EE80"/>
    <w:lvl w:ilvl="0" w:tplc="360A83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76F4"/>
    <w:rsid w:val="00002A24"/>
    <w:rsid w:val="00005479"/>
    <w:rsid w:val="000079DD"/>
    <w:rsid w:val="00014AE8"/>
    <w:rsid w:val="000207AC"/>
    <w:rsid w:val="000222A4"/>
    <w:rsid w:val="00030FC0"/>
    <w:rsid w:val="0003168C"/>
    <w:rsid w:val="00041671"/>
    <w:rsid w:val="000443D6"/>
    <w:rsid w:val="00056C24"/>
    <w:rsid w:val="00061033"/>
    <w:rsid w:val="000632E4"/>
    <w:rsid w:val="00070D0A"/>
    <w:rsid w:val="00074CC9"/>
    <w:rsid w:val="000774D7"/>
    <w:rsid w:val="000843D0"/>
    <w:rsid w:val="00091D6C"/>
    <w:rsid w:val="00093FBC"/>
    <w:rsid w:val="000C24F2"/>
    <w:rsid w:val="000E143D"/>
    <w:rsid w:val="000E50FC"/>
    <w:rsid w:val="000F455F"/>
    <w:rsid w:val="001070BE"/>
    <w:rsid w:val="00107A77"/>
    <w:rsid w:val="00140992"/>
    <w:rsid w:val="00143144"/>
    <w:rsid w:val="00156A72"/>
    <w:rsid w:val="0015763F"/>
    <w:rsid w:val="00163F7F"/>
    <w:rsid w:val="00165825"/>
    <w:rsid w:val="00173E43"/>
    <w:rsid w:val="00190129"/>
    <w:rsid w:val="00196CAC"/>
    <w:rsid w:val="00196F8E"/>
    <w:rsid w:val="001A099C"/>
    <w:rsid w:val="001A5D42"/>
    <w:rsid w:val="002149CB"/>
    <w:rsid w:val="00221105"/>
    <w:rsid w:val="00222C75"/>
    <w:rsid w:val="00223203"/>
    <w:rsid w:val="00230920"/>
    <w:rsid w:val="00230F59"/>
    <w:rsid w:val="002319DD"/>
    <w:rsid w:val="00242CCC"/>
    <w:rsid w:val="0024488D"/>
    <w:rsid w:val="00262FD7"/>
    <w:rsid w:val="002651BA"/>
    <w:rsid w:val="00266870"/>
    <w:rsid w:val="00267F28"/>
    <w:rsid w:val="00281471"/>
    <w:rsid w:val="002856E3"/>
    <w:rsid w:val="002A1677"/>
    <w:rsid w:val="002A4361"/>
    <w:rsid w:val="002B1A4A"/>
    <w:rsid w:val="002C48A9"/>
    <w:rsid w:val="002E3F97"/>
    <w:rsid w:val="002E7A7C"/>
    <w:rsid w:val="002E7BF4"/>
    <w:rsid w:val="002F6D04"/>
    <w:rsid w:val="00323CD1"/>
    <w:rsid w:val="00330049"/>
    <w:rsid w:val="003409F4"/>
    <w:rsid w:val="00345225"/>
    <w:rsid w:val="00362B59"/>
    <w:rsid w:val="00372307"/>
    <w:rsid w:val="00373E56"/>
    <w:rsid w:val="003750A0"/>
    <w:rsid w:val="00380C54"/>
    <w:rsid w:val="00381AAD"/>
    <w:rsid w:val="00387FF8"/>
    <w:rsid w:val="003924D2"/>
    <w:rsid w:val="00393AC9"/>
    <w:rsid w:val="003949BE"/>
    <w:rsid w:val="00397044"/>
    <w:rsid w:val="0039791E"/>
    <w:rsid w:val="003A11AA"/>
    <w:rsid w:val="003A3488"/>
    <w:rsid w:val="003B7D8B"/>
    <w:rsid w:val="003C0882"/>
    <w:rsid w:val="003E0C17"/>
    <w:rsid w:val="003E42D5"/>
    <w:rsid w:val="003F0C18"/>
    <w:rsid w:val="003F1711"/>
    <w:rsid w:val="003F5081"/>
    <w:rsid w:val="003F6A12"/>
    <w:rsid w:val="004020AE"/>
    <w:rsid w:val="0040619D"/>
    <w:rsid w:val="004102D0"/>
    <w:rsid w:val="004117FE"/>
    <w:rsid w:val="004124BE"/>
    <w:rsid w:val="00416CE2"/>
    <w:rsid w:val="00420E39"/>
    <w:rsid w:val="0042181B"/>
    <w:rsid w:val="00421EC2"/>
    <w:rsid w:val="00423572"/>
    <w:rsid w:val="0042717E"/>
    <w:rsid w:val="00431E75"/>
    <w:rsid w:val="00432545"/>
    <w:rsid w:val="004346F2"/>
    <w:rsid w:val="00444220"/>
    <w:rsid w:val="00444399"/>
    <w:rsid w:val="00451CBE"/>
    <w:rsid w:val="00452A6C"/>
    <w:rsid w:val="004544C4"/>
    <w:rsid w:val="004545C4"/>
    <w:rsid w:val="004566D4"/>
    <w:rsid w:val="004642E3"/>
    <w:rsid w:val="004666C7"/>
    <w:rsid w:val="0047796F"/>
    <w:rsid w:val="0048532A"/>
    <w:rsid w:val="004860A3"/>
    <w:rsid w:val="004A69AE"/>
    <w:rsid w:val="004B516C"/>
    <w:rsid w:val="004C22C5"/>
    <w:rsid w:val="004C24F3"/>
    <w:rsid w:val="004F142D"/>
    <w:rsid w:val="004F6284"/>
    <w:rsid w:val="00512658"/>
    <w:rsid w:val="00516F2B"/>
    <w:rsid w:val="00527DB3"/>
    <w:rsid w:val="00540B38"/>
    <w:rsid w:val="005463C0"/>
    <w:rsid w:val="0056262D"/>
    <w:rsid w:val="0056651A"/>
    <w:rsid w:val="00567679"/>
    <w:rsid w:val="00577DEB"/>
    <w:rsid w:val="00582810"/>
    <w:rsid w:val="005B244A"/>
    <w:rsid w:val="005B6ECD"/>
    <w:rsid w:val="005C1743"/>
    <w:rsid w:val="005C1C95"/>
    <w:rsid w:val="005C6D10"/>
    <w:rsid w:val="005D091D"/>
    <w:rsid w:val="005D3D9C"/>
    <w:rsid w:val="005E2A56"/>
    <w:rsid w:val="005E428B"/>
    <w:rsid w:val="00616ED5"/>
    <w:rsid w:val="00616FF1"/>
    <w:rsid w:val="00623692"/>
    <w:rsid w:val="0064391E"/>
    <w:rsid w:val="00651240"/>
    <w:rsid w:val="00652AE2"/>
    <w:rsid w:val="006637CB"/>
    <w:rsid w:val="006930E3"/>
    <w:rsid w:val="006C7040"/>
    <w:rsid w:val="006C73F8"/>
    <w:rsid w:val="006D4D57"/>
    <w:rsid w:val="006E5A97"/>
    <w:rsid w:val="006F6DA0"/>
    <w:rsid w:val="007164B6"/>
    <w:rsid w:val="00717EC3"/>
    <w:rsid w:val="00721A99"/>
    <w:rsid w:val="00730227"/>
    <w:rsid w:val="00731F11"/>
    <w:rsid w:val="00734E2C"/>
    <w:rsid w:val="00742358"/>
    <w:rsid w:val="00747AF2"/>
    <w:rsid w:val="00751693"/>
    <w:rsid w:val="00751E5C"/>
    <w:rsid w:val="0076131C"/>
    <w:rsid w:val="00762ED1"/>
    <w:rsid w:val="00766BFE"/>
    <w:rsid w:val="00770283"/>
    <w:rsid w:val="007707EC"/>
    <w:rsid w:val="00780458"/>
    <w:rsid w:val="00781461"/>
    <w:rsid w:val="00796037"/>
    <w:rsid w:val="007A7CA7"/>
    <w:rsid w:val="007B269C"/>
    <w:rsid w:val="007C28BB"/>
    <w:rsid w:val="007C6899"/>
    <w:rsid w:val="007D644E"/>
    <w:rsid w:val="007D76F6"/>
    <w:rsid w:val="007E6A17"/>
    <w:rsid w:val="007F131F"/>
    <w:rsid w:val="0080652E"/>
    <w:rsid w:val="00811787"/>
    <w:rsid w:val="00812CED"/>
    <w:rsid w:val="00815F2F"/>
    <w:rsid w:val="008211E0"/>
    <w:rsid w:val="00822991"/>
    <w:rsid w:val="0083427F"/>
    <w:rsid w:val="00842A4F"/>
    <w:rsid w:val="008748F3"/>
    <w:rsid w:val="00884312"/>
    <w:rsid w:val="0088663B"/>
    <w:rsid w:val="00894704"/>
    <w:rsid w:val="008A1596"/>
    <w:rsid w:val="008A65EA"/>
    <w:rsid w:val="008B3DFB"/>
    <w:rsid w:val="008C76F4"/>
    <w:rsid w:val="008D605C"/>
    <w:rsid w:val="008D7B71"/>
    <w:rsid w:val="008E1E9D"/>
    <w:rsid w:val="008E4A91"/>
    <w:rsid w:val="008F0B22"/>
    <w:rsid w:val="008F764B"/>
    <w:rsid w:val="009058DA"/>
    <w:rsid w:val="00920CBC"/>
    <w:rsid w:val="0093408C"/>
    <w:rsid w:val="0094208D"/>
    <w:rsid w:val="00942DA9"/>
    <w:rsid w:val="009434A4"/>
    <w:rsid w:val="00951DCF"/>
    <w:rsid w:val="00952D61"/>
    <w:rsid w:val="009659B1"/>
    <w:rsid w:val="0097734B"/>
    <w:rsid w:val="00984970"/>
    <w:rsid w:val="0099340B"/>
    <w:rsid w:val="0099597D"/>
    <w:rsid w:val="009B0F34"/>
    <w:rsid w:val="009B7BA1"/>
    <w:rsid w:val="009C0FCF"/>
    <w:rsid w:val="009C7370"/>
    <w:rsid w:val="009D0F30"/>
    <w:rsid w:val="009E6DC8"/>
    <w:rsid w:val="009F3FCE"/>
    <w:rsid w:val="00A00C97"/>
    <w:rsid w:val="00A20761"/>
    <w:rsid w:val="00A24088"/>
    <w:rsid w:val="00A26D3B"/>
    <w:rsid w:val="00A37FED"/>
    <w:rsid w:val="00A40FC4"/>
    <w:rsid w:val="00A506F6"/>
    <w:rsid w:val="00A50E13"/>
    <w:rsid w:val="00A52EC0"/>
    <w:rsid w:val="00A626B9"/>
    <w:rsid w:val="00A670B2"/>
    <w:rsid w:val="00A73100"/>
    <w:rsid w:val="00A73157"/>
    <w:rsid w:val="00A771E6"/>
    <w:rsid w:val="00A77D54"/>
    <w:rsid w:val="00A84B4A"/>
    <w:rsid w:val="00A87CAC"/>
    <w:rsid w:val="00A909C5"/>
    <w:rsid w:val="00A93366"/>
    <w:rsid w:val="00A962BD"/>
    <w:rsid w:val="00AA7699"/>
    <w:rsid w:val="00AB10E3"/>
    <w:rsid w:val="00AC3C26"/>
    <w:rsid w:val="00AD2930"/>
    <w:rsid w:val="00AF0A9D"/>
    <w:rsid w:val="00AF3445"/>
    <w:rsid w:val="00B02010"/>
    <w:rsid w:val="00B06C9F"/>
    <w:rsid w:val="00B220C5"/>
    <w:rsid w:val="00B258A9"/>
    <w:rsid w:val="00B36664"/>
    <w:rsid w:val="00B40BF4"/>
    <w:rsid w:val="00B46DA6"/>
    <w:rsid w:val="00B66913"/>
    <w:rsid w:val="00B66EE4"/>
    <w:rsid w:val="00B73CEC"/>
    <w:rsid w:val="00B80DBA"/>
    <w:rsid w:val="00B90822"/>
    <w:rsid w:val="00BA7A39"/>
    <w:rsid w:val="00BB0E11"/>
    <w:rsid w:val="00BC4E77"/>
    <w:rsid w:val="00BD0E7B"/>
    <w:rsid w:val="00BD6DA8"/>
    <w:rsid w:val="00BF5BA0"/>
    <w:rsid w:val="00C01440"/>
    <w:rsid w:val="00C02F2F"/>
    <w:rsid w:val="00C0600A"/>
    <w:rsid w:val="00C06662"/>
    <w:rsid w:val="00C14981"/>
    <w:rsid w:val="00C34CD5"/>
    <w:rsid w:val="00C37887"/>
    <w:rsid w:val="00C40402"/>
    <w:rsid w:val="00C51A10"/>
    <w:rsid w:val="00C658F6"/>
    <w:rsid w:val="00C76F18"/>
    <w:rsid w:val="00C773AB"/>
    <w:rsid w:val="00C84427"/>
    <w:rsid w:val="00C92050"/>
    <w:rsid w:val="00CE5A40"/>
    <w:rsid w:val="00CE754F"/>
    <w:rsid w:val="00CE7B4C"/>
    <w:rsid w:val="00CF2542"/>
    <w:rsid w:val="00D000A2"/>
    <w:rsid w:val="00D032CA"/>
    <w:rsid w:val="00D12EF4"/>
    <w:rsid w:val="00D20067"/>
    <w:rsid w:val="00D212A6"/>
    <w:rsid w:val="00D42E59"/>
    <w:rsid w:val="00D43018"/>
    <w:rsid w:val="00D527B1"/>
    <w:rsid w:val="00D75C9A"/>
    <w:rsid w:val="00D84AEA"/>
    <w:rsid w:val="00D84AF5"/>
    <w:rsid w:val="00D911AF"/>
    <w:rsid w:val="00D97AF7"/>
    <w:rsid w:val="00DA3E8E"/>
    <w:rsid w:val="00DB4E2E"/>
    <w:rsid w:val="00DB5743"/>
    <w:rsid w:val="00DB6A73"/>
    <w:rsid w:val="00DD1D2E"/>
    <w:rsid w:val="00E0375C"/>
    <w:rsid w:val="00E04B06"/>
    <w:rsid w:val="00E05BAC"/>
    <w:rsid w:val="00E0607C"/>
    <w:rsid w:val="00E209FE"/>
    <w:rsid w:val="00E238B6"/>
    <w:rsid w:val="00E35368"/>
    <w:rsid w:val="00E37980"/>
    <w:rsid w:val="00E54A60"/>
    <w:rsid w:val="00E5740C"/>
    <w:rsid w:val="00E631BE"/>
    <w:rsid w:val="00E650D0"/>
    <w:rsid w:val="00E70C32"/>
    <w:rsid w:val="00E71EE9"/>
    <w:rsid w:val="00E768A7"/>
    <w:rsid w:val="00E832AE"/>
    <w:rsid w:val="00E8566A"/>
    <w:rsid w:val="00E90122"/>
    <w:rsid w:val="00EB2A3B"/>
    <w:rsid w:val="00EC1BE4"/>
    <w:rsid w:val="00EE11BC"/>
    <w:rsid w:val="00EE24D5"/>
    <w:rsid w:val="00EF12F1"/>
    <w:rsid w:val="00EF1BAD"/>
    <w:rsid w:val="00EF7517"/>
    <w:rsid w:val="00F217AC"/>
    <w:rsid w:val="00F36592"/>
    <w:rsid w:val="00F37ACE"/>
    <w:rsid w:val="00F37FAF"/>
    <w:rsid w:val="00F41D52"/>
    <w:rsid w:val="00F439BC"/>
    <w:rsid w:val="00F64E5C"/>
    <w:rsid w:val="00F70793"/>
    <w:rsid w:val="00F73735"/>
    <w:rsid w:val="00F75154"/>
    <w:rsid w:val="00F76AD4"/>
    <w:rsid w:val="00F83834"/>
    <w:rsid w:val="00F87190"/>
    <w:rsid w:val="00F9526B"/>
    <w:rsid w:val="00FC239C"/>
    <w:rsid w:val="00FC2DED"/>
    <w:rsid w:val="00FC33D4"/>
    <w:rsid w:val="00FC7031"/>
    <w:rsid w:val="00FD4354"/>
    <w:rsid w:val="00FE6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7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7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C7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6A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AD4"/>
  </w:style>
  <w:style w:type="paragraph" w:styleId="a5">
    <w:name w:val="No Spacing"/>
    <w:uiPriority w:val="1"/>
    <w:qFormat/>
    <w:rsid w:val="00F76AD4"/>
    <w:pPr>
      <w:spacing w:after="0" w:line="240" w:lineRule="auto"/>
      <w:ind w:firstLine="709"/>
      <w:jc w:val="both"/>
    </w:pPr>
  </w:style>
  <w:style w:type="paragraph" w:styleId="a6">
    <w:name w:val="footer"/>
    <w:basedOn w:val="a"/>
    <w:link w:val="a7"/>
    <w:uiPriority w:val="99"/>
    <w:semiHidden/>
    <w:unhideWhenUsed/>
    <w:rsid w:val="00421E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EC2"/>
  </w:style>
  <w:style w:type="paragraph" w:styleId="a8">
    <w:name w:val="Balloon Text"/>
    <w:basedOn w:val="a"/>
    <w:link w:val="a9"/>
    <w:uiPriority w:val="99"/>
    <w:semiHidden/>
    <w:unhideWhenUsed/>
    <w:rsid w:val="008342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2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3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6978FB237D99CA2E48CD9F6B00093F9D86536F46521B0D727D87CB23C4C64FE80D0C22BA1K561G" TargetMode="External"/><Relationship Id="rId13" Type="http://schemas.openxmlformats.org/officeDocument/2006/relationships/hyperlink" Target="consultantplus://offline/ref=9E26978FB237D99CA2E492D4E0DC5E99FFDB3D3CFF622FE78A788321E5354633B9CF898269AF57CF4AEA35K36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26978FB237D99CA2E492D4E0DC5E99FFDB3D3CFF622FE78A788321E5354633B9CF898269AF57CF4AEA35K36C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EC03D308B2A8FFFB24A50762E8E8E6A6E3F6571C80D122AA00E13F67AD80EFD5B7BBA4EB33d0Q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BEC03D308B2A8FFFB24A50762E8E8E6A6E3F6571C80D122AA00E13F67AD80EFD5B7BBA4EB33d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26978FB237D99CA2E492D4E0DC5E99FFDB3D3CFF622FE78A788321E5354633B9CF898269AF57CF4AEA35K36CG" TargetMode="External"/><Relationship Id="rId14" Type="http://schemas.openxmlformats.org/officeDocument/2006/relationships/hyperlink" Target="consultantplus://offline/ref=6BEC03D308B2A8FFFB24A50762E8E8E6A6E3F6571C80D122AA00E13F67AD80EFD5B7BBA4EB33d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09CAE-42DE-44F8-8937-73E33308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10629</Words>
  <Characters>60587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2</cp:revision>
  <cp:lastPrinted>2015-12-28T14:12:00Z</cp:lastPrinted>
  <dcterms:created xsi:type="dcterms:W3CDTF">2015-12-29T07:33:00Z</dcterms:created>
  <dcterms:modified xsi:type="dcterms:W3CDTF">2015-12-29T07:33:00Z</dcterms:modified>
</cp:coreProperties>
</file>