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14" w:rsidRPr="0082145F" w:rsidRDefault="006F7514" w:rsidP="006F7514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 w:val="36"/>
        </w:rPr>
      </w:pPr>
      <w:r w:rsidRPr="008214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BF8320" wp14:editId="29161727">
            <wp:extent cx="731520" cy="540385"/>
            <wp:effectExtent l="19050" t="0" r="0" b="0"/>
            <wp:docPr id="12" name="Рисунок 12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5965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514" w:rsidRPr="0082145F" w:rsidRDefault="006F7514" w:rsidP="006F7514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 w:val="28"/>
          <w:szCs w:val="28"/>
        </w:rPr>
      </w:pPr>
    </w:p>
    <w:p w:rsidR="006F7514" w:rsidRPr="0082145F" w:rsidRDefault="006F7514" w:rsidP="006F75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КОМИТЕТ ПО ДЕЛАМ</w:t>
      </w:r>
    </w:p>
    <w:p w:rsidR="006F7514" w:rsidRPr="0082145F" w:rsidRDefault="006F7514" w:rsidP="006F75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ГРАЖДАНСКОЙ ОБОРОНЫ И ЧРЕЗВЫЧАЙНЫМ СИТУАЦИЯМ</w:t>
      </w:r>
    </w:p>
    <w:p w:rsidR="006F7514" w:rsidRPr="0082145F" w:rsidRDefault="006F7514" w:rsidP="006F75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6F7514" w:rsidRPr="0082145F" w:rsidRDefault="006F7514" w:rsidP="006F75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514" w:rsidRPr="0082145F" w:rsidRDefault="006F7514" w:rsidP="006F75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ПРИКАЗ</w:t>
      </w:r>
    </w:p>
    <w:p w:rsidR="006F7514" w:rsidRPr="0082145F" w:rsidRDefault="006F7514" w:rsidP="006F75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514" w:rsidRPr="0082145F" w:rsidRDefault="00BC5501" w:rsidP="006F7514">
      <w:pPr>
        <w:spacing w:line="240" w:lineRule="auto"/>
        <w:ind w:right="-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6F7514" w:rsidRPr="0082145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</w:t>
      </w:r>
      <w:r w:rsidR="006F7514" w:rsidRPr="0082145F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19</w:t>
      </w:r>
      <w:r w:rsidR="006F7514" w:rsidRPr="0082145F">
        <w:rPr>
          <w:rFonts w:ascii="Times New Roman" w:hAnsi="Times New Roman" w:cs="Times New Roman"/>
          <w:sz w:val="28"/>
        </w:rPr>
        <w:tab/>
      </w:r>
      <w:r w:rsidR="006F7514" w:rsidRPr="0082145F">
        <w:rPr>
          <w:rFonts w:ascii="Times New Roman" w:hAnsi="Times New Roman" w:cs="Times New Roman"/>
          <w:sz w:val="28"/>
        </w:rPr>
        <w:tab/>
      </w:r>
      <w:r w:rsidR="006F7514" w:rsidRPr="0082145F">
        <w:rPr>
          <w:rFonts w:ascii="Times New Roman" w:hAnsi="Times New Roman" w:cs="Times New Roman"/>
          <w:sz w:val="28"/>
        </w:rPr>
        <w:tab/>
        <w:t xml:space="preserve">              г. Ставрополь </w:t>
      </w:r>
      <w:r w:rsidR="006F7514" w:rsidRPr="0082145F">
        <w:rPr>
          <w:rFonts w:ascii="Times New Roman" w:hAnsi="Times New Roman" w:cs="Times New Roman"/>
          <w:sz w:val="28"/>
        </w:rPr>
        <w:tab/>
      </w:r>
      <w:r w:rsidR="006F7514" w:rsidRPr="0082145F">
        <w:rPr>
          <w:rFonts w:ascii="Times New Roman" w:hAnsi="Times New Roman" w:cs="Times New Roman"/>
          <w:sz w:val="28"/>
        </w:rPr>
        <w:tab/>
      </w:r>
      <w:r w:rsidR="006F7514" w:rsidRPr="0082145F">
        <w:rPr>
          <w:rFonts w:ascii="Times New Roman" w:hAnsi="Times New Roman" w:cs="Times New Roman"/>
          <w:sz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</w:t>
      </w:r>
      <w:bookmarkStart w:id="0" w:name="_GoBack"/>
      <w:bookmarkEnd w:id="0"/>
      <w:r w:rsidR="006F7514" w:rsidRPr="0082145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15</w:t>
      </w:r>
    </w:p>
    <w:p w:rsidR="006F7514" w:rsidRPr="0082145F" w:rsidRDefault="006F7514" w:rsidP="006F75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14" w:rsidRPr="006F7514" w:rsidRDefault="006F7514" w:rsidP="006F751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мониторинга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делам гражданской обороны и чрезвычайным ситуациям </w:t>
      </w:r>
      <w:r w:rsidRPr="006F751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F7514" w:rsidRPr="006F7514" w:rsidRDefault="006F7514" w:rsidP="006F75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Ставрополя                          от 31.07.2013 № 2527 «Об организации мониторинга </w:t>
      </w:r>
      <w:proofErr w:type="spellStart"/>
      <w:r w:rsidRPr="006F751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F7514">
        <w:rPr>
          <w:rFonts w:ascii="Times New Roman" w:hAnsi="Times New Roman" w:cs="Times New Roman"/>
          <w:sz w:val="28"/>
          <w:szCs w:val="28"/>
        </w:rPr>
        <w:t xml:space="preserve">                              в администрации города Ставрополя, отраслевых (функциональных) и территориальных органах администрации города Ставрополя» </w:t>
      </w:r>
    </w:p>
    <w:p w:rsidR="006F7514" w:rsidRDefault="006F7514" w:rsidP="006F75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4" w:rsidRPr="0082145F" w:rsidRDefault="006F7514" w:rsidP="006F75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ПРИКАЗЫВАЮ:</w:t>
      </w:r>
    </w:p>
    <w:p w:rsidR="006F7514" w:rsidRPr="0082145F" w:rsidRDefault="006F7514" w:rsidP="006F75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4" w:rsidRPr="006F7514" w:rsidRDefault="006F7514" w:rsidP="006F75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1. Утвердить Порядок организации и проведения мониторинга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>по делам гражданской обороны и чрезвычайным ситуациям</w:t>
      </w:r>
      <w:r w:rsidRPr="006F751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согласно приложению.</w:t>
      </w:r>
    </w:p>
    <w:p w:rsidR="006F7514" w:rsidRPr="006F7514" w:rsidRDefault="006F7514" w:rsidP="006F75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7514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6F7514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Pr="006F7514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F7514">
        <w:rPr>
          <w:rFonts w:ascii="Times New Roman" w:hAnsi="Times New Roman" w:cs="Times New Roman"/>
          <w:sz w:val="28"/>
          <w:szCs w:val="28"/>
        </w:rPr>
        <w:t xml:space="preserve"> приказ на официальном сайте администрации города Ставрополя в информационно-телекоммуникационной сети «Интернет».</w:t>
      </w:r>
    </w:p>
    <w:p w:rsidR="006F7514" w:rsidRPr="006F7514" w:rsidRDefault="006F7514" w:rsidP="006F7514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7514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Pr="006F7514">
        <w:rPr>
          <w:rFonts w:ascii="Times New Roman" w:eastAsia="Arial Unicode MS" w:hAnsi="Times New Roman" w:cs="Times New Roman"/>
          <w:sz w:val="28"/>
          <w:szCs w:val="28"/>
        </w:rPr>
        <w:t>со дня его подписания</w:t>
      </w:r>
      <w:r w:rsidRPr="006F7514">
        <w:rPr>
          <w:rFonts w:ascii="Times New Roman" w:hAnsi="Times New Roman" w:cs="Times New Roman"/>
          <w:sz w:val="28"/>
          <w:szCs w:val="28"/>
        </w:rPr>
        <w:t>.</w:t>
      </w:r>
    </w:p>
    <w:p w:rsidR="006F7514" w:rsidRPr="006F7514" w:rsidRDefault="006F7514" w:rsidP="006F75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7514">
        <w:rPr>
          <w:rFonts w:ascii="Times New Roman" w:hAnsi="Times New Roman" w:cs="Times New Roman"/>
          <w:sz w:val="28"/>
          <w:szCs w:val="28"/>
        </w:rPr>
        <w:t>. Контроль исполнения настоящего приказа оставляю за собой.</w:t>
      </w:r>
    </w:p>
    <w:p w:rsidR="006F7514" w:rsidRDefault="006F7514" w:rsidP="006F751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4" w:rsidRDefault="006F7514" w:rsidP="006F751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4" w:rsidRPr="0082145F" w:rsidRDefault="006F7514" w:rsidP="006F751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4" w:rsidRPr="0082145F" w:rsidRDefault="006F7514" w:rsidP="006F7514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 xml:space="preserve">Руководитель комитета по делам </w:t>
      </w:r>
      <w:proofErr w:type="gramStart"/>
      <w:r w:rsidRPr="0082145F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</w:p>
    <w:p w:rsidR="006F7514" w:rsidRPr="0082145F" w:rsidRDefault="006F7514" w:rsidP="006F7514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 xml:space="preserve">обороны и чрезвычайным ситуациям </w:t>
      </w:r>
    </w:p>
    <w:p w:rsidR="006F7514" w:rsidRPr="0082145F" w:rsidRDefault="006F7514" w:rsidP="006F7514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82145F">
        <w:rPr>
          <w:rFonts w:ascii="Times New Roman" w:hAnsi="Times New Roman" w:cs="Times New Roman"/>
          <w:sz w:val="28"/>
          <w:szCs w:val="28"/>
        </w:rPr>
        <w:tab/>
      </w:r>
      <w:r w:rsidRPr="0082145F">
        <w:rPr>
          <w:rFonts w:ascii="Times New Roman" w:hAnsi="Times New Roman" w:cs="Times New Roman"/>
          <w:sz w:val="28"/>
          <w:szCs w:val="28"/>
        </w:rPr>
        <w:tab/>
      </w:r>
      <w:r w:rsidRPr="0082145F">
        <w:rPr>
          <w:rFonts w:ascii="Times New Roman" w:hAnsi="Times New Roman" w:cs="Times New Roman"/>
          <w:sz w:val="28"/>
          <w:szCs w:val="28"/>
        </w:rPr>
        <w:tab/>
      </w:r>
      <w:r w:rsidRPr="0082145F">
        <w:rPr>
          <w:rFonts w:ascii="Times New Roman" w:hAnsi="Times New Roman" w:cs="Times New Roman"/>
          <w:sz w:val="28"/>
          <w:szCs w:val="28"/>
        </w:rPr>
        <w:tab/>
      </w:r>
      <w:r w:rsidRPr="0082145F">
        <w:rPr>
          <w:rFonts w:ascii="Times New Roman" w:hAnsi="Times New Roman" w:cs="Times New Roman"/>
          <w:sz w:val="28"/>
          <w:szCs w:val="28"/>
        </w:rPr>
        <w:tab/>
      </w:r>
      <w:r w:rsidRPr="0082145F">
        <w:rPr>
          <w:rFonts w:ascii="Times New Roman" w:hAnsi="Times New Roman" w:cs="Times New Roman"/>
          <w:sz w:val="28"/>
          <w:szCs w:val="28"/>
        </w:rPr>
        <w:tab/>
        <w:t xml:space="preserve">  В.М. </w:t>
      </w:r>
      <w:proofErr w:type="spellStart"/>
      <w:r w:rsidRPr="0082145F">
        <w:rPr>
          <w:rFonts w:ascii="Times New Roman" w:hAnsi="Times New Roman" w:cs="Times New Roman"/>
          <w:sz w:val="28"/>
          <w:szCs w:val="28"/>
        </w:rPr>
        <w:t>Янчук</w:t>
      </w:r>
      <w:proofErr w:type="spellEnd"/>
    </w:p>
    <w:p w:rsidR="006F7514" w:rsidRDefault="006F7514" w:rsidP="006F751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4" w:rsidRPr="0082145F" w:rsidRDefault="006F7514" w:rsidP="006F751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14" w:rsidRDefault="006F7514" w:rsidP="006F7514">
      <w:pPr>
        <w:tabs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B172E">
        <w:rPr>
          <w:rFonts w:ascii="Times New Roman" w:hAnsi="Times New Roman" w:cs="Times New Roman"/>
          <w:sz w:val="28"/>
          <w:szCs w:val="28"/>
        </w:rPr>
        <w:t xml:space="preserve">Приказ подготовлен </w:t>
      </w:r>
      <w:r>
        <w:rPr>
          <w:rFonts w:ascii="Times New Roman" w:hAnsi="Times New Roman" w:cs="Times New Roman"/>
          <w:sz w:val="28"/>
          <w:szCs w:val="28"/>
        </w:rPr>
        <w:t>главным</w:t>
      </w:r>
    </w:p>
    <w:p w:rsidR="006F7514" w:rsidRDefault="006F7514" w:rsidP="006F7514">
      <w:pPr>
        <w:tabs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– юрисконсультом</w:t>
      </w:r>
    </w:p>
    <w:p w:rsidR="006F7514" w:rsidRDefault="006F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5224"/>
      </w:tblGrid>
      <w:tr w:rsidR="006F7514" w:rsidTr="00AD137F">
        <w:tc>
          <w:tcPr>
            <w:tcW w:w="4382" w:type="dxa"/>
          </w:tcPr>
          <w:p w:rsidR="006F7514" w:rsidRDefault="006F7514" w:rsidP="00BA656A">
            <w:pPr>
              <w:widowControl w:val="0"/>
              <w:tabs>
                <w:tab w:val="left" w:pos="3402"/>
              </w:tabs>
              <w:rPr>
                <w:snapToGrid w:val="0"/>
              </w:rPr>
            </w:pPr>
            <w:r w:rsidRPr="00A31964">
              <w:rPr>
                <w:rFonts w:ascii="MS Sans Serif" w:hAnsi="MS Sans Serif"/>
                <w:snapToGrid w:val="0"/>
              </w:rPr>
              <w:lastRenderedPageBreak/>
              <w:tab/>
            </w:r>
            <w:r w:rsidRPr="00A31964">
              <w:rPr>
                <w:snapToGrid w:val="0"/>
              </w:rPr>
              <w:tab/>
            </w:r>
            <w:r w:rsidRPr="00A31964">
              <w:rPr>
                <w:snapToGrid w:val="0"/>
              </w:rPr>
              <w:tab/>
            </w:r>
            <w:r w:rsidRPr="00A31964">
              <w:rPr>
                <w:snapToGrid w:val="0"/>
              </w:rPr>
              <w:tab/>
            </w:r>
          </w:p>
        </w:tc>
        <w:tc>
          <w:tcPr>
            <w:tcW w:w="5224" w:type="dxa"/>
          </w:tcPr>
          <w:p w:rsidR="006F7514" w:rsidRDefault="00E5139F" w:rsidP="00E5139F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40" w:lineRule="exact"/>
              <w:ind w:left="86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-481330</wp:posOffset>
                      </wp:positionV>
                      <wp:extent cx="352425" cy="238125"/>
                      <wp:effectExtent l="0" t="0" r="9525" b="95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139F" w:rsidRDefault="00E513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.4pt;margin-top:-37.9pt;width:27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" fillcolor="#f0f8ff [3201]" stroked="f" strokeweight=".5pt">
                      <v:textbox>
                        <w:txbxContent>
                          <w:p w:rsidR="00E5139F" w:rsidRDefault="00E5139F"/>
                        </w:txbxContent>
                      </v:textbox>
                    </v:shape>
                  </w:pict>
                </mc:Fallback>
              </mc:AlternateContent>
            </w:r>
            <w:r w:rsidR="006F7514" w:rsidRPr="006F751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D137F" w:rsidRPr="006F7514" w:rsidRDefault="00AD137F" w:rsidP="00E5139F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line="240" w:lineRule="exact"/>
              <w:ind w:left="86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14" w:rsidRPr="006F7514" w:rsidRDefault="006F7514" w:rsidP="00E5139F">
            <w:pPr>
              <w:shd w:val="clear" w:color="auto" w:fill="FFFFFF"/>
              <w:tabs>
                <w:tab w:val="left" w:pos="4820"/>
              </w:tabs>
              <w:spacing w:line="240" w:lineRule="exact"/>
              <w:ind w:left="862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F75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 приказу руководителя комитета </w:t>
            </w:r>
            <w:r w:rsidR="00AD13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 делам гражданской обороны и чрезвычайным ситуациям</w:t>
            </w:r>
            <w:r w:rsidRPr="006F75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администрации города Ставрополя</w:t>
            </w:r>
          </w:p>
          <w:p w:rsidR="006F7514" w:rsidRPr="006F7514" w:rsidRDefault="006F7514" w:rsidP="00E5139F">
            <w:pPr>
              <w:widowControl w:val="0"/>
              <w:tabs>
                <w:tab w:val="left" w:pos="3419"/>
              </w:tabs>
              <w:autoSpaceDE w:val="0"/>
              <w:autoSpaceDN w:val="0"/>
              <w:adjustRightInd w:val="0"/>
              <w:spacing w:line="240" w:lineRule="exact"/>
              <w:ind w:left="862"/>
              <w:rPr>
                <w:rFonts w:ascii="Times New Roman" w:hAnsi="Times New Roman" w:cs="Times New Roman"/>
                <w:sz w:val="28"/>
                <w:szCs w:val="28"/>
              </w:rPr>
            </w:pPr>
            <w:r w:rsidRPr="006F75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  </w:t>
            </w:r>
            <w:r w:rsidR="00AD13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</w:t>
            </w:r>
            <w:r w:rsidR="00E513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r w:rsidR="00AD13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</w:t>
            </w:r>
            <w:r w:rsidR="00E513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.20</w:t>
            </w:r>
            <w:r w:rsidR="00AD13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</w:t>
            </w:r>
            <w:r w:rsidRPr="006F75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</w:t>
            </w:r>
            <w:r w:rsidRPr="006F751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ab/>
            </w:r>
          </w:p>
          <w:p w:rsidR="006F7514" w:rsidRDefault="006F7514" w:rsidP="00BA656A">
            <w:pPr>
              <w:spacing w:line="240" w:lineRule="exact"/>
              <w:ind w:left="-108"/>
              <w:contextualSpacing/>
              <w:rPr>
                <w:snapToGrid w:val="0"/>
              </w:rPr>
            </w:pPr>
          </w:p>
        </w:tc>
      </w:tr>
    </w:tbl>
    <w:p w:rsidR="006F7514" w:rsidRPr="006F7514" w:rsidRDefault="006F7514" w:rsidP="006F75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514" w:rsidRPr="006F7514" w:rsidRDefault="006F7514" w:rsidP="006F7514">
      <w:pPr>
        <w:pStyle w:val="ConsPlusTitle"/>
        <w:widowControl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751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F7514" w:rsidRPr="006F7514" w:rsidRDefault="006F7514" w:rsidP="006F7514">
      <w:pPr>
        <w:pStyle w:val="a8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>организации и проведения мониторинга нормативных правовых актов</w:t>
      </w:r>
    </w:p>
    <w:p w:rsidR="006F7514" w:rsidRPr="006F7514" w:rsidRDefault="006F7514" w:rsidP="006F7514">
      <w:pPr>
        <w:pStyle w:val="a8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>по делам гражданской обороны и чрезвычайным ситуациям</w:t>
      </w:r>
      <w:r w:rsidRPr="006F751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1. Настоящий Порядок организации и проведения мониторинга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>по делам гражданской обороны и чрезвычайным ситу</w:t>
      </w:r>
      <w:r w:rsidR="0022633D">
        <w:rPr>
          <w:rFonts w:ascii="Times New Roman" w:hAnsi="Times New Roman" w:cs="Times New Roman"/>
          <w:sz w:val="28"/>
          <w:szCs w:val="28"/>
        </w:rPr>
        <w:t>ациям</w:t>
      </w:r>
      <w:r w:rsidRPr="006F751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(далее соответственно –</w:t>
      </w:r>
      <w:r w:rsidR="0022633D">
        <w:rPr>
          <w:rFonts w:ascii="Times New Roman" w:hAnsi="Times New Roman" w:cs="Times New Roman"/>
          <w:sz w:val="28"/>
          <w:szCs w:val="28"/>
        </w:rPr>
        <w:t xml:space="preserve"> </w:t>
      </w:r>
      <w:r w:rsidRPr="006F7514">
        <w:rPr>
          <w:rFonts w:ascii="Times New Roman" w:hAnsi="Times New Roman" w:cs="Times New Roman"/>
          <w:sz w:val="28"/>
          <w:szCs w:val="28"/>
        </w:rPr>
        <w:t xml:space="preserve">Порядок, мониторинг, комитет, приказ </w:t>
      </w:r>
      <w:r w:rsidR="0022633D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комитета) определяет порядок организации и проведения в комитете мониторинга приказов </w:t>
      </w:r>
      <w:r w:rsidR="0022633D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комитета, носящих характер нормативных правовых актов.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2. Мониторинг предусматривает комплексную и плановую деятельность, осуществляемую комитетом по сбору, обобщению, анализу и оценке информации для обеспечения принятия, изменения или признания </w:t>
      </w:r>
      <w:proofErr w:type="gramStart"/>
      <w:r w:rsidRPr="006F751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F7514">
        <w:rPr>
          <w:rFonts w:ascii="Times New Roman" w:hAnsi="Times New Roman" w:cs="Times New Roman"/>
          <w:sz w:val="28"/>
          <w:szCs w:val="28"/>
        </w:rPr>
        <w:t xml:space="preserve"> силу (отмены) приказов </w:t>
      </w:r>
      <w:r w:rsidR="0022633D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в целях: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14">
        <w:rPr>
          <w:rFonts w:ascii="Times New Roman" w:hAnsi="Times New Roman" w:cs="Times New Roman"/>
          <w:sz w:val="28"/>
          <w:szCs w:val="28"/>
        </w:rPr>
        <w:t xml:space="preserve">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Ставропольского края, Уставом муниципального образования города Ставрополя Ставропольского края, </w:t>
      </w:r>
      <w:hyperlink r:id="rId8" w:history="1">
        <w:r w:rsidRPr="006F7514">
          <w:rPr>
            <w:rFonts w:ascii="Times New Roman" w:hAnsi="Times New Roman" w:cs="Times New Roman"/>
            <w:sz w:val="28"/>
            <w:szCs w:val="28"/>
          </w:rPr>
          <w:t>муниципальными правовыми</w:t>
        </w:r>
      </w:hyperlink>
      <w:r w:rsidRPr="006F7514">
        <w:rPr>
          <w:rFonts w:ascii="Times New Roman" w:hAnsi="Times New Roman" w:cs="Times New Roman"/>
          <w:sz w:val="28"/>
          <w:szCs w:val="28"/>
        </w:rPr>
        <w:t xml:space="preserve"> актами города Ставрополя;</w:t>
      </w:r>
      <w:proofErr w:type="gramEnd"/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выполнения решений Конституционного Суда Российской Федерации, Европейского Суда по правам человека, Верховного суда Российской Федерации; 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14">
        <w:rPr>
          <w:rFonts w:ascii="Times New Roman" w:hAnsi="Times New Roman" w:cs="Times New Roman"/>
          <w:sz w:val="28"/>
          <w:szCs w:val="28"/>
        </w:rPr>
        <w:t>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                          на соответствующий период;</w:t>
      </w:r>
      <w:proofErr w:type="gramEnd"/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устранения противоречий между приказами </w:t>
      </w:r>
      <w:r w:rsidR="0022633D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равной юридической силы, а также пробелов правового регулирования;</w:t>
      </w:r>
    </w:p>
    <w:p w:rsidR="006F7514" w:rsidRPr="006F7514" w:rsidRDefault="006F7514" w:rsidP="006F75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выявления </w:t>
      </w:r>
      <w:proofErr w:type="spellStart"/>
      <w:r w:rsidRPr="006F751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F7514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>3. Основными задачами проведения мониторинга являются: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6F7514">
        <w:rPr>
          <w:rFonts w:ascii="Times New Roman" w:hAnsi="Times New Roman" w:cs="Times New Roman"/>
          <w:sz w:val="28"/>
          <w:szCs w:val="28"/>
        </w:rPr>
        <w:t xml:space="preserve">выявление приказов </w:t>
      </w:r>
      <w:r w:rsidR="0022633D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комитета, требующих приведения в соответствие с законодательством Российской Федерации и </w:t>
      </w:r>
      <w:r w:rsidRPr="006F7514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Ставропольского края, Уставом муниципального образования города Ставрополя Ставропольского края, муниципальными </w:t>
      </w:r>
      <w:hyperlink r:id="rId9" w:history="1">
        <w:r w:rsidRPr="006F7514">
          <w:rPr>
            <w:rFonts w:ascii="Times New Roman" w:hAnsi="Times New Roman" w:cs="Times New Roman"/>
            <w:sz w:val="28"/>
            <w:szCs w:val="28"/>
          </w:rPr>
          <w:t>правовыми</w:t>
        </w:r>
      </w:hyperlink>
      <w:r w:rsidRPr="006F7514">
        <w:rPr>
          <w:rFonts w:ascii="Times New Roman" w:hAnsi="Times New Roman" w:cs="Times New Roman"/>
          <w:sz w:val="28"/>
          <w:szCs w:val="28"/>
        </w:rPr>
        <w:t xml:space="preserve"> актами города Ставрополя, правилами юридической техники,                       а также устранение выявленных в них внутренних противоречий;</w:t>
      </w:r>
    </w:p>
    <w:bookmarkStart w:id="2" w:name="Par50"/>
    <w:bookmarkEnd w:id="2"/>
    <w:p w:rsidR="006F7514" w:rsidRPr="006F7514" w:rsidRDefault="00E5139F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-1270635</wp:posOffset>
                </wp:positionV>
                <wp:extent cx="400050" cy="3143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39F" w:rsidRPr="00E5139F" w:rsidRDefault="00E513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139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222.5pt;margin-top:-100.05pt;width:31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" fillcolor="#f0f8ff [3201]" stroked="f" strokeweight=".5pt">
                <v:textbox>
                  <w:txbxContent>
                    <w:p w:rsidR="00E5139F" w:rsidRPr="00E5139F" w:rsidRDefault="00E513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139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7514" w:rsidRPr="006F7514">
        <w:rPr>
          <w:rFonts w:ascii="Times New Roman" w:hAnsi="Times New Roman" w:cs="Times New Roman"/>
          <w:sz w:val="28"/>
          <w:szCs w:val="28"/>
        </w:rPr>
        <w:t xml:space="preserve">выявление общественных отношений, правовое регулирование которых относится к компетенции комитета, требующих урегулирования приказами </w:t>
      </w:r>
      <w:r w:rsidR="0022633D">
        <w:rPr>
          <w:rFonts w:ascii="Times New Roman" w:hAnsi="Times New Roman" w:cs="Times New Roman"/>
          <w:sz w:val="28"/>
          <w:szCs w:val="28"/>
        </w:rPr>
        <w:t>руководителя</w:t>
      </w:r>
      <w:r w:rsidR="006F7514" w:rsidRPr="006F7514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>4.</w:t>
      </w:r>
      <w:bookmarkStart w:id="3" w:name="Par52"/>
      <w:bookmarkEnd w:id="3"/>
      <w:r w:rsidRPr="006F7514">
        <w:rPr>
          <w:rFonts w:ascii="Times New Roman" w:hAnsi="Times New Roman" w:cs="Times New Roman"/>
          <w:sz w:val="28"/>
          <w:szCs w:val="28"/>
        </w:rPr>
        <w:t xml:space="preserve"> Мониторинг проводится в соответствии с ежегодным Планом мониторинга нормативных правовых актов </w:t>
      </w:r>
      <w:r w:rsidR="0022633D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22633D">
        <w:rPr>
          <w:rFonts w:ascii="Times New Roman" w:hAnsi="Times New Roman" w:cs="Times New Roman"/>
          <w:sz w:val="28"/>
          <w:szCs w:val="28"/>
        </w:rPr>
        <w:t>по делам гражданской обороны и чрезвычайным ситуациям администрации</w:t>
      </w:r>
      <w:r w:rsidRPr="006F7514">
        <w:rPr>
          <w:rFonts w:ascii="Times New Roman" w:hAnsi="Times New Roman" w:cs="Times New Roman"/>
          <w:sz w:val="28"/>
          <w:szCs w:val="28"/>
        </w:rPr>
        <w:t xml:space="preserve"> города Ставрополя, утверждаемым руководител</w:t>
      </w:r>
      <w:r w:rsidR="0022633D">
        <w:rPr>
          <w:rFonts w:ascii="Times New Roman" w:hAnsi="Times New Roman" w:cs="Times New Roman"/>
          <w:sz w:val="28"/>
          <w:szCs w:val="28"/>
        </w:rPr>
        <w:t>ем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22633D">
        <w:rPr>
          <w:rFonts w:ascii="Times New Roman" w:hAnsi="Times New Roman" w:cs="Times New Roman"/>
          <w:sz w:val="28"/>
          <w:szCs w:val="28"/>
        </w:rPr>
        <w:t>по делам гражданской обороны и чрезвычайным ситуациям</w:t>
      </w:r>
      <w:r w:rsidRPr="006F751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                             до 15 декабря года, предшествующего году проведения мониторинга (далее соответственно – план мониторинга, руководитель комитета).</w:t>
      </w:r>
    </w:p>
    <w:p w:rsidR="006F7514" w:rsidRPr="006F7514" w:rsidRDefault="006F7514" w:rsidP="002263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>При наличии соответствующего поручения руководителя комитета мониторинг осуществляется без внесения изменений в план мониторинга.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5. План мониторинга разрабатывается и вносится на утверждение руководителю комитета </w:t>
      </w:r>
      <w:r w:rsidR="0022633D">
        <w:rPr>
          <w:rFonts w:ascii="Times New Roman" w:hAnsi="Times New Roman" w:cs="Times New Roman"/>
          <w:sz w:val="28"/>
          <w:szCs w:val="28"/>
        </w:rPr>
        <w:t xml:space="preserve">главным специалистом – юрисконсультом </w:t>
      </w:r>
      <w:r w:rsidRPr="006F7514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2633D">
        <w:rPr>
          <w:rFonts w:ascii="Times New Roman" w:hAnsi="Times New Roman" w:cs="Times New Roman"/>
          <w:sz w:val="28"/>
          <w:szCs w:val="28"/>
        </w:rPr>
        <w:t>по делам гражданской обороны и чрезвычайным ситуациям</w:t>
      </w:r>
      <w:r w:rsidRPr="006F751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на очередной календарный год до 15 ноября текущего года на основании предложений отделов комитета, институтов гражданского общества (далее соответственно </w:t>
      </w:r>
      <w:r w:rsidR="0022633D">
        <w:rPr>
          <w:rFonts w:ascii="Times New Roman" w:hAnsi="Times New Roman" w:cs="Times New Roman"/>
          <w:sz w:val="28"/>
          <w:szCs w:val="28"/>
        </w:rPr>
        <w:t>–</w:t>
      </w:r>
      <w:r w:rsidRPr="006F7514">
        <w:rPr>
          <w:rFonts w:ascii="Times New Roman" w:hAnsi="Times New Roman" w:cs="Times New Roman"/>
          <w:sz w:val="28"/>
          <w:szCs w:val="28"/>
        </w:rPr>
        <w:t xml:space="preserve"> </w:t>
      </w:r>
      <w:r w:rsidR="0022633D"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  <w:r w:rsidRPr="006F7514">
        <w:rPr>
          <w:rFonts w:ascii="Times New Roman" w:hAnsi="Times New Roman" w:cs="Times New Roman"/>
          <w:sz w:val="28"/>
          <w:szCs w:val="28"/>
        </w:rPr>
        <w:t>, предложения).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6. Предложения должны содержать перечень приказов </w:t>
      </w:r>
      <w:r w:rsidR="0022633D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комитета, предлагаемых к включению в план мониторинга, обоснование необходимости их включения в план мониторинга, срок проведения мониторинга, наименование ответственного исполнителя.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Отделы комитета при подготовке предложений учитывают в пределах своей компетенции предложения институтов гражданского общества                            о принятии, изменении или признании </w:t>
      </w:r>
      <w:proofErr w:type="gramStart"/>
      <w:r w:rsidRPr="006F751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F7514">
        <w:rPr>
          <w:rFonts w:ascii="Times New Roman" w:hAnsi="Times New Roman" w:cs="Times New Roman"/>
          <w:sz w:val="28"/>
          <w:szCs w:val="28"/>
        </w:rPr>
        <w:t xml:space="preserve"> силу (отмене) приказов </w:t>
      </w:r>
      <w:r w:rsidR="0022633D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комитета, поступившие в адрес комитета.</w:t>
      </w:r>
    </w:p>
    <w:p w:rsidR="006F7514" w:rsidRPr="006F7514" w:rsidRDefault="0022633D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F7514" w:rsidRPr="006F7514">
        <w:rPr>
          <w:rFonts w:ascii="Times New Roman" w:hAnsi="Times New Roman" w:cs="Times New Roman"/>
          <w:sz w:val="28"/>
          <w:szCs w:val="28"/>
        </w:rPr>
        <w:t xml:space="preserve">Предложения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главному специалисту – юрисконсульту </w:t>
      </w:r>
      <w:r w:rsidR="006F7514" w:rsidRPr="006F7514">
        <w:rPr>
          <w:rFonts w:ascii="Times New Roman" w:hAnsi="Times New Roman" w:cs="Times New Roman"/>
          <w:sz w:val="28"/>
          <w:szCs w:val="28"/>
        </w:rPr>
        <w:t>в срок до 15 октября текущего года.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8. Проведение мониторинга осуществляется ответственным исполнителем в срок, установленный планом мониторинга в соответствии                с </w:t>
      </w:r>
      <w:hyperlink r:id="rId10" w:history="1">
        <w:r w:rsidRPr="006F751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6F7514">
        <w:rPr>
          <w:rFonts w:ascii="Times New Roman" w:hAnsi="Times New Roman" w:cs="Times New Roman"/>
          <w:sz w:val="28"/>
          <w:szCs w:val="28"/>
        </w:rPr>
        <w:t xml:space="preserve"> осуществления мониторинга </w:t>
      </w:r>
      <w:proofErr w:type="spellStart"/>
      <w:r w:rsidRPr="006F751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F7514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утвержденной постановлением Правительства Российской Федерации от 19 августа 2011 г. № 694.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>9.</w:t>
      </w:r>
      <w:r w:rsidR="0022633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F7514">
        <w:rPr>
          <w:rFonts w:ascii="Times New Roman" w:hAnsi="Times New Roman" w:cs="Times New Roman"/>
          <w:sz w:val="28"/>
          <w:szCs w:val="28"/>
        </w:rPr>
        <w:t>По итогам проведенного мониторинга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14">
        <w:rPr>
          <w:rFonts w:ascii="Times New Roman" w:hAnsi="Times New Roman" w:cs="Times New Roman"/>
          <w:sz w:val="28"/>
          <w:szCs w:val="28"/>
        </w:rPr>
        <w:t xml:space="preserve">в течение месяца после истечения срока, установленного планом мониторинга, направляет </w:t>
      </w:r>
      <w:r w:rsidR="0022633D">
        <w:rPr>
          <w:rFonts w:ascii="Times New Roman" w:hAnsi="Times New Roman" w:cs="Times New Roman"/>
          <w:sz w:val="28"/>
          <w:szCs w:val="28"/>
        </w:rPr>
        <w:t xml:space="preserve">главному специалисту – юрисконсульту </w:t>
      </w:r>
      <w:r w:rsidRPr="006F7514">
        <w:rPr>
          <w:rFonts w:ascii="Times New Roman" w:hAnsi="Times New Roman" w:cs="Times New Roman"/>
          <w:sz w:val="28"/>
          <w:szCs w:val="28"/>
        </w:rPr>
        <w:t xml:space="preserve">отчет о результатах мониторинга, а при выявлении обстоятельств, указанных в </w:t>
      </w:r>
      <w:hyperlink w:anchor="Par49" w:history="1">
        <w:r w:rsidRPr="006F7514">
          <w:rPr>
            <w:rFonts w:ascii="Times New Roman" w:hAnsi="Times New Roman" w:cs="Times New Roman"/>
            <w:sz w:val="28"/>
            <w:szCs w:val="28"/>
          </w:rPr>
          <w:t>абзаце втором пункта 3</w:t>
        </w:r>
      </w:hyperlink>
      <w:r w:rsidRPr="006F7514">
        <w:rPr>
          <w:rFonts w:ascii="Times New Roman" w:hAnsi="Times New Roman" w:cs="Times New Roman"/>
          <w:sz w:val="28"/>
          <w:szCs w:val="28"/>
        </w:rPr>
        <w:t xml:space="preserve"> настоящего Порядка, в установленный настоящим пунктом срок осуществляет подготовку и внесение проекта приказа </w:t>
      </w:r>
      <w:r w:rsidR="00AD137F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о внесении изменений в приказ </w:t>
      </w:r>
      <w:r w:rsidR="00AD137F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либо о признании </w:t>
      </w:r>
      <w:r w:rsidRPr="006F7514">
        <w:rPr>
          <w:rFonts w:ascii="Times New Roman" w:hAnsi="Times New Roman" w:cs="Times New Roman"/>
          <w:sz w:val="28"/>
          <w:szCs w:val="28"/>
        </w:rPr>
        <w:lastRenderedPageBreak/>
        <w:t>утратившим силу</w:t>
      </w:r>
      <w:proofErr w:type="gramEnd"/>
      <w:r w:rsidRPr="006F7514">
        <w:rPr>
          <w:rFonts w:ascii="Times New Roman" w:hAnsi="Times New Roman" w:cs="Times New Roman"/>
          <w:sz w:val="28"/>
          <w:szCs w:val="28"/>
        </w:rPr>
        <w:t xml:space="preserve"> (отмене) приказа </w:t>
      </w:r>
      <w:r w:rsidR="00AD137F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или его отдельных положений.</w:t>
      </w:r>
    </w:p>
    <w:p w:rsidR="006F7514" w:rsidRPr="006F7514" w:rsidRDefault="00E5139F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-918845</wp:posOffset>
                </wp:positionV>
                <wp:extent cx="561975" cy="3524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39F" w:rsidRPr="00E5139F" w:rsidRDefault="00E5139F" w:rsidP="00E513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213.5pt;margin-top:-72.35pt;width:44.2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" fillcolor="#f0f8ff [3201]" stroked="f" strokeweight=".5pt">
                <v:textbox>
                  <w:txbxContent>
                    <w:p w:rsidR="00E5139F" w:rsidRPr="00E5139F" w:rsidRDefault="00E5139F" w:rsidP="00E5139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F7514" w:rsidRPr="006F7514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</w:t>
      </w:r>
      <w:hyperlink w:anchor="Par50" w:history="1">
        <w:r w:rsidR="006F7514" w:rsidRPr="006F7514">
          <w:rPr>
            <w:rFonts w:ascii="Times New Roman" w:hAnsi="Times New Roman" w:cs="Times New Roman"/>
            <w:sz w:val="28"/>
            <w:szCs w:val="28"/>
          </w:rPr>
          <w:t>абзаце третьем пункта 3</w:t>
        </w:r>
      </w:hyperlink>
      <w:r w:rsidR="006F7514" w:rsidRPr="006F7514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ответственный исполнитель осуществляет подготовку и внесение соответствующего проекта приказа </w:t>
      </w:r>
      <w:r w:rsidR="00AD137F">
        <w:rPr>
          <w:rFonts w:ascii="Times New Roman" w:hAnsi="Times New Roman" w:cs="Times New Roman"/>
          <w:sz w:val="28"/>
          <w:szCs w:val="28"/>
        </w:rPr>
        <w:t>руководителя</w:t>
      </w:r>
      <w:r w:rsidR="006F7514" w:rsidRPr="006F7514">
        <w:rPr>
          <w:rFonts w:ascii="Times New Roman" w:hAnsi="Times New Roman" w:cs="Times New Roman"/>
          <w:sz w:val="28"/>
          <w:szCs w:val="28"/>
        </w:rPr>
        <w:t xml:space="preserve"> комитета в установленный настоящим пунктом срок.</w:t>
      </w:r>
    </w:p>
    <w:p w:rsidR="006F7514" w:rsidRPr="006F7514" w:rsidRDefault="006F7514" w:rsidP="006F75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14">
        <w:rPr>
          <w:rFonts w:ascii="Times New Roman" w:hAnsi="Times New Roman" w:cs="Times New Roman"/>
          <w:sz w:val="28"/>
          <w:szCs w:val="28"/>
        </w:rPr>
        <w:t xml:space="preserve">В случае если в рамках мониторинга выявлены коррупциогенные факторы при проведении антикоррупционной экспертизы приказа </w:t>
      </w:r>
      <w:r w:rsidR="00AD137F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ответственный исполнитель осуществляет подготовку и внесение проекта приказа </w:t>
      </w:r>
      <w:r w:rsidR="00AD137F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о внесении изменений в приказ </w:t>
      </w:r>
      <w:r w:rsidR="00AD137F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комитета, предусматривающего устранение выявленных </w:t>
      </w:r>
      <w:proofErr w:type="spellStart"/>
      <w:r w:rsidRPr="006F751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F7514">
        <w:rPr>
          <w:rFonts w:ascii="Times New Roman" w:hAnsi="Times New Roman" w:cs="Times New Roman"/>
          <w:sz w:val="28"/>
          <w:szCs w:val="28"/>
        </w:rPr>
        <w:t xml:space="preserve"> факторов, в порядке и срок, установленные </w:t>
      </w:r>
      <w:hyperlink r:id="rId11" w:history="1">
        <w:r w:rsidRPr="006F751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F751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их проектов в комитете, утвержденным приказом </w:t>
      </w:r>
      <w:r w:rsidR="00AD137F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комитета.</w:t>
      </w:r>
      <w:proofErr w:type="gramEnd"/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>10. Ответственность за выполнение плана мониторинга несут руководители отделов комитета, являющихся ответственными исполнителями плана мониторинга.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>11. </w:t>
      </w:r>
      <w:proofErr w:type="gramStart"/>
      <w:r w:rsidR="00AD137F">
        <w:rPr>
          <w:rFonts w:ascii="Times New Roman" w:hAnsi="Times New Roman" w:cs="Times New Roman"/>
          <w:sz w:val="28"/>
          <w:szCs w:val="28"/>
        </w:rPr>
        <w:t xml:space="preserve">Главный специалист – юрисконсульт </w:t>
      </w:r>
      <w:r w:rsidRPr="006F7514">
        <w:rPr>
          <w:rFonts w:ascii="Times New Roman" w:hAnsi="Times New Roman" w:cs="Times New Roman"/>
          <w:sz w:val="28"/>
          <w:szCs w:val="28"/>
        </w:rPr>
        <w:t>по итогам календарного года осуществляет анализ реализации плана мониторинга и в срок до 01 марта года, следующего за отчетным, направляет руководителю комитета  информацию о результатах мониторинга за предыдущий год, в которой подводятся итоги выполнения плана мониторинга за предыдущий год.</w:t>
      </w:r>
      <w:proofErr w:type="gramEnd"/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12. По итогам рассмотрения информации о результатах мониторинга руководителем комитета при необходимости даются поручения отделам комитета о разработке соответствующих приказов  </w:t>
      </w:r>
      <w:r w:rsidR="00AD137F">
        <w:rPr>
          <w:rFonts w:ascii="Times New Roman" w:hAnsi="Times New Roman" w:cs="Times New Roman"/>
          <w:sz w:val="28"/>
          <w:szCs w:val="28"/>
        </w:rPr>
        <w:t>руководителя</w:t>
      </w:r>
      <w:r w:rsidRPr="006F7514">
        <w:rPr>
          <w:rFonts w:ascii="Times New Roman" w:hAnsi="Times New Roman" w:cs="Times New Roman"/>
          <w:sz w:val="28"/>
          <w:szCs w:val="28"/>
        </w:rPr>
        <w:t xml:space="preserve"> комитета и принятии мер по реализации предложений, содержащихся в информации о результатах мониторинга.</w:t>
      </w:r>
    </w:p>
    <w:p w:rsidR="006F7514" w:rsidRPr="006F7514" w:rsidRDefault="006F7514" w:rsidP="006F751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514">
        <w:rPr>
          <w:rFonts w:ascii="Times New Roman" w:hAnsi="Times New Roman" w:cs="Times New Roman"/>
          <w:sz w:val="28"/>
          <w:szCs w:val="28"/>
        </w:rPr>
        <w:t xml:space="preserve">13. Информация о результатах мониторинга подлежит размещению на официальном сайте администрации города Ставрополя в информационно-телекоммуникационной сети «Интернет» в разделе комитета в течение месяца после ее направления руководителю комитета. </w:t>
      </w:r>
    </w:p>
    <w:p w:rsidR="006F7514" w:rsidRPr="006F7514" w:rsidRDefault="006F7514" w:rsidP="006F751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D8C" w:rsidRDefault="000B2D8C" w:rsidP="006F75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139F" w:rsidRDefault="00E5139F" w:rsidP="006F75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139F" w:rsidRDefault="00E5139F" w:rsidP="00E5139F">
      <w:pPr>
        <w:pStyle w:val="a3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комитета</w:t>
      </w:r>
    </w:p>
    <w:p w:rsidR="00E5139F" w:rsidRDefault="00E5139F" w:rsidP="00E5139F">
      <w:pPr>
        <w:pStyle w:val="a3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гражданской обороны и </w:t>
      </w:r>
    </w:p>
    <w:p w:rsidR="00E5139F" w:rsidRDefault="00E5139F" w:rsidP="00E5139F">
      <w:pPr>
        <w:pStyle w:val="a3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чрезвычайным ситуациям </w:t>
      </w:r>
    </w:p>
    <w:p w:rsidR="00E5139F" w:rsidRDefault="00E5139F" w:rsidP="00E5139F">
      <w:pPr>
        <w:pStyle w:val="a3"/>
        <w:spacing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Я.В. Васильковский</w:t>
      </w:r>
    </w:p>
    <w:p w:rsidR="00E5139F" w:rsidRPr="006F7514" w:rsidRDefault="00E5139F" w:rsidP="006F75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5139F" w:rsidRPr="006F7514" w:rsidSect="00A73B65">
      <w:headerReference w:type="default" r:id="rId12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09" w:rsidRDefault="00E81B09">
      <w:pPr>
        <w:spacing w:after="0" w:line="240" w:lineRule="auto"/>
      </w:pPr>
      <w:r>
        <w:separator/>
      </w:r>
    </w:p>
  </w:endnote>
  <w:endnote w:type="continuationSeparator" w:id="0">
    <w:p w:rsidR="00E81B09" w:rsidRDefault="00E8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09" w:rsidRDefault="00E81B09">
      <w:pPr>
        <w:spacing w:after="0" w:line="240" w:lineRule="auto"/>
      </w:pPr>
      <w:r>
        <w:separator/>
      </w:r>
    </w:p>
  </w:footnote>
  <w:footnote w:type="continuationSeparator" w:id="0">
    <w:p w:rsidR="00E81B09" w:rsidRDefault="00E8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279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1701" w:rsidRPr="008E1701" w:rsidRDefault="00E5139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17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170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17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550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E17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1701" w:rsidRDefault="00E81B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14"/>
    <w:rsid w:val="000B2D8C"/>
    <w:rsid w:val="0022633D"/>
    <w:rsid w:val="006F7514"/>
    <w:rsid w:val="00AD137F"/>
    <w:rsid w:val="00BC5501"/>
    <w:rsid w:val="00E5139F"/>
    <w:rsid w:val="00E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514"/>
  </w:style>
  <w:style w:type="paragraph" w:styleId="a6">
    <w:name w:val="Balloon Text"/>
    <w:basedOn w:val="a"/>
    <w:link w:val="a7"/>
    <w:uiPriority w:val="99"/>
    <w:semiHidden/>
    <w:unhideWhenUsed/>
    <w:rsid w:val="006F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51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F7514"/>
    <w:pPr>
      <w:spacing w:after="0" w:line="240" w:lineRule="auto"/>
    </w:pPr>
  </w:style>
  <w:style w:type="table" w:styleId="a9">
    <w:name w:val="Table Grid"/>
    <w:basedOn w:val="a1"/>
    <w:uiPriority w:val="59"/>
    <w:rsid w:val="006F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F75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7514"/>
  </w:style>
  <w:style w:type="paragraph" w:styleId="a6">
    <w:name w:val="Balloon Text"/>
    <w:basedOn w:val="a"/>
    <w:link w:val="a7"/>
    <w:uiPriority w:val="99"/>
    <w:semiHidden/>
    <w:unhideWhenUsed/>
    <w:rsid w:val="006F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51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F7514"/>
    <w:pPr>
      <w:spacing w:after="0" w:line="240" w:lineRule="auto"/>
    </w:pPr>
  </w:style>
  <w:style w:type="table" w:styleId="a9">
    <w:name w:val="Table Grid"/>
    <w:basedOn w:val="a1"/>
    <w:uiPriority w:val="59"/>
    <w:rsid w:val="006F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F75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619B38BD0A9F1BACA44EA1A85178009E0E5FE3088FFC194EC190AFFAAABEC33FB48F084F363CAD728C8Z3H9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B22D8700F35DCA74B13084DA37ADB153201239D79E1419CDD9D499C383572AFEDA84EA7967D5049D44C8E4p6p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06619B38BD0A9F1BACA5AE70CE9498A0FEAB3F63481F19FCFB34257A8A3A1BB74B411B2C0FE62CAZDH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6619B38BD0A9F1BACA44EA1A85178009E0E5FE3088FFC194EC190AFFAAABEC33FB48F084F363CAD728C8Z3H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8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Т.А.. Сидельникова</dc:creator>
  <cp:lastModifiedBy>Татьяна Т.А.. Сидельникова</cp:lastModifiedBy>
  <cp:revision>2</cp:revision>
  <cp:lastPrinted>2019-03-15T13:36:00Z</cp:lastPrinted>
  <dcterms:created xsi:type="dcterms:W3CDTF">2019-03-15T13:02:00Z</dcterms:created>
  <dcterms:modified xsi:type="dcterms:W3CDTF">2019-03-15T14:08:00Z</dcterms:modified>
</cp:coreProperties>
</file>