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октября 2012 г. N 3073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ПРОВЕДЕНИИ МОНИТОРИНГА КАЧЕСТВА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ФИНАНСОВОГО МЕНЕДЖМЕНТА, ОСУЩЕСТВЛЯЕМОГО АДМИНИСТРАЦИЕЙ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ГОРОДА СТАВРОПОЛЯ, ЕЕ </w:t>
      </w:r>
      <w:proofErr w:type="gramStart"/>
      <w:r>
        <w:rPr>
          <w:rFonts w:ascii="Calibri" w:hAnsi="Calibri" w:cs="Calibri"/>
          <w:b/>
          <w:bCs/>
        </w:rPr>
        <w:t>ОТРАСЛЕВЫМИ</w:t>
      </w:r>
      <w:proofErr w:type="gramEnd"/>
      <w:r>
        <w:rPr>
          <w:rFonts w:ascii="Calibri" w:hAnsi="Calibri" w:cs="Calibri"/>
          <w:b/>
          <w:bCs/>
        </w:rPr>
        <w:t xml:space="preserve"> (ФУНКЦИОНАЛЬНЫМИ)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ТЕРРИТОРИАЛЬНЫМИ ОРГАНАМИ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эффективности расходов бюджета города Ставрополя и создания условий для мотивации к повышению качества финансового менеджмента постановляю: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0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мониторинга качества финансового менеджмента, осуществляемого администрацией города Ставрополя, ее отраслевыми (функциональными) и территориальными органами, согласно приложению.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Комитету финансов и бюджета администрации города Ставрополя ежегодно проводить мониторинг качества финансового менеджмента, осуществляемого администрацией города Ставрополя, ее отраслевыми (функциональными) и территориальными органами.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исполнения настоящего постановления оставляю за собой.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03.10.2012 N 3073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0"/>
      <w:bookmarkEnd w:id="2"/>
      <w:r>
        <w:rPr>
          <w:rFonts w:ascii="Calibri" w:hAnsi="Calibri" w:cs="Calibri"/>
          <w:b/>
          <w:bCs/>
        </w:rPr>
        <w:t>ПОЛОЖЕНИЕ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ПРОВЕДЕНИИ МОНИТОРИНГА КАЧЕСТВА ФИНАНСОВОГО МЕНЕДЖМЕНТА,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ОСУЩЕСТВЛЯЕМОГО АДМИНИСТРАЦИЕЙ ГОРОДА СТАВРОПОЛЯ,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ЕЕ ОТРАСЛЕВЫМИ (ФУНКЦИОНАЛЬНЫМИ) И ТЕРРИТОРИАЛЬНЫМИ ОРГАНАМИ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1. Общие положения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опечатка: постановление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01.03.2011 N 533 имеет название "Об утверждении Программы повышения эффективности бюджетных расходов в городе Ставрополе на 2011 - 2012 годы", а не "Об утверждении Программы повышения эффективности бюджетных расходов в городе Ставрополе на 2011 - 2013 годы".</w:t>
      </w:r>
    </w:p>
    <w:p w:rsidR="005D0758" w:rsidRDefault="005D075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Настоящее Положение о проведении мониторинга качества финансового менеджмента, осуществляемого администрацией города Ставрополя, ее отраслевыми (функциональными) и территориальными органами (далее - Положение), разработано в целях реализации мероприятий </w:t>
      </w:r>
      <w:hyperlink r:id="rId4" w:history="1">
        <w:r>
          <w:rPr>
            <w:rFonts w:ascii="Calibri" w:hAnsi="Calibri" w:cs="Calibri"/>
            <w:color w:val="0000FF"/>
          </w:rPr>
          <w:t>Программы</w:t>
        </w:r>
      </w:hyperlink>
      <w:r>
        <w:rPr>
          <w:rFonts w:ascii="Calibri" w:hAnsi="Calibri" w:cs="Calibri"/>
        </w:rPr>
        <w:t xml:space="preserve"> повышения эффективности бюджетных расходов в городе Ставрополе на 2011 - 2013 годы, утвержденной постановлением администрации города Ставрополя от 01.03.2011 N 533 "Об </w:t>
      </w:r>
      <w:r>
        <w:rPr>
          <w:rFonts w:ascii="Calibri" w:hAnsi="Calibri" w:cs="Calibri"/>
        </w:rPr>
        <w:lastRenderedPageBreak/>
        <w:t>утверждении Программы повышения эффективности бюджетных расходов в городе Ставрополе на 2011 - 2013 годы</w:t>
      </w:r>
      <w:proofErr w:type="gramEnd"/>
      <w:r>
        <w:rPr>
          <w:rFonts w:ascii="Calibri" w:hAnsi="Calibri" w:cs="Calibri"/>
        </w:rPr>
        <w:t>", и определяет порядок проведения мониторинга качества финансового менеджмента, осуществляемого администрацией города Ставрополя, ее отраслевыми (функциональными) и территориальными органами, являющимися главными распорядителями средств бюджета города Ставрополя (далее - главные распорядители бюджетных средств).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В настоящем Положении используются следующие основные понятия: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финансовый менеджмент - деятельность главных распорядителей бюджетных средств по осуществлению бюджетных полномочий;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мониторинг качества финансового менеджмента, осуществляемого администрацией города Ставрополя, ее отраслевыми (функциональными) и территориальными органами (далее - мониторинг), - анализ и оценка совокупности процессов и процедур, обеспечивающих результативность использования бюджетных средств и охватывающих все элементы бюджетного процесса;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 - бюджетные ассигнования, предоставляемые главным распорядителям бюджетных средств по итогам мониторинга для поощрения достижений в области повышения качества финансового менеджмента.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Мониторинг проводится комитетом финансов и бюджета администрации города Ставрополя по двум направлениям: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годовой мониторинг в части исполнения бюджета города Ставрополя (далее - бюджет города) за отчетный финансовый год;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годовой мониторинг в части документов, используемых при составлении проекта бюджета города на очередной финансовый год и проекта среднесрочного финансового плана города Ставрополя.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Мониторинг проводится на основании бюджетной отчетности, данных и материалов, представляемых главными распорядителями бюджетных сре</w:t>
      </w:r>
      <w:proofErr w:type="gramStart"/>
      <w:r>
        <w:rPr>
          <w:rFonts w:ascii="Calibri" w:hAnsi="Calibri" w:cs="Calibri"/>
        </w:rPr>
        <w:t>дств в к</w:t>
      </w:r>
      <w:proofErr w:type="gramEnd"/>
      <w:r>
        <w:rPr>
          <w:rFonts w:ascii="Calibri" w:hAnsi="Calibri" w:cs="Calibri"/>
        </w:rPr>
        <w:t>омитет финансов и бюджета администрации города Ставрополя, а также общедоступных (опубликованных и (или) размещенных на официальных сайтах) данных и материалов по следующим направлениям деятельности: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качество планирования бюджета города;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бюджета города в части расходов;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бюджета города в части доходов;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судебных актов;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и отчетность;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и аудит;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подведомственные муниципальные учреждения;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квалификация финансового (финансово-экономического) подразделения главных распорядителей бюджетных средств;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реестр расходных обязательств города Ставрополя.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Отчет о результатах мониторинга качества финансового менеджмента размещается на официальном сайте администрации города Ставрополя в информационно-телекоммуникационной сети "Интернет".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2. Организация проведения мониторинга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Главные распорядители бюджетных сре</w:t>
      </w:r>
      <w:proofErr w:type="gramStart"/>
      <w:r>
        <w:rPr>
          <w:rFonts w:ascii="Calibri" w:hAnsi="Calibri" w:cs="Calibri"/>
        </w:rPr>
        <w:t>дств в ср</w:t>
      </w:r>
      <w:proofErr w:type="gramEnd"/>
      <w:r>
        <w:rPr>
          <w:rFonts w:ascii="Calibri" w:hAnsi="Calibri" w:cs="Calibri"/>
        </w:rPr>
        <w:t>оки, установленные комитетом финансов и бюджета администрации города Ставрополя, представляют в комитет финансов и бюджета администрации города Ставрополя на бумажном носителе и в электронном виде в формате Excel: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03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финансировании муниципальных целевых и ведомственных (отраслевых) муниципальных целевых программ города Ставрополя за отчетный финансовый год по форме согласно приложению 1 к настоящему Положению;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160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судебных актах, вступивших в законную силу, по форме согласно приложению 2 к настоящему Положению;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23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 о квалификации сотрудников финансового (финансово-экономического) подразделения по форме согласно приложению 3 к настоящему Положению.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непредставления указанных сведений главные распорядители бюджетных средств направляют в комитет финансов и бюджета администрации города Ставрополя информацию о причинах, по которым не могут быть представлены соответствующие сведения.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Комитет финансов и бюджета администрации города Ставрополя рассчитывает </w:t>
      </w:r>
      <w:hyperlink w:anchor="Par325" w:history="1">
        <w:r>
          <w:rPr>
            <w:rFonts w:ascii="Calibri" w:hAnsi="Calibri" w:cs="Calibri"/>
            <w:color w:val="0000FF"/>
          </w:rPr>
          <w:t>показатели</w:t>
        </w:r>
      </w:hyperlink>
      <w:r>
        <w:rPr>
          <w:rFonts w:ascii="Calibri" w:hAnsi="Calibri" w:cs="Calibri"/>
        </w:rPr>
        <w:t xml:space="preserve"> мониторинга и проводит оценку качества финансового менеджмента по форме согласно приложению 4 к настоящему Положению: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01 сентября года, следующего за отчетным финансовым годом, в части исполнения бюджета города за отчетный финансовый год;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15 ноября года, следующего за отчетным финансовым годом, в части документов, используемых при составлении проекта решения о бюджете города на очередной финансовый год и проекта среднесрочного финансового плана;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01 декабря года, следующего за отчетным финансовым годом, составляет отчет о результатах мониторинга.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Оценка каждого показателя проводится по шкале от 0 до 5 баллов.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Оценка качества финансового менеджмента определяется по каждому показателю с учетом веса показателя, указанного в графе 7 </w:t>
      </w:r>
      <w:hyperlink w:anchor="Par325" w:history="1">
        <w:r>
          <w:rPr>
            <w:rFonts w:ascii="Calibri" w:hAnsi="Calibri" w:cs="Calibri"/>
            <w:color w:val="0000FF"/>
          </w:rPr>
          <w:t>приложения 4</w:t>
        </w:r>
      </w:hyperlink>
      <w:r>
        <w:rPr>
          <w:rFonts w:ascii="Calibri" w:hAnsi="Calibri" w:cs="Calibri"/>
        </w:rPr>
        <w:t xml:space="preserve"> к настоящему Положению.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Итоговая оценка качества финансового менеджмента определяется средней суммой баллов оценок по всем показателям.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выявления объективной невозможности определения оценки по какому-либо показателю в целях обеспечения равных условий по указанному показателю </w:t>
      </w:r>
      <w:proofErr w:type="gramStart"/>
      <w:r>
        <w:rPr>
          <w:rFonts w:ascii="Calibri" w:hAnsi="Calibri" w:cs="Calibri"/>
        </w:rPr>
        <w:t>выставляется 0 баллов и в расчете средней суммы баллов не используется</w:t>
      </w:r>
      <w:proofErr w:type="gramEnd"/>
      <w:r>
        <w:rPr>
          <w:rFonts w:ascii="Calibri" w:hAnsi="Calibri" w:cs="Calibri"/>
        </w:rPr>
        <w:t>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>3. Распределение грантов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hyperlink w:anchor="Par832" w:history="1">
        <w:r>
          <w:rPr>
            <w:rFonts w:ascii="Calibri" w:hAnsi="Calibri" w:cs="Calibri"/>
            <w:color w:val="0000FF"/>
          </w:rPr>
          <w:t>Распределение</w:t>
        </w:r>
      </w:hyperlink>
      <w:r>
        <w:rPr>
          <w:rFonts w:ascii="Calibri" w:hAnsi="Calibri" w:cs="Calibri"/>
        </w:rPr>
        <w:t xml:space="preserve"> грантов производится </w:t>
      </w:r>
      <w:proofErr w:type="gramStart"/>
      <w:r>
        <w:rPr>
          <w:rFonts w:ascii="Calibri" w:hAnsi="Calibri" w:cs="Calibri"/>
        </w:rPr>
        <w:t>в соответствии с итоговыми оценками качества финансового менеджмента за отчетный финансовый год по группам главных распорядителей бюджетных средств по форме</w:t>
      </w:r>
      <w:proofErr w:type="gramEnd"/>
      <w:r>
        <w:rPr>
          <w:rFonts w:ascii="Calibri" w:hAnsi="Calibri" w:cs="Calibri"/>
        </w:rPr>
        <w:t xml:space="preserve"> согласно приложению 5 к настоящему Положению.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Распределение грантов осуществляется следующим образом: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двум главным распорядителям бюджетных средств, имеющим наивысшие оценки качества финансового менеджмента в I группе, предоставляются гранты в размере 20 процентов бюджетных ассигнований, предусмотренных на указанные цели решением о бюджете города на соответствующий финансовый год;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двум главным распорядителям бюджетных средств, имеющим наивысшие оценки качества финансового менеджмента во II группе, предоставляются гранты в размере 15 процентов бюджетных ассигнований, предусмотренных на указанные цели решением о бюджете города на соответствующий финансовый год;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двум главным распорядителям бюджетных средств, имеющим наивысшие оценки качества финансового менеджмента в III группе, предоставляются гранты в размере 15 процентов бюджетных ассигнований, предусмотренных на указанные цели решением о бюджете города на соответствующий финансовый год.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Предоставление грантов осуществляется на основании постановления администрации города Ставрополя, проект которого разрабатывается комитетом финансов и бюджета администрации города Ставрополя.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Направления использования грантов определяются получателями грантов самостоятельно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С.В.СОБОЛЕВ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95"/>
      <w:bookmarkEnd w:id="6"/>
      <w:r>
        <w:rPr>
          <w:rFonts w:ascii="Calibri" w:hAnsi="Calibri" w:cs="Calibri"/>
        </w:rPr>
        <w:t>Приложение 1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проведении мониторинга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качества финансового менеджмента,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осуществляемого</w:t>
      </w:r>
      <w:proofErr w:type="gramEnd"/>
      <w:r>
        <w:rPr>
          <w:rFonts w:ascii="Calibri" w:hAnsi="Calibri" w:cs="Calibri"/>
        </w:rPr>
        <w:t xml:space="preserve"> администрацией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ее </w:t>
      </w:r>
      <w:proofErr w:type="gramStart"/>
      <w:r>
        <w:rPr>
          <w:rFonts w:ascii="Calibri" w:hAnsi="Calibri" w:cs="Calibri"/>
        </w:rPr>
        <w:t>отраслевыми</w:t>
      </w:r>
      <w:proofErr w:type="gramEnd"/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(функциональными) и территориальными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5D0758" w:rsidSect="00F54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pStyle w:val="ConsPlusNonformat"/>
      </w:pPr>
      <w:bookmarkStart w:id="7" w:name="Par103"/>
      <w:bookmarkEnd w:id="7"/>
      <w:r>
        <w:t xml:space="preserve">                                 СВЕДЕНИЯ</w:t>
      </w:r>
    </w:p>
    <w:p w:rsidR="005D0758" w:rsidRDefault="005D0758">
      <w:pPr>
        <w:pStyle w:val="ConsPlusNonformat"/>
      </w:pPr>
      <w:r>
        <w:t xml:space="preserve">          о финансировании </w:t>
      </w:r>
      <w:proofErr w:type="gramStart"/>
      <w:r>
        <w:t>муниципальных</w:t>
      </w:r>
      <w:proofErr w:type="gramEnd"/>
      <w:r>
        <w:t xml:space="preserve"> целевых и ведомственных</w:t>
      </w:r>
    </w:p>
    <w:p w:rsidR="005D0758" w:rsidRDefault="005D0758">
      <w:pPr>
        <w:pStyle w:val="ConsPlusNonformat"/>
      </w:pPr>
      <w:r>
        <w:t xml:space="preserve">       (отраслевых) муниципальных целевых программ города Ставрополя</w:t>
      </w:r>
    </w:p>
    <w:p w:rsidR="005D0758" w:rsidRDefault="005D0758">
      <w:pPr>
        <w:pStyle w:val="ConsPlusNonformat"/>
      </w:pPr>
      <w:r>
        <w:t xml:space="preserve">                        за отчетный финансовый год</w:t>
      </w:r>
    </w:p>
    <w:p w:rsidR="005D0758" w:rsidRDefault="005D0758">
      <w:pPr>
        <w:pStyle w:val="ConsPlusNonformat"/>
      </w:pPr>
      <w:r>
        <w:t xml:space="preserve">                            на 01 _____ 20__ г.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Главный распорядитель бюджетных средств ___________________________________</w:t>
      </w:r>
    </w:p>
    <w:p w:rsidR="005D0758" w:rsidRDefault="005D0758">
      <w:pPr>
        <w:pStyle w:val="ConsPlusNonformat"/>
      </w:pPr>
      <w:r>
        <w:t xml:space="preserve">                                                   (наименование)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Периодичность: годовая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40"/>
        <w:gridCol w:w="2640"/>
        <w:gridCol w:w="2640"/>
        <w:gridCol w:w="1440"/>
      </w:tblGrid>
      <w:tr w:rsidR="005D075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муниципальной целевой и ведомственной целевой программы города Ставрополя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Уточненные годовые плановые назначения, предусмотренные на реализацию муниципальной целевой и ведомственной целевой программы города Ставрополя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отчетный финансовый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5D075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5D075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pStyle w:val="ConsPlusNonformat"/>
      </w:pPr>
      <w:r>
        <w:t>Руководитель  ___________________         _________________________________</w:t>
      </w:r>
    </w:p>
    <w:p w:rsidR="005D0758" w:rsidRDefault="005D0758">
      <w:pPr>
        <w:pStyle w:val="ConsPlusNonformat"/>
      </w:pPr>
      <w:r>
        <w:t xml:space="preserve">                   (подпись)                  (расшифровка подписи)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Исполнитель    __________________         _________________________________</w:t>
      </w:r>
    </w:p>
    <w:p w:rsidR="005D0758" w:rsidRDefault="005D0758">
      <w:pPr>
        <w:pStyle w:val="ConsPlusNonformat"/>
      </w:pPr>
      <w:r>
        <w:t xml:space="preserve">                   (подпись)                  (расшифровка подписи)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"____" __________ 20___ г.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152"/>
      <w:bookmarkEnd w:id="8"/>
      <w:r>
        <w:rPr>
          <w:rFonts w:ascii="Calibri" w:hAnsi="Calibri" w:cs="Calibri"/>
        </w:rPr>
        <w:t>Приложение 2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проведении мониторинга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качества финансового менеджмента,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осуществляемого</w:t>
      </w:r>
      <w:proofErr w:type="gramEnd"/>
      <w:r>
        <w:rPr>
          <w:rFonts w:ascii="Calibri" w:hAnsi="Calibri" w:cs="Calibri"/>
        </w:rPr>
        <w:t xml:space="preserve"> администрацией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ее </w:t>
      </w:r>
      <w:proofErr w:type="gramStart"/>
      <w:r>
        <w:rPr>
          <w:rFonts w:ascii="Calibri" w:hAnsi="Calibri" w:cs="Calibri"/>
        </w:rPr>
        <w:t>отраслевыми</w:t>
      </w:r>
      <w:proofErr w:type="gramEnd"/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(функциональными) и территориальными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pStyle w:val="ConsPlusNonformat"/>
      </w:pPr>
      <w:bookmarkStart w:id="9" w:name="Par160"/>
      <w:bookmarkEnd w:id="9"/>
      <w:r>
        <w:t xml:space="preserve">                                 СВЕДЕНИЯ</w:t>
      </w:r>
    </w:p>
    <w:p w:rsidR="005D0758" w:rsidRDefault="005D0758">
      <w:pPr>
        <w:pStyle w:val="ConsPlusNonformat"/>
      </w:pPr>
      <w:r>
        <w:t xml:space="preserve">               о судебных актах, вступивших в законную силу</w:t>
      </w:r>
    </w:p>
    <w:p w:rsidR="005D0758" w:rsidRDefault="005D0758">
      <w:pPr>
        <w:pStyle w:val="ConsPlusNonformat"/>
      </w:pPr>
      <w:r>
        <w:t xml:space="preserve">                            на 01 _____ 20__ г.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Главный распорядитель бюджетных средств ___________________________________</w:t>
      </w:r>
    </w:p>
    <w:p w:rsidR="005D0758" w:rsidRDefault="005D0758">
      <w:pPr>
        <w:pStyle w:val="ConsPlusNonformat"/>
      </w:pPr>
      <w:r>
        <w:t xml:space="preserve">                                                (наименование)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Периодичность: годовая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0"/>
        <w:gridCol w:w="851"/>
        <w:gridCol w:w="1275"/>
        <w:gridCol w:w="1276"/>
        <w:gridCol w:w="778"/>
        <w:gridCol w:w="2835"/>
      </w:tblGrid>
      <w:tr w:rsidR="005D0758"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судебного иска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строки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сумма, тыс. рублей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Количество, штук</w:t>
            </w:r>
          </w:p>
        </w:tc>
      </w:tr>
      <w:tr w:rsidR="005D0758">
        <w:tc>
          <w:tcPr>
            <w:tcW w:w="3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заявленных исковых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взысканная</w:t>
            </w:r>
            <w:proofErr w:type="gramEnd"/>
            <w:r>
              <w:rPr>
                <w:rFonts w:ascii="Calibri" w:hAnsi="Calibri" w:cs="Calibri"/>
              </w:rPr>
              <w:t xml:space="preserve"> судом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 предусматривающих полное или частичное удовлетворение исковых требований</w:t>
            </w:r>
          </w:p>
        </w:tc>
      </w:tr>
      <w:tr w:rsidR="005D075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D075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Иски к казне муниципального </w:t>
            </w:r>
            <w:r>
              <w:rPr>
                <w:rFonts w:ascii="Calibri" w:hAnsi="Calibri" w:cs="Calibri"/>
              </w:rPr>
              <w:lastRenderedPageBreak/>
              <w:t xml:space="preserve">образования города Ставрополя о возмещении вреда, причиненного незаконными действиями (бездействием) субъекта бюджетного планирования города Ставрополя либо его должностными лицами, в том числе в результате издания не соответствующего закону или иному правовому акту </w:t>
            </w:r>
            <w:proofErr w:type="gramStart"/>
            <w:r>
              <w:rPr>
                <w:rFonts w:ascii="Calibri" w:hAnsi="Calibri" w:cs="Calibri"/>
              </w:rPr>
              <w:t>акта субъекта бюджетного планирования города Ставрополя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Иски о взыскании с субъекта бюджетного планирования города Ставрополя, а также подведомственных ему учреждений (бюджетных, автономных, казенных) по принятым ими как получателями бюджетных средств денежным обязательствам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pStyle w:val="ConsPlusNonformat"/>
      </w:pPr>
      <w:r>
        <w:t>Руководитель  ___________________         _________________________________</w:t>
      </w:r>
    </w:p>
    <w:p w:rsidR="005D0758" w:rsidRDefault="005D0758">
      <w:pPr>
        <w:pStyle w:val="ConsPlusNonformat"/>
      </w:pPr>
      <w:r>
        <w:t xml:space="preserve">                   (подпись)                  (расшифровка подписи)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Исполнитель    __________________         _________________________________</w:t>
      </w:r>
    </w:p>
    <w:p w:rsidR="005D0758" w:rsidRDefault="005D0758">
      <w:pPr>
        <w:pStyle w:val="ConsPlusNonformat"/>
      </w:pPr>
      <w:r>
        <w:t xml:space="preserve">                   (подпись)                  (расшифровка подписи)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"____" __________ 20___ г.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215"/>
      <w:bookmarkEnd w:id="10"/>
      <w:r>
        <w:rPr>
          <w:rFonts w:ascii="Calibri" w:hAnsi="Calibri" w:cs="Calibri"/>
        </w:rPr>
        <w:t>Приложение 3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проведении мониторинга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качества финансового менеджмента,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осуществляемого</w:t>
      </w:r>
      <w:proofErr w:type="gramEnd"/>
      <w:r>
        <w:rPr>
          <w:rFonts w:ascii="Calibri" w:hAnsi="Calibri" w:cs="Calibri"/>
        </w:rPr>
        <w:t xml:space="preserve"> администрацией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ее </w:t>
      </w:r>
      <w:proofErr w:type="gramStart"/>
      <w:r>
        <w:rPr>
          <w:rFonts w:ascii="Calibri" w:hAnsi="Calibri" w:cs="Calibri"/>
        </w:rPr>
        <w:t>отраслевыми</w:t>
      </w:r>
      <w:proofErr w:type="gramEnd"/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(функциональными) и территориальными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pStyle w:val="ConsPlusNonformat"/>
      </w:pPr>
      <w:bookmarkStart w:id="11" w:name="Par223"/>
      <w:bookmarkEnd w:id="11"/>
      <w:r>
        <w:t xml:space="preserve">                                 СВЕДЕНИЯ</w:t>
      </w:r>
    </w:p>
    <w:p w:rsidR="005D0758" w:rsidRDefault="005D0758">
      <w:pPr>
        <w:pStyle w:val="ConsPlusNonformat"/>
      </w:pPr>
      <w:r>
        <w:t xml:space="preserve">                  о квалификации сотрудников </w:t>
      </w:r>
      <w:proofErr w:type="gramStart"/>
      <w:r>
        <w:t>финансового</w:t>
      </w:r>
      <w:proofErr w:type="gramEnd"/>
    </w:p>
    <w:p w:rsidR="005D0758" w:rsidRDefault="005D0758">
      <w:pPr>
        <w:pStyle w:val="ConsPlusNonformat"/>
      </w:pPr>
      <w:r>
        <w:t xml:space="preserve">                 (финансово-экономического) подразделения</w:t>
      </w:r>
    </w:p>
    <w:p w:rsidR="005D0758" w:rsidRDefault="005D0758">
      <w:pPr>
        <w:pStyle w:val="ConsPlusNonformat"/>
      </w:pPr>
      <w:r>
        <w:t xml:space="preserve">                            на 01 _____ 20__ г.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Главный распорядитель бюджетных средств ___________________________________</w:t>
      </w:r>
    </w:p>
    <w:p w:rsidR="005D0758" w:rsidRDefault="005D0758">
      <w:pPr>
        <w:pStyle w:val="ConsPlusNonformat"/>
      </w:pPr>
      <w:r>
        <w:t xml:space="preserve">                                                 (наименование)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Периодичность: годовая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 xml:space="preserve">                                                              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361"/>
        <w:gridCol w:w="1191"/>
        <w:gridCol w:w="1191"/>
        <w:gridCol w:w="1474"/>
        <w:gridCol w:w="851"/>
        <w:gridCol w:w="1587"/>
        <w:gridCol w:w="1077"/>
        <w:gridCol w:w="1474"/>
        <w:gridCol w:w="2494"/>
      </w:tblGrid>
      <w:tr w:rsidR="005D0758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отдела</w:t>
            </w:r>
          </w:p>
        </w:tc>
        <w:tc>
          <w:tcPr>
            <w:tcW w:w="11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сотрудников финансового (финансово-экономического) подразделения</w:t>
            </w:r>
          </w:p>
        </w:tc>
      </w:tr>
      <w:tr w:rsidR="005D0758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0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</w:t>
            </w:r>
            <w:proofErr w:type="gramStart"/>
            <w:r>
              <w:rPr>
                <w:rFonts w:ascii="Calibri" w:hAnsi="Calibri" w:cs="Calibri"/>
              </w:rPr>
              <w:t>обладающих</w:t>
            </w:r>
            <w:proofErr w:type="gramEnd"/>
          </w:p>
        </w:tc>
      </w:tr>
      <w:tr w:rsidR="005D0758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26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дипломами кандидата, доктора экономических наук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дипломами профессионального образования по экономическим направлениям подготовки (специальностям):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свидетельствами (сертификатами, удостоверениями) о прохождении повышения квалификации в области экономики и финансов в течение последних трех </w:t>
            </w:r>
            <w:r>
              <w:rPr>
                <w:rFonts w:ascii="Calibri" w:hAnsi="Calibri" w:cs="Calibri"/>
              </w:rPr>
              <w:lastRenderedPageBreak/>
              <w:t>лет</w:t>
            </w:r>
          </w:p>
        </w:tc>
      </w:tr>
      <w:tr w:rsidR="005D0758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pStyle w:val="ConsPlusNonformat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в области </w:t>
            </w:r>
            <w:r>
              <w:rPr>
                <w:rFonts w:ascii="Calibri" w:hAnsi="Calibri" w:cs="Calibri"/>
              </w:rPr>
              <w:lastRenderedPageBreak/>
              <w:t>финансов и бухучета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в области </w:t>
            </w:r>
            <w:r>
              <w:rPr>
                <w:rFonts w:ascii="Calibri" w:hAnsi="Calibri" w:cs="Calibri"/>
              </w:rPr>
              <w:lastRenderedPageBreak/>
              <w:t>финансов и бухучета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том числе в области </w:t>
            </w:r>
            <w:r>
              <w:rPr>
                <w:rFonts w:ascii="Calibri" w:hAnsi="Calibri" w:cs="Calibri"/>
              </w:rPr>
              <w:lastRenderedPageBreak/>
              <w:t>финансов и бухучета</w:t>
            </w: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5D075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pStyle w:val="ConsPlusNonformat"/>
      </w:pPr>
      <w:r>
        <w:t>Руководитель  ___________________         _________________________________</w:t>
      </w:r>
    </w:p>
    <w:p w:rsidR="005D0758" w:rsidRDefault="005D0758">
      <w:pPr>
        <w:pStyle w:val="ConsPlusNonformat"/>
      </w:pPr>
      <w:r>
        <w:t xml:space="preserve">                   (подпись)                  (расшифровка подписи)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Исполнитель    __________________         _________________________________</w:t>
      </w:r>
    </w:p>
    <w:p w:rsidR="005D0758" w:rsidRDefault="005D0758">
      <w:pPr>
        <w:pStyle w:val="ConsPlusNonformat"/>
      </w:pPr>
      <w:r>
        <w:t xml:space="preserve">                   (подпись)                  (расшифровка подписи)</w:t>
      </w:r>
    </w:p>
    <w:p w:rsidR="005D0758" w:rsidRDefault="005D0758">
      <w:pPr>
        <w:pStyle w:val="ConsPlusNonformat"/>
      </w:pPr>
    </w:p>
    <w:p w:rsidR="005D0758" w:rsidRDefault="005D0758">
      <w:pPr>
        <w:pStyle w:val="ConsPlusNonformat"/>
      </w:pPr>
      <w:r>
        <w:t>"____" __________ 20___ г.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317"/>
      <w:bookmarkEnd w:id="12"/>
      <w:r>
        <w:rPr>
          <w:rFonts w:ascii="Calibri" w:hAnsi="Calibri" w:cs="Calibri"/>
        </w:rPr>
        <w:t>Приложение 4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проведении мониторинга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качества финансового менеджмента,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осуществляемого</w:t>
      </w:r>
      <w:proofErr w:type="gramEnd"/>
      <w:r>
        <w:rPr>
          <w:rFonts w:ascii="Calibri" w:hAnsi="Calibri" w:cs="Calibri"/>
        </w:rPr>
        <w:t xml:space="preserve"> администрацией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ее </w:t>
      </w:r>
      <w:proofErr w:type="gramStart"/>
      <w:r>
        <w:rPr>
          <w:rFonts w:ascii="Calibri" w:hAnsi="Calibri" w:cs="Calibri"/>
        </w:rPr>
        <w:t>отраслевыми</w:t>
      </w:r>
      <w:proofErr w:type="gramEnd"/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(функциональными) и территориальными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3" w:name="Par325"/>
      <w:bookmarkEnd w:id="13"/>
      <w:r>
        <w:rPr>
          <w:rFonts w:ascii="Calibri" w:hAnsi="Calibri" w:cs="Calibri"/>
        </w:rPr>
        <w:t>ПОКАЗАТЕЛИ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МОНИТОРИНГА И КРИТЕРИИ ОЦЕНКИ КАЧЕСТВА ФИНАНСОВОГО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МЕНЕДЖМЕНТА, ОСУЩЕСТВЛЯЕМОГО АДМИНИСТРАЦИЕЙ ГОРОДА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СТАВРОПОЛЯ, ЕЕ </w:t>
      </w:r>
      <w:proofErr w:type="gramStart"/>
      <w:r>
        <w:rPr>
          <w:rFonts w:ascii="Calibri" w:hAnsi="Calibri" w:cs="Calibri"/>
        </w:rPr>
        <w:t>ОТРАСЛЕВЫМИ</w:t>
      </w:r>
      <w:proofErr w:type="gramEnd"/>
      <w:r>
        <w:rPr>
          <w:rFonts w:ascii="Calibri" w:hAnsi="Calibri" w:cs="Calibri"/>
        </w:rPr>
        <w:t xml:space="preserve"> (ФУНКЦИОНАЛЬНЫМИ)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ТЕРРИТОРИАЛЬНЫМИ ОРГАНАМИ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4309"/>
        <w:gridCol w:w="1134"/>
        <w:gridCol w:w="720"/>
        <w:gridCol w:w="4139"/>
        <w:gridCol w:w="2277"/>
        <w:gridCol w:w="1247"/>
      </w:tblGrid>
      <w:tr w:rsidR="005D07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Документы, используемые для расчета показателя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Комментарий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 показателя</w:t>
            </w:r>
          </w:p>
        </w:tc>
      </w:tr>
      <w:tr w:rsidR="005D07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14" w:name="Par345"/>
            <w:bookmarkEnd w:id="14"/>
            <w:r>
              <w:rPr>
                <w:rFonts w:ascii="Calibri" w:hAnsi="Calibri" w:cs="Calibri"/>
              </w:rPr>
              <w:t>В части исполнения бюджета города Ставрополя (далее - бюджет города) за отчетный финансовый год</w:t>
            </w: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5" w:name="Par346"/>
            <w:bookmarkEnd w:id="15"/>
            <w:r>
              <w:rPr>
                <w:rFonts w:ascii="Calibri" w:hAnsi="Calibri" w:cs="Calibri"/>
              </w:rPr>
              <w:t>1. Качество планирования бюджета города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1.1. Доля суммы изменений в бюджетные ассигнования по расходам бюджета города Ставрополя за счет перераспределения бюджетных ассигнований внутри главного распорядителя бюджетных средств. При расчете показателя используются уведомления, утверждение которых приводило к годовым изменениям бюджетных ассигнований по расходам в разрезе </w:t>
            </w:r>
            <w:proofErr w:type="gramStart"/>
            <w:r>
              <w:rPr>
                <w:rFonts w:ascii="Calibri" w:hAnsi="Calibri" w:cs="Calibri"/>
              </w:rPr>
              <w:t>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х S / b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- сумма положительных изменений бюджетных ассигнований за счет перераспределения бюджетных ассигнований внутри главного распорядителя бюджетных средств (в части перераспределения собственных средств бюджета города);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 - годовой объем бюджетных ассигнований по главному распорядителю бюджетных средств с учетом внесенных изменений на конец отчетного периода (в части собственных средств бюджета города)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Журнал регистрации уведомлений о внесении изменений в бюджетные ассигнования и лимиты бюджетных обязательств, автоматизированная система "Бюджет"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Большое количество уведомлений о внесении изменений в бюджетные ассигнования в ходе исполнения бюджета города свидетельствует о низком качестве работы главного распорядителя бюджетных средств по финансовому планированию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&lt;= P &lt;= 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&lt;= P &lt; 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&lt;= P &lt; 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&lt;= P &lt; 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&lt;= P&lt; 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6" w:name="Par369"/>
            <w:bookmarkEnd w:id="16"/>
            <w:r>
              <w:rPr>
                <w:rFonts w:ascii="Calibri" w:hAnsi="Calibri" w:cs="Calibri"/>
              </w:rPr>
              <w:t>2. Исполнение бюджета города в части расходов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Объем неисполненных на конец отчетного финансового года бюджетных ассигнований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x (b - E) / b,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где b - объем бюджетных ассигнований главного распорядителя бюджетных средств в отчетном финансовом году согласно отчету об исполнении бюджета;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- кассовое исполнение расходов главного распорядителя бюджетных средств в отчетном финансовом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финансовый год по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форме 0503127</w:t>
              </w:r>
            </w:hyperlink>
            <w:r>
              <w:rPr>
                <w:rFonts w:ascii="Calibri" w:hAnsi="Calibri" w:cs="Calibri"/>
              </w:rPr>
              <w:t xml:space="preserve"> (</w:t>
            </w:r>
            <w:proofErr w:type="gramStart"/>
            <w:r>
              <w:rPr>
                <w:rFonts w:ascii="Calibri" w:hAnsi="Calibri" w:cs="Calibri"/>
              </w:rPr>
              <w:t>годовая</w:t>
            </w:r>
            <w:proofErr w:type="gramEnd"/>
            <w:r>
              <w:rPr>
                <w:rFonts w:ascii="Calibri" w:hAnsi="Calibri" w:cs="Calibri"/>
              </w:rPr>
              <w:t>) код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000 0000 0000000 000 200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позволяет оценить объем неисполненных на конец года бюджетных ассигнований. Целевым ориентиром для главного распорядителя бюджетных средств является значение показателя, не превосходящее 0,5%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50%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10% &lt;= P &lt;= 50%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5% &lt;= P &lt; 10%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1% &lt;= P &lt; 5%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0,5% &lt;= P &lt; 1%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 0,5%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Равномерность расходов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(Е - Еср) * 100 / Еср,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 - кассовые расходы главного распорядителя бюджетных средств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IV квартале отчетного финансового года;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Еср - средний объем кассовых расходов главного распорядителя бюджетных средств за I - III кварталы отчетного финансового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 об исполнении расходов бюджета города поквартально нарастающим итогом в разрезе главных распорядителей бюджетных средств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Показатель выявляет концентрацию расходов главного распорядителя </w:t>
            </w:r>
            <w:r>
              <w:rPr>
                <w:rFonts w:ascii="Calibri" w:hAnsi="Calibri" w:cs="Calibri"/>
              </w:rPr>
              <w:lastRenderedPageBreak/>
              <w:t>бюджетных средств в IV квартале отчетного финансового года.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Целевым ориентиром для главного распорядителя бюджетных средств является значение показателя, не превосходящее 25%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0,6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80% &lt;= P &lt;=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60% &lt;= P &lt; 80%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40% &lt;= P &lt; 60%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25% &lt;= P &lt; 40%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 25%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КонсультантПлюс: примечание.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официальном тексте документа, видимо, допущена опечатка: приказ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Минфина России N 191н </w:t>
            </w:r>
            <w:proofErr w:type="gramStart"/>
            <w:r>
              <w:rPr>
                <w:rFonts w:ascii="Calibri" w:hAnsi="Calibri" w:cs="Calibri"/>
              </w:rPr>
              <w:t>издан</w:t>
            </w:r>
            <w:proofErr w:type="gramEnd"/>
            <w:r>
              <w:rPr>
                <w:rFonts w:ascii="Calibri" w:hAnsi="Calibri" w:cs="Calibri"/>
              </w:rPr>
              <w:t xml:space="preserve"> 28.12.2010, а не 23.12.2010.</w:t>
            </w:r>
          </w:p>
          <w:p w:rsidR="005D0758" w:rsidRDefault="005D075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 w:line="240" w:lineRule="auto"/>
              <w:rPr>
                <w:rFonts w:ascii="Calibri" w:hAnsi="Calibri" w:cs="Calibri"/>
                <w:sz w:val="2"/>
                <w:szCs w:val="2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x K / E,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 - объем кредиторской задолженности по расчетам с поставщиками и подрядчиками в отчетном финансовом году по состоянию на 01 января года, следующего за отчетным годом;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 - кассовое исполнение расходов главного распорядителя бюджетных средств в отчетном финансовом году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Счет 030200000, строка 490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год по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форме 0503130</w:t>
              </w:r>
            </w:hyperlink>
            <w:r>
              <w:rPr>
                <w:rFonts w:ascii="Calibri" w:hAnsi="Calibri" w:cs="Calibri"/>
              </w:rPr>
              <w:t>, утвержденной Приказом Министерства финансов Российской Федерации от 23 декабря 2010 г. N 191н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финансовый год по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форме 0503127</w:t>
              </w:r>
            </w:hyperlink>
            <w:r>
              <w:rPr>
                <w:rFonts w:ascii="Calibri" w:hAnsi="Calibri" w:cs="Calibri"/>
              </w:rPr>
              <w:t xml:space="preserve"> (</w:t>
            </w:r>
            <w:proofErr w:type="gramStart"/>
            <w:r>
              <w:rPr>
                <w:rFonts w:ascii="Calibri" w:hAnsi="Calibri" w:cs="Calibri"/>
              </w:rPr>
              <w:t>годовая</w:t>
            </w:r>
            <w:proofErr w:type="gramEnd"/>
            <w:r>
              <w:rPr>
                <w:rFonts w:ascii="Calibri" w:hAnsi="Calibri" w:cs="Calibri"/>
              </w:rPr>
              <w:t>) код 000 0000 0000000 000 200</w:t>
            </w:r>
          </w:p>
        </w:tc>
        <w:tc>
          <w:tcPr>
            <w:tcW w:w="22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в отчетном финансовом году по состоянию на 01 января года, </w:t>
            </w:r>
            <w:r>
              <w:rPr>
                <w:rFonts w:ascii="Calibri" w:hAnsi="Calibri" w:cs="Calibri"/>
              </w:rPr>
              <w:lastRenderedPageBreak/>
              <w:t>следующего за отчетным, по отношению к кассовому исполнению расходов главного распорядителя бюджетных средств в отчетном финансовом году</w:t>
            </w:r>
            <w:proofErr w:type="gramEnd"/>
          </w:p>
        </w:tc>
        <w:tc>
          <w:tcPr>
            <w:tcW w:w="12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0,5</w:t>
            </w:r>
          </w:p>
        </w:tc>
      </w:tr>
      <w:tr w:rsidR="005D075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10%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5% &lt; P &lt;= 10%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2% &lt; P &lt;= 5%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1% &lt; P &lt;= 2%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0,5% &lt; P &lt;= 1%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0,5%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 Эффективность управления кредиторской задолженностью по расчетам по платежам в бюджеты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х</w:t>
            </w:r>
            <w:proofErr w:type="gramStart"/>
            <w:r>
              <w:rPr>
                <w:rFonts w:ascii="Calibri" w:hAnsi="Calibri" w:cs="Calibri"/>
              </w:rPr>
              <w:t xml:space="preserve"> К</w:t>
            </w:r>
            <w:proofErr w:type="gramEnd"/>
            <w:r>
              <w:rPr>
                <w:rFonts w:ascii="Calibri" w:hAnsi="Calibri" w:cs="Calibri"/>
              </w:rPr>
              <w:t xml:space="preserve"> / Е,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- объем кредиторской задолженности по расчетам по платежам в бюджеты в отчетном финансовом году по состоянию на 01 января года, следующего за отчетным годом;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 - кассовое исполнение расходов главного распорядителя бюджетных средств в отчетном финансовом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Счет 030300000, строка 510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год по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форме 0503130</w:t>
              </w:r>
            </w:hyperlink>
            <w:r>
              <w:rPr>
                <w:rFonts w:ascii="Calibri" w:hAnsi="Calibri" w:cs="Calibri"/>
              </w:rPr>
              <w:t>, утвержденной Приказом Министерства финансов Российской Федерации от 23 декабря 2010 г. N 191н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финансовый год по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форме 0503127</w:t>
              </w:r>
            </w:hyperlink>
            <w:r>
              <w:rPr>
                <w:rFonts w:ascii="Calibri" w:hAnsi="Calibri" w:cs="Calibri"/>
              </w:rPr>
              <w:t xml:space="preserve"> (</w:t>
            </w:r>
            <w:proofErr w:type="gramStart"/>
            <w:r>
              <w:rPr>
                <w:rFonts w:ascii="Calibri" w:hAnsi="Calibri" w:cs="Calibri"/>
              </w:rPr>
              <w:t>годовая</w:t>
            </w:r>
            <w:proofErr w:type="gramEnd"/>
            <w:r>
              <w:rPr>
                <w:rFonts w:ascii="Calibri" w:hAnsi="Calibri" w:cs="Calibri"/>
              </w:rPr>
              <w:t>) код 000 0000 0000000 000 200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Негативным считается факт накопления значительного объема кредиторской задолженности по платежам в бюджеты в отчетном финансовом году по состоянию на 01 января года, следующего за отчетным, по отношению к кассовому исполнению расходов главного распорядителя бюджетных средств в отчетном финансовом году</w:t>
            </w:r>
            <w:proofErr w:type="gramEnd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10%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5% &lt; P &lt;= 10%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2% &lt; P &lt;= 5%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1% &lt; P &lt;= 2%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0,5% &lt; P &lt;= 1%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0,5%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2.5. Эффективность использования </w:t>
            </w:r>
            <w:r>
              <w:rPr>
                <w:rFonts w:ascii="Calibri" w:hAnsi="Calibri" w:cs="Calibri"/>
              </w:rPr>
              <w:lastRenderedPageBreak/>
              <w:t>бюджетных средств, выделенных на реализацию муниципальных целевых и ведомственных (отраслевых) муниципальных целевых программ города Ставрополя за отчетный финансовый год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Экцп = 100 х (</w:t>
            </w:r>
            <w:proofErr w:type="gramStart"/>
            <w:r>
              <w:rPr>
                <w:rFonts w:ascii="Calibri" w:hAnsi="Calibri" w:cs="Calibri"/>
              </w:rPr>
              <w:t>S</w:t>
            </w:r>
            <w:proofErr w:type="gramEnd"/>
            <w:r>
              <w:rPr>
                <w:rFonts w:ascii="Calibri" w:hAnsi="Calibri" w:cs="Calibri"/>
              </w:rPr>
              <w:t>исп / S),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S</w:t>
            </w:r>
            <w:proofErr w:type="gramEnd"/>
            <w:r>
              <w:rPr>
                <w:rFonts w:ascii="Calibri" w:hAnsi="Calibri" w:cs="Calibri"/>
              </w:rPr>
              <w:t>исп - кассовые расходы главного распорядителя бюджетных средств на реализацию муниципальных целевых и ведомственных целевых программ города Ставрополя в отчетном финансовом году;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- объем бюджетных ассигнований главного распорядителя бюджетных средств в отчетном финансовом году на реализацию муниципальных целевых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03" w:history="1">
              <w:r>
                <w:rPr>
                  <w:rFonts w:ascii="Calibri" w:hAnsi="Calibri" w:cs="Calibri"/>
                  <w:color w:val="0000FF"/>
                </w:rPr>
                <w:t>Сведения</w:t>
              </w:r>
            </w:hyperlink>
            <w:r>
              <w:rPr>
                <w:rFonts w:ascii="Calibri" w:hAnsi="Calibri" w:cs="Calibri"/>
              </w:rPr>
              <w:t xml:space="preserve"> по форме согласно </w:t>
            </w:r>
            <w:r>
              <w:rPr>
                <w:rFonts w:ascii="Calibri" w:hAnsi="Calibri" w:cs="Calibri"/>
              </w:rPr>
              <w:lastRenderedPageBreak/>
              <w:t>приложению 1 к Положению о проведении мониторинга качества финансового менеджмента, осуществляемого администрацией города Ставрополя, ее отраслевыми (функциональными) и территориальными органами (далее - Положение)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Данный показатель </w:t>
            </w:r>
            <w:r>
              <w:rPr>
                <w:rFonts w:ascii="Calibri" w:hAnsi="Calibri" w:cs="Calibri"/>
              </w:rPr>
              <w:lastRenderedPageBreak/>
              <w:t>характеризует эффективность использования бюджетных средств, направленных в отчетном финансовом году на реализацию муниципальных целевых и ведомственных целевых программ города Ставрополя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0,4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50%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50% &lt; P &lt;= 70%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70% &lt; P &lt;= 80%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80% &lt; P &lt;= 90%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90% &lt; P &lt;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7" w:name="Par490"/>
            <w:bookmarkEnd w:id="17"/>
            <w:r>
              <w:rPr>
                <w:rFonts w:ascii="Calibri" w:hAnsi="Calibri" w:cs="Calibri"/>
              </w:rPr>
              <w:t>3. Исполнение бюджета города в части доходов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Отклонение кассового исполнения по доходам от прогноза по главному администратору доходов бюджета города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x (1 - Rf / Rp),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Rf &lt;= Rp;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x (Rf / Rp - 1),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если Rf &gt; Rp,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Rf - кассовое исполнение по доходам по главному администратору доходов бюджета города в отчетном финансовом </w:t>
            </w:r>
            <w:r>
              <w:rPr>
                <w:rFonts w:ascii="Calibri" w:hAnsi="Calibri" w:cs="Calibri"/>
              </w:rPr>
              <w:lastRenderedPageBreak/>
              <w:t>году;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Rp - прогноз поступлений доходов для главного администратора доходов бюджета города в отчетном финансовом году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финансовый год по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форме 0503127</w:t>
              </w:r>
            </w:hyperlink>
            <w:r>
              <w:rPr>
                <w:rFonts w:ascii="Calibri" w:hAnsi="Calibri" w:cs="Calibri"/>
              </w:rPr>
              <w:t xml:space="preserve"> (</w:t>
            </w:r>
            <w:proofErr w:type="gramStart"/>
            <w:r>
              <w:rPr>
                <w:rFonts w:ascii="Calibri" w:hAnsi="Calibri" w:cs="Calibri"/>
              </w:rPr>
              <w:t>годовая</w:t>
            </w:r>
            <w:proofErr w:type="gramEnd"/>
            <w:r>
              <w:rPr>
                <w:rFonts w:ascii="Calibri" w:hAnsi="Calibri" w:cs="Calibri"/>
              </w:rPr>
              <w:t xml:space="preserve">) код 000 0000 0000000 </w:t>
            </w:r>
            <w:r>
              <w:rPr>
                <w:rFonts w:ascii="Calibri" w:hAnsi="Calibri" w:cs="Calibri"/>
              </w:rPr>
              <w:lastRenderedPageBreak/>
              <w:t>000 010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Негативно расценивается как недовыполнение прогноза поступлений доходов для главного администратора доходов бюджета города, так и значительное </w:t>
            </w:r>
            <w:r>
              <w:rPr>
                <w:rFonts w:ascii="Calibri" w:hAnsi="Calibri" w:cs="Calibri"/>
              </w:rPr>
              <w:lastRenderedPageBreak/>
              <w:t>превышение кассового исполнения по доходам над прогнозным поступлением доходов в отчетном финансовом году. Целевым является значение показателя, не превосходящее 10%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0,7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30%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30%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25%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  <w:r>
              <w:rPr>
                <w:rFonts w:ascii="Calibri" w:hAnsi="Calibri" w:cs="Calibri"/>
              </w:rPr>
              <w:t>&lt;= 20%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15%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10%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х D / Rf,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 - объем дебиторской задолженности по расчетам с дебиторами по доходам в отчетном финансовом году по состоянию на 01 января года, следующего за отчетным годом;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Rf - кассовое исполнение по доходам, закрепленным за администратором доходов бюджета города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Счет 020500000, строка 230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год по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форме 0503130</w:t>
              </w:r>
            </w:hyperlink>
            <w:r>
              <w:rPr>
                <w:rFonts w:ascii="Calibri" w:hAnsi="Calibri" w:cs="Calibri"/>
              </w:rPr>
              <w:t>, утвержденной Приказом Министерства финансов Российской Федерации от 23 декабря 2010 г. N 191н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</w:t>
            </w:r>
            <w:r>
              <w:rPr>
                <w:rFonts w:ascii="Calibri" w:hAnsi="Calibri" w:cs="Calibri"/>
              </w:rPr>
              <w:lastRenderedPageBreak/>
              <w:t xml:space="preserve">отчетный финансовый год по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форме 0503127</w:t>
              </w:r>
            </w:hyperlink>
            <w:r>
              <w:rPr>
                <w:rFonts w:ascii="Calibri" w:hAnsi="Calibri" w:cs="Calibri"/>
              </w:rPr>
              <w:t xml:space="preserve"> (</w:t>
            </w:r>
            <w:proofErr w:type="gramStart"/>
            <w:r>
              <w:rPr>
                <w:rFonts w:ascii="Calibri" w:hAnsi="Calibri" w:cs="Calibri"/>
              </w:rPr>
              <w:t>годовая</w:t>
            </w:r>
            <w:proofErr w:type="gramEnd"/>
            <w:r>
              <w:rPr>
                <w:rFonts w:ascii="Calibri" w:hAnsi="Calibri" w:cs="Calibri"/>
              </w:rPr>
              <w:t>) код 000 0000 0000000 000 010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Негативным считается факт накопления значительного объема дебиторской задолженности </w:t>
            </w:r>
            <w:proofErr w:type="gramStart"/>
            <w:r>
              <w:rPr>
                <w:rFonts w:ascii="Calibri" w:hAnsi="Calibri" w:cs="Calibri"/>
              </w:rPr>
              <w:t>по расчетам с дебиторами по доходам в отчетном финансовом году по состоянию</w:t>
            </w:r>
            <w:proofErr w:type="gramEnd"/>
            <w:r>
              <w:rPr>
                <w:rFonts w:ascii="Calibri" w:hAnsi="Calibri" w:cs="Calibri"/>
              </w:rPr>
              <w:t xml:space="preserve"> на 01 января года, следующего за отчетным, по отношению к кассовому исполнению по доходам в отчетном финансовом году.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Целевым ориентиром для администратора доходов бюджета города является значение показателя, не превосходящее 5%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0,3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= 5 х (1 - 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8" w:name="Par535"/>
            <w:bookmarkEnd w:id="18"/>
            <w:r>
              <w:rPr>
                <w:rFonts w:ascii="Calibri" w:hAnsi="Calibri" w:cs="Calibri"/>
              </w:rPr>
              <w:t>4. Исполнение судебных актов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Иски о возмещении ущерба (в денежном выражении)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P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D0758">
              <w:rPr>
                <w:rFonts w:ascii="Calibri" w:hAnsi="Calibri" w:cs="Calibri"/>
                <w:lang w:val="en-US"/>
              </w:rPr>
              <w:t>P = 100 x (1 - Su / Sp),</w:t>
            </w:r>
          </w:p>
          <w:p w:rsidR="005D0758" w:rsidRP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если</w:t>
            </w:r>
            <w:r w:rsidRPr="005D0758">
              <w:rPr>
                <w:rFonts w:ascii="Calibri" w:hAnsi="Calibri" w:cs="Calibri"/>
                <w:lang w:val="en-US"/>
              </w:rPr>
              <w:t xml:space="preserve"> Su &lt;= Sp;</w:t>
            </w:r>
          </w:p>
          <w:p w:rsidR="005D0758" w:rsidRP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0, если Su &gt; Sp,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Su - общая сумма удовлетворенных исковых требований в денежном выражении, взысканная судом по судебным решениям, вступившим в законную силу в отчетном финансовом году, по искам к казне муниципального образования города Ставрополя о возмещении вреда, причиненного незаконными действиями (бездействием) главного распорядителя бюджетных средств или его должностными лицами, в том числе в результате издания не соответствующего закону или иному правовому акту акта главного</w:t>
            </w:r>
            <w:proofErr w:type="gramEnd"/>
            <w:r>
              <w:rPr>
                <w:rFonts w:ascii="Calibri" w:hAnsi="Calibri" w:cs="Calibri"/>
              </w:rPr>
              <w:t xml:space="preserve"> распорядителя бюджетных средств;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Sp - общая сумма заявленных исковых требований в денежном выражении, указанных в судебных решениях, </w:t>
            </w:r>
            <w:r>
              <w:rPr>
                <w:rFonts w:ascii="Calibri" w:hAnsi="Calibri" w:cs="Calibri"/>
              </w:rPr>
              <w:lastRenderedPageBreak/>
              <w:t>вступивших в законную силу в отчетном финансовом году, по искам к казне муниципального образования города Ставрополя о возмещении вреда, причиненного незаконными действиями (бездействием) главного распорядителя бюджетных средств или его должностными лицами, в том числе в результате издания не соответствующего закону или иному правовому акту акта субъекта бюджетного</w:t>
            </w:r>
            <w:proofErr w:type="gramEnd"/>
            <w:r>
              <w:rPr>
                <w:rFonts w:ascii="Calibri" w:hAnsi="Calibri" w:cs="Calibri"/>
              </w:rPr>
              <w:t xml:space="preserve"> планирования;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 = 100% в случае отсутствия судебных решений, вступивших в законную силу в отчетном финансовом году, по искам к казне муниципального образования города Ставрополя о возмещении вреда, причиненного незаконными действиями (бездействием) главного распорядителя бюджетных средств либо его должностными лицами, в том числе в результате издания не соответствующего закону или иному правовому акту акта главного распорядителя бюджетных средств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23" w:history="1">
              <w:r>
                <w:rPr>
                  <w:rFonts w:ascii="Calibri" w:hAnsi="Calibri" w:cs="Calibri"/>
                  <w:color w:val="0000FF"/>
                </w:rPr>
                <w:t>Сведения</w:t>
              </w:r>
            </w:hyperlink>
            <w:r>
              <w:rPr>
                <w:rFonts w:ascii="Calibri" w:hAnsi="Calibri" w:cs="Calibri"/>
              </w:rPr>
              <w:t xml:space="preserve"> по форме согласно приложению 3 к Положению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Показатель характеризует работу главного распорядителя бюджетных средств в области правовой защиты при предъявлении исков к казне муниципального образования города Ставрополя о возмещении вреда, причиненного незаконными действиями (бездействием) главного распорядителя бюджетных средств или его должностными лицами, в том числе в </w:t>
            </w:r>
            <w:r>
              <w:rPr>
                <w:rFonts w:ascii="Calibri" w:hAnsi="Calibri" w:cs="Calibri"/>
              </w:rPr>
              <w:lastRenderedPageBreak/>
              <w:t>результате издания не соответствующего закону или иному правовому акту главного распорядителя бюджетных средств.</w:t>
            </w:r>
            <w:proofErr w:type="gramEnd"/>
            <w:r>
              <w:rPr>
                <w:rFonts w:ascii="Calibri" w:hAnsi="Calibri" w:cs="Calibri"/>
              </w:rPr>
              <w:t xml:space="preserve"> Целевым ориентиром для главного распорядителя бюджетных средств является значение показателя, равное 100%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10%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30%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70%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 Иски по денежным обязательствам получателей бюджетных средств (в денежном выражении)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P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D0758">
              <w:rPr>
                <w:rFonts w:ascii="Calibri" w:hAnsi="Calibri" w:cs="Calibri"/>
                <w:lang w:val="en-US"/>
              </w:rPr>
              <w:t>P = 100 x (1 - Su / Sp),</w:t>
            </w:r>
          </w:p>
          <w:p w:rsidR="005D0758" w:rsidRP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если</w:t>
            </w:r>
            <w:r w:rsidRPr="005D0758">
              <w:rPr>
                <w:rFonts w:ascii="Calibri" w:hAnsi="Calibri" w:cs="Calibri"/>
                <w:lang w:val="en-US"/>
              </w:rPr>
              <w:t xml:space="preserve"> Su &lt; Sp;</w:t>
            </w:r>
          </w:p>
          <w:p w:rsidR="005D0758" w:rsidRP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0, если Su &gt; Sp,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 - общая сумма удовлетворенных исковых требований в денежном выражении, взысканная судом по судебным решениям, вступившим в законную силу в отчетном финансовом году, по исковым требованиям о взыскании с главного распорядителя бюджетных средств, а также подведомственных ему бюджетных учреждений по принятым ими как получателями бюджетных средств денежным обязательствам;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 - общая сумма заявленных исковых требований в денежном выражении, указанных в судебных решениях, вступивших в законную силу в отчетном финансовом году, по исковым требованиям о взыскании с главного распорядителя бюджетных средств, а также подведомственных ему бюджетных учреждений по принятым ими как получателями бюджетных средств денежным обязательствам;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 = 100% в случае отсутствия судебных решений, вступивших в законную силу в отчетном финансовом году, по исковым требованиям о взыскании с главного распорядителя бюджетных средств, а также </w:t>
            </w:r>
            <w:r>
              <w:rPr>
                <w:rFonts w:ascii="Calibri" w:hAnsi="Calibri" w:cs="Calibri"/>
              </w:rPr>
              <w:lastRenderedPageBreak/>
              <w:t>подведомственных ему бюджетных учреждений по принятым ими как получателями бюджетных средств денежным обязательствам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60" w:history="1">
              <w:r>
                <w:rPr>
                  <w:rFonts w:ascii="Calibri" w:hAnsi="Calibri" w:cs="Calibri"/>
                  <w:color w:val="0000FF"/>
                </w:rPr>
                <w:t>Сведения</w:t>
              </w:r>
            </w:hyperlink>
            <w:r>
              <w:rPr>
                <w:rFonts w:ascii="Calibri" w:hAnsi="Calibri" w:cs="Calibri"/>
              </w:rPr>
              <w:t xml:space="preserve"> по форме согласно приложению 2 к Положению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характеризует работу главного распорядителя бюджетных средств и подведомственных ему бюджетных учреждений в области правовой защиты при предъявлении исков о взыскании средств по денежным обязательствам. Целевым ориентиром для главного распорядителя бюджетных средств является значение показателя, равное 100%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10%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30%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70%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19" w:name="Par588"/>
            <w:bookmarkEnd w:id="19"/>
            <w:r>
              <w:rPr>
                <w:rFonts w:ascii="Calibri" w:hAnsi="Calibri" w:cs="Calibri"/>
              </w:rPr>
              <w:t>5. Учет и отчетность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Представление в составе годовой бюджетной отчетности сведений о мерах по повышению эффективности расходования бюджетных средств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годовой бюджетной отчетности за отчетный финансовый год заполненной таблицы "Сведения о мерах по повышению эффективности расходования бюджетных средств"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мерах по повышению эффективности расходования бюджетных средств (таблица N 2) по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форме 0503160</w:t>
              </w:r>
            </w:hyperlink>
            <w:r>
              <w:rPr>
                <w:rFonts w:ascii="Calibri" w:hAnsi="Calibri" w:cs="Calibri"/>
              </w:rPr>
              <w:t>, утвержденной Приказом Министерства финансов Российской Федерации от 23 декабря 2010 г. N 191н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рамках оценки данного показателя позитивно рассматривается сам факт наличия заполненной таблицы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в годовой бюджетной отчетности за отчетный финансовый год заполненной таблицы "Сведения о мерах по повышению эффективности расходования бюджетных средств"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 Отношения накопленной амортизации к основным средствам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х</w:t>
            </w:r>
            <w:proofErr w:type="gramStart"/>
            <w:r>
              <w:rPr>
                <w:rFonts w:ascii="Calibri" w:hAnsi="Calibri" w:cs="Calibri"/>
              </w:rPr>
              <w:t xml:space="preserve"> А</w:t>
            </w:r>
            <w:proofErr w:type="gramEnd"/>
            <w:r>
              <w:rPr>
                <w:rFonts w:ascii="Calibri" w:hAnsi="Calibri" w:cs="Calibri"/>
              </w:rPr>
              <w:t xml:space="preserve"> / О,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 - амортизация основных сре</w:t>
            </w:r>
            <w:proofErr w:type="gramStart"/>
            <w:r>
              <w:rPr>
                <w:rFonts w:ascii="Calibri" w:hAnsi="Calibri" w:cs="Calibri"/>
              </w:rPr>
              <w:t>дств гл</w:t>
            </w:r>
            <w:proofErr w:type="gramEnd"/>
            <w:r>
              <w:rPr>
                <w:rFonts w:ascii="Calibri" w:hAnsi="Calibri" w:cs="Calibri"/>
              </w:rPr>
              <w:t>авного распорядителя бюджетных средств;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 - основные средства (балансовая </w:t>
            </w:r>
            <w:r>
              <w:rPr>
                <w:rFonts w:ascii="Calibri" w:hAnsi="Calibri" w:cs="Calibri"/>
              </w:rPr>
              <w:lastRenderedPageBreak/>
              <w:t>стоимость) главного распорядителя бюджетных средств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= 5 х (1 - 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Строки 010 и 020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</w:t>
            </w:r>
            <w:r>
              <w:rPr>
                <w:rFonts w:ascii="Calibri" w:hAnsi="Calibri" w:cs="Calibri"/>
              </w:rPr>
              <w:lastRenderedPageBreak/>
              <w:t xml:space="preserve">бюджета, главного администратора, администратора доходов бюджета за отчетный год по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форме 0503130</w:t>
              </w:r>
            </w:hyperlink>
            <w:r>
              <w:rPr>
                <w:rFonts w:ascii="Calibri" w:hAnsi="Calibri" w:cs="Calibri"/>
              </w:rPr>
              <w:t>, утвержденной Приказом Министерства финансов Российской Федерации от 23 декабря 2010 г. N 191н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Большие значения свидетельствуют об изношенности основных фондов сети подведомственных </w:t>
            </w:r>
            <w:r>
              <w:rPr>
                <w:rFonts w:ascii="Calibri" w:hAnsi="Calibri" w:cs="Calibri"/>
              </w:rPr>
              <w:lastRenderedPageBreak/>
              <w:t>главному распорядителю бюджетных средств бюджетных учреждений. Целевых значений не установлено. Рассчитывается в аналитических целях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5.3. Объем материальных запасов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pt;height:19.5pt">
                  <v:imagedata r:id="rId15" o:title=""/>
                </v:shape>
              </w:pict>
            </w:r>
            <w:r>
              <w:rPr>
                <w:rFonts w:ascii="Calibri" w:hAnsi="Calibri" w:cs="Calibri"/>
              </w:rPr>
              <w:t>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8"/>
              </w:rPr>
              <w:pict>
                <v:shape id="_x0000_i1026" type="#_x0000_t75" style="width:14.25pt;height:19.5pt">
                  <v:imagedata r:id="rId16" o:title=""/>
                </v:shape>
              </w:pict>
            </w:r>
            <w:r>
              <w:rPr>
                <w:rFonts w:ascii="Calibri" w:hAnsi="Calibri" w:cs="Calibri"/>
              </w:rPr>
              <w:t xml:space="preserve"> - стоимость материальных запасов главного распорядителя бюджетных средств по состоянию на 01 января отчетного финансового года;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-8"/>
              </w:rPr>
              <w:pict>
                <v:shape id="_x0000_i1027" type="#_x0000_t75" style="width:12.75pt;height:19.5pt">
                  <v:imagedata r:id="rId17" o:title=""/>
                </v:shape>
              </w:pict>
            </w:r>
            <w:r>
              <w:rPr>
                <w:rFonts w:ascii="Calibri" w:hAnsi="Calibri" w:cs="Calibri"/>
              </w:rPr>
              <w:t xml:space="preserve"> - стоимость материальных запасов главного распорядителя бюджетных средств по состоянию на 01 января года, следующего за отчетным финансовым годом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= 5 х (1 - P)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Строка 080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год по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форме 0503130</w:t>
              </w:r>
            </w:hyperlink>
            <w:r>
              <w:rPr>
                <w:rFonts w:ascii="Calibri" w:hAnsi="Calibri" w:cs="Calibri"/>
              </w:rPr>
              <w:t>, утвержденной Приказом Министерства финансов Российской Федерации от 23 декабря 2010 г. N 191н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Негативно расценивается рост стоимости материальных запасов главного распорядителя бюджетных сре</w:t>
            </w:r>
            <w:proofErr w:type="gramStart"/>
            <w:r>
              <w:rPr>
                <w:rFonts w:ascii="Calibri" w:hAnsi="Calibri" w:cs="Calibri"/>
              </w:rPr>
              <w:t>дств с т</w:t>
            </w:r>
            <w:proofErr w:type="gramEnd"/>
            <w:r>
              <w:rPr>
                <w:rFonts w:ascii="Calibri" w:hAnsi="Calibri" w:cs="Calibri"/>
              </w:rPr>
              <w:t>емпом, превышающим уровень инфляции за отчетный финансовый год. Целевых значений не установлено. Рассчитывается в аналитических целях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0" w:name="Par623"/>
            <w:bookmarkEnd w:id="20"/>
            <w:r>
              <w:rPr>
                <w:rFonts w:ascii="Calibri" w:hAnsi="Calibri" w:cs="Calibri"/>
              </w:rPr>
              <w:t>6. Контроль и аудит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 Осуществление мероприятий финансового контроля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ежеквартального планирования контрольно-ревизионной работы. Выполнение планов контрольно-ревизионной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r:id="rId19" w:history="1">
              <w:r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>
              <w:rPr>
                <w:rFonts w:ascii="Calibri" w:hAnsi="Calibri" w:cs="Calibri"/>
              </w:rPr>
              <w:t xml:space="preserve"> министерства финансов Ставропольского края от 28 февраля 2011 г. N 18 "Об утверждении форм плана контрольно-ревизионной работы и отчета </w:t>
            </w:r>
            <w:r>
              <w:rPr>
                <w:rFonts w:ascii="Calibri" w:hAnsi="Calibri" w:cs="Calibri"/>
              </w:rPr>
              <w:lastRenderedPageBreak/>
              <w:t>о результатах контрольно-ревизионной работы и инструкций по их заполнению и предоставлению"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Контроль за целевым, результативным (эффективным и экономичным) </w:t>
            </w:r>
            <w:r>
              <w:rPr>
                <w:rFonts w:ascii="Calibri" w:hAnsi="Calibri" w:cs="Calibri"/>
              </w:rPr>
              <w:lastRenderedPageBreak/>
              <w:t>использованием бюджетных средств и муниципального имущества, обеспечение достоверности отчетности и информации, соблюдение норм законодательства, нормативных правовых актов, выполнение мероприятий планов в соответствии с целями и задачами главного распорядителя бюджетных средств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Невыполнение планов контрольно-ревизионной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6.2. Наличие подразделения финансового контроля либо уполномоченных должностных лиц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подразделения финансового контроля главного распорядителя бюджетных средств либо уполномоченных должностных лиц. Наличие </w:t>
            </w:r>
            <w:proofErr w:type="gramStart"/>
            <w:r>
              <w:rPr>
                <w:rFonts w:ascii="Calibri" w:hAnsi="Calibri" w:cs="Calibri"/>
              </w:rPr>
              <w:t>методики осуществления финансового контроля главного распорядителя бюджетных средств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правовой акт субъекта бюджетного планирования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целях мониторинга под подразделением финансового контроля понимается отдельное подразделение главного распорядителя бюджетных средств (отдел) либо специализированная группа (сектор) в составе отдела главного </w:t>
            </w:r>
            <w:r>
              <w:rPr>
                <w:rFonts w:ascii="Calibri" w:hAnsi="Calibri" w:cs="Calibri"/>
              </w:rPr>
              <w:lastRenderedPageBreak/>
              <w:t>распорядителя бюджетных сре</w:t>
            </w:r>
            <w:proofErr w:type="gramStart"/>
            <w:r>
              <w:rPr>
                <w:rFonts w:ascii="Calibri" w:hAnsi="Calibri" w:cs="Calibri"/>
              </w:rPr>
              <w:t>дств с з</w:t>
            </w:r>
            <w:proofErr w:type="gramEnd"/>
            <w:r>
              <w:rPr>
                <w:rFonts w:ascii="Calibri" w:hAnsi="Calibri" w:cs="Calibri"/>
              </w:rPr>
              <w:t>акреплением функций финансового контроля. Под уполномоченными должностными лицами понимаются должностные лица в составе структурного подразделения главного распорядителя бюджетных сре</w:t>
            </w:r>
            <w:proofErr w:type="gramStart"/>
            <w:r>
              <w:rPr>
                <w:rFonts w:ascii="Calibri" w:hAnsi="Calibri" w:cs="Calibri"/>
              </w:rPr>
              <w:t>дств с з</w:t>
            </w:r>
            <w:proofErr w:type="gramEnd"/>
            <w:r>
              <w:rPr>
                <w:rFonts w:ascii="Calibri" w:hAnsi="Calibri" w:cs="Calibri"/>
              </w:rPr>
              <w:t>акреплением функций финансового контроля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подразделения финансового контроля главного распорядителя бюджетных средств либо уполномоченных должностных лиц. Отсутствие </w:t>
            </w:r>
            <w:proofErr w:type="gramStart"/>
            <w:r>
              <w:rPr>
                <w:rFonts w:ascii="Calibri" w:hAnsi="Calibri" w:cs="Calibri"/>
              </w:rPr>
              <w:t>методики осуществления финансового контроля главного распорядителя бюджетных средств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подразделения финансового контроля либо уполномоченных должностных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6.3. Объем недостач и хищений денежных средств и материальных ценностей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х T / (O + N + M</w:t>
            </w:r>
            <w:proofErr w:type="gramStart"/>
            <w:r>
              <w:rPr>
                <w:rFonts w:ascii="Calibri" w:hAnsi="Calibri" w:cs="Calibri"/>
              </w:rPr>
              <w:t xml:space="preserve"> + А</w:t>
            </w:r>
            <w:proofErr w:type="gramEnd"/>
            <w:r>
              <w:rPr>
                <w:rFonts w:ascii="Calibri" w:hAnsi="Calibri" w:cs="Calibri"/>
              </w:rPr>
              <w:t xml:space="preserve"> + R + S + V),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 - сумма установленных недостач и хищений денежных средств и материальных ценностей у главного распорядителя бюджетных средств в отчетном финансовом году;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- основные средства (остаточная стоимость) главного распорядителя бюджетных средств;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- нематериальные активы (остаточная стоимость) главного распорядителя бюджетных средств;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 - материальные запасы главного распорядителя бюджетных средств;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- вложения главного распорядителя </w:t>
            </w:r>
            <w:r>
              <w:rPr>
                <w:rFonts w:ascii="Calibri" w:hAnsi="Calibri" w:cs="Calibri"/>
              </w:rPr>
              <w:lastRenderedPageBreak/>
              <w:t>бюджетных средств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нефинансовые активы;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 - нефинансовые активы главного распорядителя бюджетных сре</w:t>
            </w:r>
            <w:proofErr w:type="gramStart"/>
            <w:r>
              <w:rPr>
                <w:rFonts w:ascii="Calibri" w:hAnsi="Calibri" w:cs="Calibri"/>
              </w:rPr>
              <w:t>дств в п</w:t>
            </w:r>
            <w:proofErr w:type="gramEnd"/>
            <w:r>
              <w:rPr>
                <w:rFonts w:ascii="Calibri" w:hAnsi="Calibri" w:cs="Calibri"/>
              </w:rPr>
              <w:t>ути;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- денежные средства главного распорядителя бюджетных средств;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- финансовые вложения главного распорядителя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Сведения о недостачах и хищениях денежных средств и материальных ценностей по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форме 0503176</w:t>
              </w:r>
            </w:hyperlink>
            <w:r>
              <w:rPr>
                <w:rFonts w:ascii="Calibri" w:hAnsi="Calibri" w:cs="Calibri"/>
              </w:rPr>
              <w:t xml:space="preserve">, утвержденной приказом Министерства финансов Российской Федерации от 23 декабря 2010 г. N 191н. Строка 320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за отчетный год по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форме 0503130</w:t>
              </w:r>
            </w:hyperlink>
            <w:r>
              <w:rPr>
                <w:rFonts w:ascii="Calibri" w:hAnsi="Calibri" w:cs="Calibri"/>
              </w:rPr>
              <w:t xml:space="preserve">, утвержденной Приказом Министерства финансов Российской Федерации от 23 </w:t>
            </w:r>
            <w:r>
              <w:rPr>
                <w:rFonts w:ascii="Calibri" w:hAnsi="Calibri" w:cs="Calibri"/>
              </w:rPr>
              <w:lastRenderedPageBreak/>
              <w:t>декабря 2010 г. N 191н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Наличие сумм установленных недостач и хищений денежных средств и материальных ценностей у главного распорядителя бюджетных средств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отчетном финансовом году свидетельствует о низком качестве финансового менеджмента.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Целевым ориентиром для главного </w:t>
            </w:r>
            <w:r>
              <w:rPr>
                <w:rFonts w:ascii="Calibri" w:hAnsi="Calibri" w:cs="Calibri"/>
              </w:rPr>
              <w:lastRenderedPageBreak/>
              <w:t>распорядителя бюджетных средств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является значение показателя, равное нулю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0,25%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0,25%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0,2%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 = 0,1%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0,05%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1" w:name="Par686"/>
            <w:bookmarkEnd w:id="21"/>
            <w:r>
              <w:rPr>
                <w:rFonts w:ascii="Calibri" w:hAnsi="Calibri" w:cs="Calibri"/>
              </w:rPr>
              <w:t>7. Подведомственные муниципальные учреждения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 Наличие стандартов качества муниципальных услуг, оказываемых муниципальными учреждениями города Ставрополя в качестве основных видов деятельности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утвержденного плана проведения контрольных мероприятий и плана проведения опросов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правовой акт главного распорядителя бюджетных средств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Разработка стандартов качества оказания муниципальных услуг обеспечивает повышение качества оказания муниципальных услуг, эффективность использования бюджетных средств, обеспечивает </w:t>
            </w:r>
            <w:r>
              <w:rPr>
                <w:rFonts w:ascii="Calibri" w:hAnsi="Calibri" w:cs="Calibri"/>
              </w:rPr>
              <w:lastRenderedPageBreak/>
              <w:t>методологическую основу для регулярного проведения аудита (оценки) качества предоставления муниципальных услуг независимыми организациями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Невыполнение плана проведения контрольных мероприятий и плана проведения опросов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7.2. Проведение оценки соответствия качества фактически предоставляемых муниципальными учреждениями города Ставрополя муниципальных услуг утвержденным стандартам качества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отчета о результатах оценки качества муниципальных услуг по специальной форме с прилагаемыми актами о проведении контрольного мероприятия и результатах проведения опроса потребителей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Нормативный правовой акт главного распорядителя бюджетных средств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характеризует совокупность характеристик муниципальной услуги, определяющих ее способность удовлетворять потребности потребителя муниципальной услуги в отношении содержания (результата) муниципальной услуги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Отсутствие отчета о результатах оценки качества муниципальных услуг по специальной форме с прилагаемыми актами о проведении контрольного мероприятия и результатах проведения опроса потребителей муниципальной услуги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2" w:name="Par705"/>
            <w:bookmarkEnd w:id="22"/>
            <w:r>
              <w:rPr>
                <w:rFonts w:ascii="Calibri" w:hAnsi="Calibri" w:cs="Calibri"/>
              </w:rPr>
              <w:t>8. Квалификация финансового (финансово-экономического) подразделения главных распорядителей бюджетных средств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8.1. </w:t>
            </w:r>
            <w:proofErr w:type="gramStart"/>
            <w:r>
              <w:rPr>
                <w:rFonts w:ascii="Calibri" w:hAnsi="Calibri" w:cs="Calibri"/>
              </w:rPr>
              <w:t xml:space="preserve">Квалификация сотрудников финансового (финансово-экономического) подразделения главного распорядителя бюджетных средств (образование по </w:t>
            </w:r>
            <w:r>
              <w:rPr>
                <w:rFonts w:ascii="Calibri" w:hAnsi="Calibri" w:cs="Calibri"/>
              </w:rPr>
              <w:lastRenderedPageBreak/>
              <w:t>экономическим направлениям подготовки (специальностям)</w:t>
            </w:r>
            <w:proofErr w:type="gramEnd"/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 = 100 x (</w:t>
            </w:r>
            <w:proofErr w:type="gramStart"/>
            <w:r>
              <w:rPr>
                <w:rFonts w:ascii="Calibri" w:hAnsi="Calibri" w:cs="Calibri"/>
              </w:rPr>
              <w:t>N</w:t>
            </w:r>
            <w:proofErr w:type="gramEnd"/>
            <w:r>
              <w:rPr>
                <w:rFonts w:ascii="Calibri" w:hAnsi="Calibri" w:cs="Calibri"/>
              </w:rPr>
              <w:t>канд + Nв + Nс) / N,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</w:t>
            </w:r>
            <w:proofErr w:type="gramEnd"/>
            <w:r>
              <w:rPr>
                <w:rFonts w:ascii="Calibri" w:hAnsi="Calibri" w:cs="Calibri"/>
              </w:rPr>
              <w:t xml:space="preserve">канд - количество сотрудников финансового (финансово-экономического) подразделения главного распорядителя </w:t>
            </w:r>
            <w:r>
              <w:rPr>
                <w:rFonts w:ascii="Calibri" w:hAnsi="Calibri" w:cs="Calibri"/>
              </w:rPr>
              <w:lastRenderedPageBreak/>
              <w:t>бюджетных средств, обладающих дипломами кандидата, доктора экономических наук;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</w:t>
            </w:r>
            <w:proofErr w:type="gramEnd"/>
            <w:r>
              <w:rPr>
                <w:rFonts w:ascii="Calibri" w:hAnsi="Calibri" w:cs="Calibri"/>
              </w:rPr>
              <w:t>в - количество сотрудников финансового (финансово-экономического) подразделения главного распорядителя бюджетных средств, обладающих дипломами высшего профессионального образования или о профессиональной переподготовке по экономическим направлениям подготовки (специальностям);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N</w:t>
            </w:r>
            <w:proofErr w:type="gramEnd"/>
            <w:r>
              <w:rPr>
                <w:rFonts w:ascii="Calibri" w:hAnsi="Calibri" w:cs="Calibri"/>
              </w:rPr>
              <w:t>с - количество сотрудников финансового (финансово-экономического) подразделения главного распорядителя бюджетных средств, обладающих дипломами среднего профессионального образования по экономическим направлениям подготовки (специальностям);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- общее количество сотрудников финансового (финансово-экономического) подразделения главного распорядителя бюджетных средств по состоянию на 01 января года, следующего за отчетным финансовым годом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23" w:history="1">
              <w:r>
                <w:rPr>
                  <w:rFonts w:ascii="Calibri" w:hAnsi="Calibri" w:cs="Calibri"/>
                  <w:color w:val="0000FF"/>
                </w:rPr>
                <w:t>Сведения</w:t>
              </w:r>
            </w:hyperlink>
            <w:r>
              <w:rPr>
                <w:rFonts w:ascii="Calibri" w:hAnsi="Calibri" w:cs="Calibri"/>
              </w:rPr>
              <w:t xml:space="preserve"> по форме согласно приложению 3 к Положению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Наличие диплома кандидата, доктора экономических наук или высшего (среднего </w:t>
            </w:r>
            <w:r>
              <w:rPr>
                <w:rFonts w:ascii="Calibri" w:hAnsi="Calibri" w:cs="Calibri"/>
              </w:rPr>
              <w:lastRenderedPageBreak/>
              <w:t>профессионального) образования по экономическим направлениям подготовки (специальностям) свидетельствует об уровне квалификации сотрудников финансового (финансово-экономического подразделения) главного распорядителя бюджетных средств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0,3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 &lt;= P &lt;= 30%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30% &lt; P &lt;= 50%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50% &lt; P &lt;= 70%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70% &lt; P &lt;= 90%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90% &lt; P &lt;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3" w:name="Par730"/>
            <w:bookmarkEnd w:id="23"/>
            <w:r>
              <w:rPr>
                <w:rFonts w:ascii="Calibri" w:hAnsi="Calibri" w:cs="Calibri"/>
              </w:rPr>
              <w:t>В части документов, используемых при составлении проекта бюджета города на очередной финансовый год и проекта среднесрочного финансового плана города Ставрополя</w:t>
            </w:r>
          </w:p>
        </w:tc>
      </w:tr>
      <w:tr w:rsidR="005D0758">
        <w:tc>
          <w:tcPr>
            <w:tcW w:w="1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alibri" w:hAnsi="Calibri" w:cs="Calibri"/>
              </w:rPr>
            </w:pPr>
            <w:bookmarkStart w:id="24" w:name="Par731"/>
            <w:bookmarkEnd w:id="24"/>
            <w:r>
              <w:rPr>
                <w:rFonts w:ascii="Calibri" w:hAnsi="Calibri" w:cs="Calibri"/>
              </w:rPr>
              <w:t>9. Реестр расходных обязательств города Ставрополя</w:t>
            </w: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9.1. Своевременность представления планового реестра расходных обязательств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 - количество дней отклонения даты регистрации сопроводительного письма руководителя (заместителя руководителя) главного распорядителя бюджетных средств, к которому приложен плановый реестр расходных обязательств главного распорядителя бюджетных средств на очередной финансовый год и плановый период, в комитете финансов и бюджета администрации города Ставрополя от даты представления планового реестра расходных обязательств, установленной комитетом финансов и бюджета администрации города Ставрополя;</w:t>
            </w:r>
            <w:proofErr w:type="gramEnd"/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 = 0 в случае </w:t>
            </w:r>
            <w:proofErr w:type="gramStart"/>
            <w:r>
              <w:rPr>
                <w:rFonts w:ascii="Calibri" w:hAnsi="Calibri" w:cs="Calibri"/>
              </w:rPr>
              <w:t>представления планового реестра расходных обязательств главного распорядителя бюджетных средств</w:t>
            </w:r>
            <w:proofErr w:type="gramEnd"/>
            <w:r>
              <w:rPr>
                <w:rFonts w:ascii="Calibri" w:hAnsi="Calibri" w:cs="Calibri"/>
              </w:rPr>
              <w:t xml:space="preserve"> в срок, установленный комитетом финансов и бюджета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Письмо руководителя (заместителя руководителя) главного распорядителя бюджетных средств о представлении планового реестра расходных обязатель</w:t>
            </w:r>
            <w:proofErr w:type="gramStart"/>
            <w:r>
              <w:rPr>
                <w:rFonts w:ascii="Calibri" w:hAnsi="Calibri" w:cs="Calibri"/>
              </w:rPr>
              <w:t>ств гл</w:t>
            </w:r>
            <w:proofErr w:type="gramEnd"/>
            <w:r>
              <w:rPr>
                <w:rFonts w:ascii="Calibri" w:hAnsi="Calibri" w:cs="Calibri"/>
              </w:rPr>
              <w:t>авного распорядителя бюджетных средств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Положительное значение показателя свидетельствует о несоблюдении </w:t>
            </w:r>
            <w:proofErr w:type="gramStart"/>
            <w:r>
              <w:rPr>
                <w:rFonts w:ascii="Calibri" w:hAnsi="Calibri" w:cs="Calibri"/>
              </w:rPr>
              <w:t>срока представления планового реестра расходных обязательств главного распорядителя бюджетных</w:t>
            </w:r>
            <w:proofErr w:type="gramEnd"/>
            <w:r>
              <w:rPr>
                <w:rFonts w:ascii="Calibri" w:hAnsi="Calibri" w:cs="Calibri"/>
              </w:rPr>
              <w:t xml:space="preserve"> средств, установленного комитетом финансов и бюджета администрации города Ставрополя. Целевым ориентиром является значение показателя, равное нулю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9.2. Полнота общей информации о расходных обязательствах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х (1 - N0 / N),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N0 - количество расходных обязатель</w:t>
            </w:r>
            <w:proofErr w:type="gramStart"/>
            <w:r>
              <w:rPr>
                <w:rFonts w:ascii="Calibri" w:hAnsi="Calibri" w:cs="Calibri"/>
              </w:rPr>
              <w:t>ств гл</w:t>
            </w:r>
            <w:proofErr w:type="gramEnd"/>
            <w:r>
              <w:rPr>
                <w:rFonts w:ascii="Calibri" w:hAnsi="Calibri" w:cs="Calibri"/>
              </w:rPr>
              <w:t>авного распорядителя бюджетных средств на очередной финансовый год и плановый период, для которых не указано хотя бы одно из следующих полей: реквизиты, срок действия нормативного правового акта,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- общее количество расходных обязатель</w:t>
            </w:r>
            <w:proofErr w:type="gramStart"/>
            <w:r>
              <w:rPr>
                <w:rFonts w:ascii="Calibri" w:hAnsi="Calibri" w:cs="Calibri"/>
              </w:rPr>
              <w:t>ств гл</w:t>
            </w:r>
            <w:proofErr w:type="gramEnd"/>
            <w:r>
              <w:rPr>
                <w:rFonts w:ascii="Calibri" w:hAnsi="Calibri" w:cs="Calibri"/>
              </w:rPr>
              <w:t>авного распорядителя бюджетных средств, подлежащих исполнению в очередном финансовом году и плановом периоде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Плановый реестр расходных обязатель</w:t>
            </w:r>
            <w:proofErr w:type="gramStart"/>
            <w:r>
              <w:rPr>
                <w:rFonts w:ascii="Calibri" w:hAnsi="Calibri" w:cs="Calibri"/>
              </w:rPr>
              <w:t>ств гл</w:t>
            </w:r>
            <w:proofErr w:type="gramEnd"/>
            <w:r>
              <w:rPr>
                <w:rFonts w:ascii="Calibri" w:hAnsi="Calibri" w:cs="Calibri"/>
              </w:rPr>
              <w:t>авного распорядителя бюджетных средств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характеризует, насколько полно главным распорядителем бюджетных средств отражена информация о расходных обязательствах, подлежащих исполнению в очередном финансовом году и плановом периоде.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Целевым ориентиром для главного распорядителя бюджетных средств является значение показателя, равное 100%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 20%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= 20%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= 50%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= 70%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= 90%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9.3. Полнота финансирования расходных обязательств, закрепленных в плановом реестре расходных обязатель</w:t>
            </w:r>
            <w:proofErr w:type="gramStart"/>
            <w:r>
              <w:rPr>
                <w:rFonts w:ascii="Calibri" w:hAnsi="Calibri" w:cs="Calibri"/>
              </w:rPr>
              <w:t>ств гл</w:t>
            </w:r>
            <w:proofErr w:type="gramEnd"/>
            <w:r>
              <w:rPr>
                <w:rFonts w:ascii="Calibri" w:hAnsi="Calibri" w:cs="Calibri"/>
              </w:rPr>
              <w:t>авных распорядителей бюджетных средств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 х (S1 / S), где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S1 - сумма объемов бюджетных ассигнований на реализацию расходных обязательств, представленных в плановом реестре расходных обязательств на очередной финансовый год;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 - общий объем расходов, предусмотренных главному распорядителю бюджетных сре</w:t>
            </w:r>
            <w:proofErr w:type="gramStart"/>
            <w:r>
              <w:rPr>
                <w:rFonts w:ascii="Calibri" w:hAnsi="Calibri" w:cs="Calibri"/>
              </w:rPr>
              <w:t>дств в пр</w:t>
            </w:r>
            <w:proofErr w:type="gramEnd"/>
            <w:r>
              <w:rPr>
                <w:rFonts w:ascii="Calibri" w:hAnsi="Calibri" w:cs="Calibri"/>
              </w:rPr>
              <w:t>оекте бюджета города на очередной финансовый год;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0, если объем расходов главного распорядителя бюджетных средств, представленных в плановом реестре расходных обязательств на очередной финансовый год, превышает общий объем расходов, предусмотренных главному распорядителю бюджетных средств в очередном финансовом году в проекте бюджета города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Плановый реестр расходных обязатель</w:t>
            </w:r>
            <w:proofErr w:type="gramStart"/>
            <w:r>
              <w:rPr>
                <w:rFonts w:ascii="Calibri" w:hAnsi="Calibri" w:cs="Calibri"/>
              </w:rPr>
              <w:t>ств гл</w:t>
            </w:r>
            <w:proofErr w:type="gramEnd"/>
            <w:r>
              <w:rPr>
                <w:rFonts w:ascii="Calibri" w:hAnsi="Calibri" w:cs="Calibri"/>
              </w:rPr>
              <w:t>авного распорядителя бюджетных средств, постановление администрации города Ставрополя о внесении проекта решения о бюджете города Ставрополя на очередной год в Ставропольскую городскую Думу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Значение показателя отражает, насколько полно финансируются расходные обязательства города Ставрополя, закрепленные в реестре соответствующего главного распорядителя бюджетных средств. Наличие неисполняемых расходных обязательств бюджета города (в т.ч. финансируемых не в полном объеме) свидетельствует о необходимости проведения анализа целесообразности осуществления данных расходов, внесения изменений в соответствующие нормативные правовые акты с целью оптимизации объема и структуры реестра расходных </w:t>
            </w:r>
            <w:r>
              <w:rPr>
                <w:rFonts w:ascii="Calibri" w:hAnsi="Calibri" w:cs="Calibri"/>
              </w:rPr>
              <w:lastRenderedPageBreak/>
              <w:t>обязатель</w:t>
            </w:r>
            <w:proofErr w:type="gramStart"/>
            <w:r>
              <w:rPr>
                <w:rFonts w:ascii="Calibri" w:hAnsi="Calibri" w:cs="Calibri"/>
              </w:rPr>
              <w:t>ств гл</w:t>
            </w:r>
            <w:proofErr w:type="gramEnd"/>
            <w:r>
              <w:rPr>
                <w:rFonts w:ascii="Calibri" w:hAnsi="Calibri" w:cs="Calibri"/>
              </w:rPr>
              <w:t>авных распорядителей бюджетных средств.</w:t>
            </w:r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Целевым ориентиром для главных распорядителей бюджетных средств является значение показателя, равное 100%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0,4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 20%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&gt;= 20%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&gt;= 50%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&gt;= 70%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&gt;= 90%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100%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9.4. Своевременность </w:t>
            </w:r>
            <w:proofErr w:type="gramStart"/>
            <w:r>
              <w:rPr>
                <w:rFonts w:ascii="Calibri" w:hAnsi="Calibri" w:cs="Calibri"/>
              </w:rPr>
              <w:t>представления обоснований бюджетных ассигнований главного распорядителя бюджетных средств</w:t>
            </w:r>
            <w:proofErr w:type="gramEnd"/>
            <w:r>
              <w:rPr>
                <w:rFonts w:ascii="Calibri" w:hAnsi="Calibri" w:cs="Calibri"/>
              </w:rPr>
              <w:t xml:space="preserve"> на очередной финансовый год в комитет финансов и бюджета администрации города Ставрополя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P - количество дней отклонения даты регистрации сопроводительного письма руководителя (заместителя руководителя) главного распорядителя бюджетных средств, к которому приложено обоснование бюджетных ассигнований главного распорядителя бюджетных средств на очередной финансовый год, в комитет финансов и бюджета администрации города Ставрополя от даты представления обоснования бюджетных ассигнований, установленной комитетом финансов и бюджета администрации города Ставрополя;</w:t>
            </w:r>
            <w:proofErr w:type="gramEnd"/>
          </w:p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 = 0 в случае </w:t>
            </w:r>
            <w:proofErr w:type="gramStart"/>
            <w:r>
              <w:rPr>
                <w:rFonts w:ascii="Calibri" w:hAnsi="Calibri" w:cs="Calibri"/>
              </w:rPr>
              <w:t>представления обоснования бюджетных ассигнований главного распорядителя бюджетных средств</w:t>
            </w:r>
            <w:proofErr w:type="gramEnd"/>
            <w:r>
              <w:rPr>
                <w:rFonts w:ascii="Calibri" w:hAnsi="Calibri" w:cs="Calibri"/>
              </w:rPr>
              <w:t xml:space="preserve"> в срок, установленный комитетом финансов и бюджета администрации города Ставрополя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Р</w:t>
            </w:r>
            <w:proofErr w:type="gramEnd"/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Письмо руководителя (заместителя руководителя) главного распорядителя бюджетных средств о представлении обоснования бюджетных ассигнований субъекта бюджетного планирования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Положительное значение показателя свидетельствует о несоблюдении </w:t>
            </w:r>
            <w:proofErr w:type="gramStart"/>
            <w:r>
              <w:rPr>
                <w:rFonts w:ascii="Calibri" w:hAnsi="Calibri" w:cs="Calibri"/>
              </w:rPr>
              <w:t>срока представления обоснования бюджетных ассигнований главного распорядителя бюджетных</w:t>
            </w:r>
            <w:proofErr w:type="gramEnd"/>
            <w:r>
              <w:rPr>
                <w:rFonts w:ascii="Calibri" w:hAnsi="Calibri" w:cs="Calibri"/>
              </w:rPr>
              <w:t xml:space="preserve"> средств, установленного комитетом финансов и бюджета администрации города Ставрополя. Целевым ориентиром является значение показателя, равное нулю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</w:t>
            </w: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&gt; 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10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&lt;= 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D0758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 = 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824"/>
      <w:bookmarkEnd w:id="25"/>
      <w:r>
        <w:rPr>
          <w:rFonts w:ascii="Calibri" w:hAnsi="Calibri" w:cs="Calibri"/>
        </w:rPr>
        <w:t>Приложение 5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проведении мониторинга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качества финансового менеджмента,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осуществляемого</w:t>
      </w:r>
      <w:proofErr w:type="gramEnd"/>
      <w:r>
        <w:rPr>
          <w:rFonts w:ascii="Calibri" w:hAnsi="Calibri" w:cs="Calibri"/>
        </w:rPr>
        <w:t xml:space="preserve"> администрацией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Ставрополя, ее </w:t>
      </w:r>
      <w:proofErr w:type="gramStart"/>
      <w:r>
        <w:rPr>
          <w:rFonts w:ascii="Calibri" w:hAnsi="Calibri" w:cs="Calibri"/>
        </w:rPr>
        <w:t>отраслевыми</w:t>
      </w:r>
      <w:proofErr w:type="gramEnd"/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(функциональными) и территориальными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832"/>
      <w:bookmarkEnd w:id="26"/>
      <w:r>
        <w:rPr>
          <w:rFonts w:ascii="Calibri" w:hAnsi="Calibri" w:cs="Calibri"/>
        </w:rPr>
        <w:t>РАСПРЕДЕЛЕНИЕ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ГЛАВНЫХ РАСПОРЯДИТЕЛЕЙ СРЕДСТВ БЮДЖЕТА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ПО ГРУППАМ</w:t>
      </w: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5D075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17"/>
        <w:gridCol w:w="8050"/>
      </w:tblGrid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группы и главного распорядителя средств бюджета города Ставрополя</w:t>
            </w:r>
          </w:p>
        </w:tc>
      </w:tr>
      <w:tr w:rsidR="005D0758"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7" w:name="Par838"/>
            <w:bookmarkEnd w:id="27"/>
            <w:r>
              <w:rPr>
                <w:rFonts w:ascii="Calibri" w:hAnsi="Calibri" w:cs="Calibri"/>
              </w:rPr>
              <w:t>I группа - отраслевые органы администрации города Ставрополя в социальной сфере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образования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культуры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здравоохранения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труда и социальной поддержки населения по осуществлению отдельных государственных полномочий в городе Ставрополе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физической культуры и спорта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делам молодежи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труда, социальной защиты и работы с населением в районах города администрации города Ставрополя</w:t>
            </w:r>
          </w:p>
        </w:tc>
      </w:tr>
      <w:tr w:rsidR="005D0758"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8" w:name="Par853"/>
            <w:bookmarkEnd w:id="28"/>
            <w:r>
              <w:rPr>
                <w:rFonts w:ascii="Calibri" w:hAnsi="Calibri" w:cs="Calibri"/>
              </w:rPr>
              <w:t>II группа - администрация города Ставрополя, функциональные органы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управлению муниципальным имуществом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муниципального заказа и торговли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делам гражданской обороны и чрезвычайным ситуациям администрации города Ставрополя</w:t>
            </w:r>
          </w:p>
        </w:tc>
      </w:tr>
      <w:tr w:rsidR="005D0758">
        <w:tc>
          <w:tcPr>
            <w:tcW w:w="8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hAnsi="Calibri" w:cs="Calibri"/>
              </w:rPr>
            </w:pPr>
            <w:bookmarkStart w:id="29" w:name="Par864"/>
            <w:bookmarkEnd w:id="29"/>
            <w:r>
              <w:rPr>
                <w:rFonts w:ascii="Calibri" w:hAnsi="Calibri" w:cs="Calibri"/>
              </w:rPr>
              <w:t>III группа - территориальные органы администрации города Ставрополя, отраслевые органы администрации города Ставрополя в сфере жилищно-коммунального хозяйства и градостроительства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Ленинского района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Октябрьского района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Промышленного района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городского хозяйства администрации города Ставрополя</w:t>
            </w:r>
          </w:p>
        </w:tc>
      </w:tr>
      <w:tr w:rsidR="005D07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0758" w:rsidRDefault="005D0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градостроительства администрации города Ставрополя</w:t>
            </w:r>
          </w:p>
        </w:tc>
      </w:tr>
    </w:tbl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D0758" w:rsidRDefault="005D075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D0758"/>
    <w:rsid w:val="005D0758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7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D07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07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D07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E3B57E89A84208F3E75AAE3692F5D87605C465527D4D6DCEBDCB0E5CFA1F7D9031CE899F8g5Z0O" TargetMode="External"/><Relationship Id="rId13" Type="http://schemas.openxmlformats.org/officeDocument/2006/relationships/hyperlink" Target="consultantplus://offline/ref=B41E3B57E89A84208F3E75AAE3692F5D87605C465527D4D6DCEBDCB0E5CFA1F7D9031CE891FD588Bg7ZAO" TargetMode="External"/><Relationship Id="rId18" Type="http://schemas.openxmlformats.org/officeDocument/2006/relationships/hyperlink" Target="consultantplus://offline/ref=B41E3B57E89A84208F3E75AAE3692F5D87605C465527D4D6DCEBDCB0E5CFA1F7D9031CE899F8g5Z0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41E3B57E89A84208F3E75AAE3692F5D87605C465527D4D6DCEBDCB0E5CFA1F7D9031CE899F8g5Z0O" TargetMode="External"/><Relationship Id="rId7" Type="http://schemas.openxmlformats.org/officeDocument/2006/relationships/hyperlink" Target="consultantplus://offline/ref=B41E3B57E89A84208F3E75AAE3692F5D87605C465527D4D6DCEBDCB0E5CFA1F7D9031CE891FC5A8Fg7Z8O" TargetMode="External"/><Relationship Id="rId12" Type="http://schemas.openxmlformats.org/officeDocument/2006/relationships/hyperlink" Target="consultantplus://offline/ref=B41E3B57E89A84208F3E75AAE3692F5D87605C465527D4D6DCEBDCB0E5CFA1F7D9031CE891FC5A8Fg7Z8O" TargetMode="External"/><Relationship Id="rId17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B41E3B57E89A84208F3E75AAE3692F5D87605C465527D4D6DCEBDCB0E5CFA1F7D9031CE891FFg5ZB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1E3B57E89A84208F3E75AAE3692F5D87605C465527D4D6DCEBDCB0E5CFA1F7D9031CE899F8g5Z0O" TargetMode="External"/><Relationship Id="rId11" Type="http://schemas.openxmlformats.org/officeDocument/2006/relationships/hyperlink" Target="consultantplus://offline/ref=B41E3B57E89A84208F3E75AAE3692F5D87605C465527D4D6DCEBDCB0E5CFA1F7D9031CE899F8g5Z0O" TargetMode="External"/><Relationship Id="rId5" Type="http://schemas.openxmlformats.org/officeDocument/2006/relationships/hyperlink" Target="consultantplus://offline/ref=B41E3B57E89A84208F3E75AAE3692F5D87605C465527D4D6DCEBDCB0E5CFA1F7D9031CE891FC5A8Fg7Z8O" TargetMode="External"/><Relationship Id="rId15" Type="http://schemas.openxmlformats.org/officeDocument/2006/relationships/image" Target="media/image1.wmf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41E3B57E89A84208F3E75AAE3692F5D87605C465527D4D6DCEBDCB0E5CFA1F7D9031CE891FC5A8Fg7Z8O" TargetMode="External"/><Relationship Id="rId19" Type="http://schemas.openxmlformats.org/officeDocument/2006/relationships/hyperlink" Target="consultantplus://offline/ref=B41E3B57E89A84208F3E6BA7F5057157816C074F532FDA8280B487EDB2C6ABA0g9ZEO" TargetMode="External"/><Relationship Id="rId4" Type="http://schemas.openxmlformats.org/officeDocument/2006/relationships/hyperlink" Target="consultantplus://offline/ref=B41E3B57E89A84208F3E6BA7F5057157816C074F5726D98687B487EDB2C6ABA09E4C45AAD5F3598A7BA352g7Z2O" TargetMode="External"/><Relationship Id="rId9" Type="http://schemas.openxmlformats.org/officeDocument/2006/relationships/hyperlink" Target="consultantplus://offline/ref=B41E3B57E89A84208F3E75AAE3692F5D87605C465527D4D6DCEBDCB0E5CFA1F7D9031CE891FC5A8Fg7Z8O" TargetMode="External"/><Relationship Id="rId14" Type="http://schemas.openxmlformats.org/officeDocument/2006/relationships/hyperlink" Target="consultantplus://offline/ref=B41E3B57E89A84208F3E75AAE3692F5D87605C465527D4D6DCEBDCB0E5CFA1F7D9031CE899F8g5Z0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7153</Words>
  <Characters>40778</Characters>
  <Application>Microsoft Office Word</Application>
  <DocSecurity>0</DocSecurity>
  <Lines>339</Lines>
  <Paragraphs>95</Paragraphs>
  <ScaleCrop>false</ScaleCrop>
  <Company/>
  <LinksUpToDate>false</LinksUpToDate>
  <CharactersWithSpaces>47836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2015-06-01T14:25:00Z</dcterms:created>
  <dcterms:modified xsi:type="dcterms:W3CDTF">2015-06-01T14:26:00Z</dcterms:modified>
</cp:coreProperties>
</file>