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95" w:rsidRPr="00893005" w:rsidRDefault="00011395" w:rsidP="00011395">
      <w:pPr>
        <w:jc w:val="both"/>
        <w:rPr>
          <w:rFonts w:eastAsia="Arial Unicode MS"/>
          <w:lang w:val="en-US"/>
        </w:rPr>
      </w:pPr>
    </w:p>
    <w:p w:rsidR="00825CAE" w:rsidRDefault="00825CAE" w:rsidP="00011395">
      <w:pPr>
        <w:jc w:val="both"/>
        <w:rPr>
          <w:rFonts w:eastAsia="Arial Unicode MS"/>
        </w:rPr>
      </w:pPr>
    </w:p>
    <w:p w:rsidR="00825CAE" w:rsidRDefault="00825CAE" w:rsidP="00011395">
      <w:pPr>
        <w:jc w:val="both"/>
        <w:rPr>
          <w:rFonts w:eastAsia="Arial Unicode MS"/>
        </w:rPr>
      </w:pPr>
    </w:p>
    <w:p w:rsidR="00825CAE" w:rsidRDefault="00825CAE" w:rsidP="00011395">
      <w:pPr>
        <w:jc w:val="both"/>
        <w:rPr>
          <w:rFonts w:eastAsia="Arial Unicode MS"/>
        </w:rPr>
      </w:pPr>
    </w:p>
    <w:p w:rsidR="00825CAE" w:rsidRDefault="00825CAE" w:rsidP="00011395">
      <w:pPr>
        <w:jc w:val="both"/>
        <w:rPr>
          <w:rFonts w:eastAsia="Arial Unicode MS"/>
        </w:rPr>
      </w:pPr>
    </w:p>
    <w:p w:rsidR="008223CD" w:rsidRDefault="008223CD" w:rsidP="00011395">
      <w:pPr>
        <w:jc w:val="both"/>
        <w:rPr>
          <w:rFonts w:eastAsia="Arial Unicode MS"/>
        </w:rPr>
      </w:pPr>
    </w:p>
    <w:p w:rsidR="00011395" w:rsidRPr="00A31B22" w:rsidRDefault="00011395" w:rsidP="00011395">
      <w:pPr>
        <w:jc w:val="both"/>
        <w:rPr>
          <w:rFonts w:eastAsia="Arial Unicode MS"/>
        </w:rPr>
      </w:pPr>
    </w:p>
    <w:p w:rsidR="00011395" w:rsidRDefault="00011395" w:rsidP="00011395">
      <w:pPr>
        <w:spacing w:line="240" w:lineRule="exact"/>
        <w:jc w:val="both"/>
      </w:pPr>
      <w:bookmarkStart w:id="0" w:name="Заголовок"/>
      <w:r>
        <w:t>О</w:t>
      </w:r>
      <w:bookmarkEnd w:id="0"/>
      <w:r w:rsidR="00B350A6">
        <w:t xml:space="preserve"> внесении изменений в Порядок сбора и обмена информацией в области защиты населения и территорий от чрезвычайных ситуаций природного и техногенного характера в городе Ставрополе, утвержденный постановлением администрации города Ставрополя от 17.04.2015 № 725</w:t>
      </w:r>
    </w:p>
    <w:p w:rsidR="00825CAE" w:rsidRDefault="00825CAE" w:rsidP="00011395">
      <w:pPr>
        <w:jc w:val="both"/>
      </w:pPr>
    </w:p>
    <w:p w:rsidR="00011395" w:rsidRDefault="00AB3B9C" w:rsidP="00011395">
      <w:pPr>
        <w:ind w:firstLine="709"/>
        <w:jc w:val="both"/>
      </w:pPr>
      <w:proofErr w:type="gramStart"/>
      <w:r>
        <w:t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</w:t>
      </w:r>
      <w:r w:rsidR="00666E24">
        <w:t>и от 24 марта 1997 г. № 334 «О П</w:t>
      </w:r>
      <w:r>
        <w:t>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Ставропольского края от</w:t>
      </w:r>
      <w:proofErr w:type="gramEnd"/>
      <w:r>
        <w:t xml:space="preserve"> </w:t>
      </w:r>
      <w:r w:rsidR="00666E24">
        <w:t xml:space="preserve">                         </w:t>
      </w:r>
      <w:r>
        <w:t>26 октября 2005 г. № 132-п «О порядке сбора и обмена информацией в облас</w:t>
      </w:r>
      <w:r w:rsidR="00666E24">
        <w:t>ти защиты населения и территории</w:t>
      </w:r>
      <w:bookmarkStart w:id="1" w:name="_GoBack"/>
      <w:bookmarkEnd w:id="1"/>
      <w:r>
        <w:t xml:space="preserve"> от чрезвычайных ситуаций природного и техногенного характера в Ставропольском крае»</w:t>
      </w:r>
    </w:p>
    <w:p w:rsidR="00011395" w:rsidRDefault="00011395" w:rsidP="00011395">
      <w:pPr>
        <w:jc w:val="both"/>
      </w:pPr>
    </w:p>
    <w:p w:rsidR="00011395" w:rsidRDefault="00011395" w:rsidP="00011395">
      <w:pPr>
        <w:jc w:val="both"/>
      </w:pPr>
      <w:r w:rsidRPr="0077663D">
        <w:t>ПОСТАНОВЛЯЮ:</w:t>
      </w:r>
    </w:p>
    <w:p w:rsidR="00011395" w:rsidRDefault="00011395" w:rsidP="00011395">
      <w:pPr>
        <w:jc w:val="both"/>
      </w:pPr>
    </w:p>
    <w:p w:rsidR="00011395" w:rsidRDefault="00011395" w:rsidP="00011395">
      <w:pPr>
        <w:ind w:firstLine="709"/>
        <w:jc w:val="both"/>
      </w:pPr>
      <w:r>
        <w:t>1. </w:t>
      </w:r>
      <w:proofErr w:type="gramStart"/>
      <w:r>
        <w:t xml:space="preserve">Утвердить </w:t>
      </w:r>
      <w:r w:rsidR="00AB3B9C">
        <w:t>прилагаемые</w:t>
      </w:r>
      <w:r w:rsidR="00825CAE">
        <w:t xml:space="preserve"> </w:t>
      </w:r>
      <w:r w:rsidR="00AB3B9C">
        <w:t>изменения, которые вносятся в Порядок сбора и обмена информацией в области защиты населения и территорий от чрезвычайных ситуаций природного и техногенного характера в городе Ставрополе, утвержденный постановлением администрации города Ставрополя от 17.04.2015 № 725 «О Порядке сбора и обмена информацией в области защиты населения и территорий от чрезвычайных ситуаций природного и техногенного характера в городе Ставрополе».</w:t>
      </w:r>
      <w:proofErr w:type="gramEnd"/>
    </w:p>
    <w:p w:rsidR="00011395" w:rsidRPr="005F0B4D" w:rsidRDefault="000775D7" w:rsidP="00011395">
      <w:pPr>
        <w:ind w:firstLine="709"/>
        <w:jc w:val="both"/>
      </w:pPr>
      <w:r>
        <w:t>2</w:t>
      </w:r>
      <w:r w:rsidR="00011395" w:rsidRPr="005F0B4D"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011395" w:rsidRDefault="000775D7" w:rsidP="00011395">
      <w:pPr>
        <w:ind w:firstLine="709"/>
        <w:jc w:val="both"/>
      </w:pPr>
      <w:r>
        <w:t>3</w:t>
      </w:r>
      <w:r w:rsidR="00011395" w:rsidRPr="005F0B4D">
        <w:t>. </w:t>
      </w:r>
      <w:proofErr w:type="gramStart"/>
      <w:r w:rsidR="00011395" w:rsidRPr="005F0B4D">
        <w:t>Разместить</w:t>
      </w:r>
      <w:proofErr w:type="gramEnd"/>
      <w:r w:rsidR="00011395" w:rsidRPr="005F0B4D"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  <w:r w:rsidR="00011395">
        <w:t xml:space="preserve"> </w:t>
      </w:r>
    </w:p>
    <w:p w:rsidR="00011395" w:rsidRDefault="000775D7" w:rsidP="00011395">
      <w:pPr>
        <w:ind w:firstLine="709"/>
        <w:jc w:val="both"/>
      </w:pPr>
      <w:r>
        <w:t>4</w:t>
      </w:r>
      <w:r w:rsidR="00011395">
        <w:t xml:space="preserve">. Контроль исполнения настоящего постановления </w:t>
      </w:r>
      <w:r>
        <w:t>возложить на заместителя главы администрации города Ставрополя Алпатова Д.В</w:t>
      </w:r>
      <w:r w:rsidR="00011395">
        <w:t>.</w:t>
      </w:r>
    </w:p>
    <w:p w:rsidR="00011395" w:rsidRDefault="00011395" w:rsidP="00E57D27">
      <w:pPr>
        <w:jc w:val="both"/>
      </w:pPr>
    </w:p>
    <w:p w:rsidR="00011395" w:rsidRDefault="00011395" w:rsidP="00E57D27">
      <w:pPr>
        <w:jc w:val="both"/>
      </w:pPr>
    </w:p>
    <w:p w:rsidR="00AB1878" w:rsidRDefault="00AB1878" w:rsidP="00E57D27">
      <w:pPr>
        <w:jc w:val="both"/>
      </w:pPr>
    </w:p>
    <w:p w:rsidR="00E57D27" w:rsidRDefault="00011395" w:rsidP="008223CD">
      <w:pPr>
        <w:tabs>
          <w:tab w:val="right" w:pos="9356"/>
        </w:tabs>
        <w:spacing w:line="240" w:lineRule="exact"/>
      </w:pPr>
      <w:r w:rsidRPr="00E57D27">
        <w:t xml:space="preserve">Глава </w:t>
      </w:r>
      <w:r w:rsidRPr="00E57D27">
        <w:rPr>
          <w:snapToGrid w:val="0"/>
          <w:color w:val="000000"/>
        </w:rPr>
        <w:t xml:space="preserve">города Ставрополя          </w:t>
      </w:r>
      <w:r w:rsidRPr="00E57D27">
        <w:rPr>
          <w:rFonts w:ascii="MS Sans Serif" w:hAnsi="MS Sans Serif"/>
          <w:snapToGrid w:val="0"/>
        </w:rPr>
        <w:tab/>
      </w:r>
      <w:r w:rsidRPr="00E57D27">
        <w:rPr>
          <w:snapToGrid w:val="0"/>
        </w:rPr>
        <w:t xml:space="preserve">   </w:t>
      </w:r>
      <w:r w:rsidR="00825CAE">
        <w:rPr>
          <w:snapToGrid w:val="0"/>
        </w:rPr>
        <w:t>И.И. Ульянченко</w:t>
      </w:r>
      <w:r w:rsidR="00E57D27">
        <w:br w:type="page"/>
      </w:r>
    </w:p>
    <w:p w:rsidR="00011395" w:rsidRDefault="00E10813" w:rsidP="00011395">
      <w:pPr>
        <w:ind w:left="5103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9.4pt;margin-top:-39.1pt;width:30.6pt;height:27pt;z-index:251658240" stroked="f">
            <v:textbox>
              <w:txbxContent>
                <w:p w:rsidR="00011395" w:rsidRDefault="00011395" w:rsidP="00011395"/>
              </w:txbxContent>
            </v:textbox>
          </v:shape>
        </w:pict>
      </w:r>
      <w:r w:rsidR="00DB0761">
        <w:t>УТВЕРЖДЕН</w:t>
      </w:r>
      <w:r w:rsidR="000775D7">
        <w:t>Ы</w:t>
      </w:r>
      <w:r w:rsidR="00011395">
        <w:t xml:space="preserve"> </w:t>
      </w:r>
    </w:p>
    <w:p w:rsidR="00011395" w:rsidRDefault="00011395" w:rsidP="00011395">
      <w:pPr>
        <w:spacing w:line="240" w:lineRule="exact"/>
        <w:ind w:left="5103"/>
      </w:pPr>
    </w:p>
    <w:p w:rsidR="00011395" w:rsidRDefault="00947DD8" w:rsidP="00011395">
      <w:pPr>
        <w:spacing w:line="240" w:lineRule="exact"/>
        <w:ind w:left="5103"/>
      </w:pPr>
      <w:r>
        <w:t>постановлением</w:t>
      </w:r>
    </w:p>
    <w:p w:rsidR="00011395" w:rsidRDefault="00011395" w:rsidP="00011395">
      <w:pPr>
        <w:spacing w:line="240" w:lineRule="exact"/>
        <w:ind w:left="5103"/>
      </w:pPr>
      <w:r>
        <w:t>администрации города Ставрополя</w:t>
      </w:r>
    </w:p>
    <w:p w:rsidR="00011395" w:rsidRDefault="00011395" w:rsidP="00011395">
      <w:pPr>
        <w:spacing w:line="240" w:lineRule="exact"/>
        <w:ind w:left="5103"/>
      </w:pPr>
      <w:r>
        <w:t>от        .      .20      №</w:t>
      </w:r>
    </w:p>
    <w:p w:rsidR="00011395" w:rsidRPr="00035B42" w:rsidRDefault="00011395" w:rsidP="00117070">
      <w:pPr>
        <w:rPr>
          <w:sz w:val="32"/>
        </w:rPr>
      </w:pPr>
    </w:p>
    <w:p w:rsidR="00011395" w:rsidRDefault="000775D7" w:rsidP="00011395">
      <w:pPr>
        <w:spacing w:line="240" w:lineRule="exact"/>
        <w:jc w:val="center"/>
      </w:pPr>
      <w:r>
        <w:t>ИЗМЕНЕНИЯ,</w:t>
      </w:r>
    </w:p>
    <w:p w:rsidR="00011395" w:rsidRDefault="000775D7" w:rsidP="000775D7">
      <w:pPr>
        <w:spacing w:line="240" w:lineRule="exact"/>
        <w:jc w:val="both"/>
      </w:pPr>
      <w:proofErr w:type="gramStart"/>
      <w:r>
        <w:t>которые вносятся в Порядок сбора и обмена информацией в области защиты населения и территорий от чрезвычайных ситуаций природного и техногенного характера в городе Ставрополе, утвержденный постановлением администрации города Ставрополя от 17.04.2015 № 725 «О Порядке сбора и обмена информацией в области защиты населения и территорий от чрезвычайных ситуаций природного и техногенного характера в городе Ставрополе»</w:t>
      </w:r>
      <w:proofErr w:type="gramEnd"/>
    </w:p>
    <w:p w:rsidR="00DB0761" w:rsidRDefault="00DB0761" w:rsidP="00011395">
      <w:pPr>
        <w:spacing w:line="240" w:lineRule="exact"/>
        <w:jc w:val="center"/>
      </w:pPr>
    </w:p>
    <w:p w:rsidR="00CC06EC" w:rsidRPr="000775D7" w:rsidRDefault="00DB0761" w:rsidP="000775D7">
      <w:pPr>
        <w:spacing w:line="240" w:lineRule="exact"/>
      </w:pPr>
      <w:r>
        <w:t xml:space="preserve">                                                  </w:t>
      </w:r>
    </w:p>
    <w:p w:rsidR="002D4D68" w:rsidRDefault="002D4D68" w:rsidP="002D4D68">
      <w:pPr>
        <w:pStyle w:val="aa"/>
        <w:numPr>
          <w:ilvl w:val="0"/>
          <w:numId w:val="3"/>
        </w:numPr>
        <w:jc w:val="both"/>
      </w:pPr>
      <w:r>
        <w:t>Пункт 4 изложить в следующей редакции:</w:t>
      </w:r>
    </w:p>
    <w:p w:rsidR="00FB29A6" w:rsidRDefault="002D4D68" w:rsidP="002D4D68">
      <w:pPr>
        <w:jc w:val="both"/>
      </w:pPr>
      <w:r>
        <w:t xml:space="preserve">          «4. </w:t>
      </w:r>
      <w:proofErr w:type="gramStart"/>
      <w:r>
        <w:t>Сбор, обработка и обмен информацией на территории города Ставрополя о чрезвычайных ситуациях, принимаемых мерах по их ликвидации и предоставление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осуществляются комитетом по делам гражданской обороны и чрезвычайным ситуациям администрации города Ставрополя (далее – Комитет) через муниципальное казенное учреждение «Единая дежурно-диспетчерская служба</w:t>
      </w:r>
      <w:proofErr w:type="gramEnd"/>
      <w:r>
        <w:t>» города Ставрополя (далее – ЕДДС города Ставрополя) в соответствии с заключенными двухсторонними соглашениями об информационном взаимодействии</w:t>
      </w:r>
      <w:proofErr w:type="gramStart"/>
      <w:r>
        <w:t>.».</w:t>
      </w:r>
      <w:proofErr w:type="gramEnd"/>
    </w:p>
    <w:p w:rsidR="00FB29A6" w:rsidRDefault="00FB29A6" w:rsidP="00FB29A6">
      <w:pPr>
        <w:pStyle w:val="aa"/>
        <w:numPr>
          <w:ilvl w:val="0"/>
          <w:numId w:val="3"/>
        </w:numPr>
        <w:jc w:val="both"/>
      </w:pPr>
      <w:r>
        <w:t>Пункт 7 изложить в следующей редакции:</w:t>
      </w:r>
    </w:p>
    <w:p w:rsidR="00011395" w:rsidRDefault="00FB29A6" w:rsidP="00256915">
      <w:pPr>
        <w:ind w:firstLine="709"/>
        <w:jc w:val="both"/>
      </w:pPr>
      <w:r>
        <w:t>«</w:t>
      </w:r>
      <w:r w:rsidR="00256915">
        <w:t>7. </w:t>
      </w:r>
      <w:proofErr w:type="gramStart"/>
      <w:r w:rsidR="00256915">
        <w:t>Сбор оперативной информации осуществляется на основе представленных</w:t>
      </w:r>
      <w:r w:rsidR="00011395" w:rsidRPr="00B2168E">
        <w:t xml:space="preserve"> </w:t>
      </w:r>
      <w:r w:rsidR="00256915">
        <w:t>администрацией города Ставрополя, органами администрации города Ставрополя и организациями через ЕДДС города Ставрополя в соответствии с 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proofErr w:type="gramEnd"/>
      <w:r w:rsidR="00256915">
        <w:t xml:space="preserve"> 11 января 2021 г. № 2.».</w:t>
      </w:r>
    </w:p>
    <w:p w:rsidR="00011395" w:rsidRDefault="00011395" w:rsidP="00011395">
      <w:pPr>
        <w:jc w:val="both"/>
      </w:pPr>
    </w:p>
    <w:p w:rsidR="00FF2171" w:rsidRPr="003B3C81" w:rsidRDefault="00FF2171" w:rsidP="00011395">
      <w:pPr>
        <w:jc w:val="both"/>
      </w:pPr>
    </w:p>
    <w:p w:rsidR="00890265" w:rsidRDefault="00DB449E">
      <w:r>
        <w:t xml:space="preserve">                 ___________________________________________________</w:t>
      </w:r>
    </w:p>
    <w:sectPr w:rsidR="00890265" w:rsidSect="00117070">
      <w:headerReference w:type="even" r:id="rId8"/>
      <w:headerReference w:type="default" r:id="rId9"/>
      <w:pgSz w:w="11906" w:h="16838"/>
      <w:pgMar w:top="1418" w:right="567" w:bottom="426" w:left="1985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13" w:rsidRDefault="00E10813" w:rsidP="001232CB">
      <w:r>
        <w:separator/>
      </w:r>
    </w:p>
  </w:endnote>
  <w:endnote w:type="continuationSeparator" w:id="0">
    <w:p w:rsidR="00E10813" w:rsidRDefault="00E10813" w:rsidP="0012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Bahnschrift Light"/>
    <w:panose1 w:val="020B0500000000000000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13" w:rsidRDefault="00E10813" w:rsidP="001232CB">
      <w:r>
        <w:separator/>
      </w:r>
    </w:p>
  </w:footnote>
  <w:footnote w:type="continuationSeparator" w:id="0">
    <w:p w:rsidR="00E10813" w:rsidRDefault="00E10813" w:rsidP="0012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05" w:rsidRDefault="00E03ADD" w:rsidP="004659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36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6E05" w:rsidRDefault="00E108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05" w:rsidRDefault="00E03ADD" w:rsidP="004659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636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6E24">
      <w:rPr>
        <w:rStyle w:val="a7"/>
        <w:noProof/>
      </w:rPr>
      <w:t>1</w:t>
    </w:r>
    <w:r>
      <w:rPr>
        <w:rStyle w:val="a7"/>
      </w:rPr>
      <w:fldChar w:fldCharType="end"/>
    </w:r>
  </w:p>
  <w:p w:rsidR="008F7D9C" w:rsidRDefault="00E10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2603"/>
    <w:multiLevelType w:val="hybridMultilevel"/>
    <w:tmpl w:val="7450B3F0"/>
    <w:lvl w:ilvl="0" w:tplc="784C8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9526B4"/>
    <w:multiLevelType w:val="hybridMultilevel"/>
    <w:tmpl w:val="71C2A32C"/>
    <w:lvl w:ilvl="0" w:tplc="2A5ED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66C2F"/>
    <w:multiLevelType w:val="hybridMultilevel"/>
    <w:tmpl w:val="DE7025DA"/>
    <w:lvl w:ilvl="0" w:tplc="52AACA42">
      <w:start w:val="1"/>
      <w:numFmt w:val="upperRoman"/>
      <w:lvlText w:val="%1."/>
      <w:lvlJc w:val="left"/>
      <w:pPr>
        <w:ind w:left="39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35" w:hanging="360"/>
      </w:pPr>
    </w:lvl>
    <w:lvl w:ilvl="2" w:tplc="0419001B" w:tentative="1">
      <w:start w:val="1"/>
      <w:numFmt w:val="lowerRoman"/>
      <w:lvlText w:val="%3."/>
      <w:lvlJc w:val="right"/>
      <w:pPr>
        <w:ind w:left="5055" w:hanging="180"/>
      </w:pPr>
    </w:lvl>
    <w:lvl w:ilvl="3" w:tplc="0419000F" w:tentative="1">
      <w:start w:val="1"/>
      <w:numFmt w:val="decimal"/>
      <w:lvlText w:val="%4."/>
      <w:lvlJc w:val="left"/>
      <w:pPr>
        <w:ind w:left="5775" w:hanging="360"/>
      </w:pPr>
    </w:lvl>
    <w:lvl w:ilvl="4" w:tplc="04190019" w:tentative="1">
      <w:start w:val="1"/>
      <w:numFmt w:val="lowerLetter"/>
      <w:lvlText w:val="%5."/>
      <w:lvlJc w:val="left"/>
      <w:pPr>
        <w:ind w:left="6495" w:hanging="360"/>
      </w:pPr>
    </w:lvl>
    <w:lvl w:ilvl="5" w:tplc="0419001B" w:tentative="1">
      <w:start w:val="1"/>
      <w:numFmt w:val="lowerRoman"/>
      <w:lvlText w:val="%6."/>
      <w:lvlJc w:val="right"/>
      <w:pPr>
        <w:ind w:left="7215" w:hanging="180"/>
      </w:pPr>
    </w:lvl>
    <w:lvl w:ilvl="6" w:tplc="0419000F" w:tentative="1">
      <w:start w:val="1"/>
      <w:numFmt w:val="decimal"/>
      <w:lvlText w:val="%7."/>
      <w:lvlJc w:val="left"/>
      <w:pPr>
        <w:ind w:left="7935" w:hanging="360"/>
      </w:pPr>
    </w:lvl>
    <w:lvl w:ilvl="7" w:tplc="04190019" w:tentative="1">
      <w:start w:val="1"/>
      <w:numFmt w:val="lowerLetter"/>
      <w:lvlText w:val="%8."/>
      <w:lvlJc w:val="left"/>
      <w:pPr>
        <w:ind w:left="8655" w:hanging="360"/>
      </w:pPr>
    </w:lvl>
    <w:lvl w:ilvl="8" w:tplc="0419001B" w:tentative="1">
      <w:start w:val="1"/>
      <w:numFmt w:val="lowerRoman"/>
      <w:lvlText w:val="%9."/>
      <w:lvlJc w:val="right"/>
      <w:pPr>
        <w:ind w:left="93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395"/>
    <w:rsid w:val="00006D5C"/>
    <w:rsid w:val="00011395"/>
    <w:rsid w:val="00022998"/>
    <w:rsid w:val="00026C2D"/>
    <w:rsid w:val="000352F5"/>
    <w:rsid w:val="00035B42"/>
    <w:rsid w:val="000734F2"/>
    <w:rsid w:val="000775D7"/>
    <w:rsid w:val="000852D5"/>
    <w:rsid w:val="000954A7"/>
    <w:rsid w:val="000F1303"/>
    <w:rsid w:val="00117070"/>
    <w:rsid w:val="001232CB"/>
    <w:rsid w:val="001249AD"/>
    <w:rsid w:val="001372F2"/>
    <w:rsid w:val="001478FE"/>
    <w:rsid w:val="0018582A"/>
    <w:rsid w:val="001D1639"/>
    <w:rsid w:val="001F30F8"/>
    <w:rsid w:val="0020153F"/>
    <w:rsid w:val="00230622"/>
    <w:rsid w:val="002312C0"/>
    <w:rsid w:val="00236F4E"/>
    <w:rsid w:val="002526EB"/>
    <w:rsid w:val="00256915"/>
    <w:rsid w:val="00263F54"/>
    <w:rsid w:val="00266327"/>
    <w:rsid w:val="00283963"/>
    <w:rsid w:val="00292F0A"/>
    <w:rsid w:val="00295396"/>
    <w:rsid w:val="002C5FBA"/>
    <w:rsid w:val="002D4D68"/>
    <w:rsid w:val="002D6F1A"/>
    <w:rsid w:val="00305FDC"/>
    <w:rsid w:val="00306C66"/>
    <w:rsid w:val="0031290D"/>
    <w:rsid w:val="003149E5"/>
    <w:rsid w:val="003164D6"/>
    <w:rsid w:val="00323AC4"/>
    <w:rsid w:val="00325D11"/>
    <w:rsid w:val="003338CE"/>
    <w:rsid w:val="003339CB"/>
    <w:rsid w:val="00371ACB"/>
    <w:rsid w:val="00384AB1"/>
    <w:rsid w:val="0038577A"/>
    <w:rsid w:val="003D343E"/>
    <w:rsid w:val="003D43AB"/>
    <w:rsid w:val="003E37BA"/>
    <w:rsid w:val="00403634"/>
    <w:rsid w:val="00403AD5"/>
    <w:rsid w:val="004306DB"/>
    <w:rsid w:val="00456838"/>
    <w:rsid w:val="00465664"/>
    <w:rsid w:val="004B387F"/>
    <w:rsid w:val="004C363D"/>
    <w:rsid w:val="004C5ACB"/>
    <w:rsid w:val="004D3796"/>
    <w:rsid w:val="004D777C"/>
    <w:rsid w:val="004F46C6"/>
    <w:rsid w:val="00500224"/>
    <w:rsid w:val="005405DF"/>
    <w:rsid w:val="00545BF3"/>
    <w:rsid w:val="0056361D"/>
    <w:rsid w:val="005B5E95"/>
    <w:rsid w:val="005C66CE"/>
    <w:rsid w:val="005E14A1"/>
    <w:rsid w:val="006102B6"/>
    <w:rsid w:val="00615F68"/>
    <w:rsid w:val="0062478D"/>
    <w:rsid w:val="0066219A"/>
    <w:rsid w:val="00666E24"/>
    <w:rsid w:val="00673F76"/>
    <w:rsid w:val="006B3BAC"/>
    <w:rsid w:val="006C1B1C"/>
    <w:rsid w:val="006D3219"/>
    <w:rsid w:val="006E7AFD"/>
    <w:rsid w:val="00743792"/>
    <w:rsid w:val="007673B6"/>
    <w:rsid w:val="007C5A23"/>
    <w:rsid w:val="008131B8"/>
    <w:rsid w:val="008223CD"/>
    <w:rsid w:val="00825CAE"/>
    <w:rsid w:val="00835ECB"/>
    <w:rsid w:val="0084078A"/>
    <w:rsid w:val="0085342A"/>
    <w:rsid w:val="0085712F"/>
    <w:rsid w:val="0086036D"/>
    <w:rsid w:val="00864B99"/>
    <w:rsid w:val="00864DA4"/>
    <w:rsid w:val="00866203"/>
    <w:rsid w:val="00877ADC"/>
    <w:rsid w:val="0088335B"/>
    <w:rsid w:val="00890265"/>
    <w:rsid w:val="00893005"/>
    <w:rsid w:val="00896532"/>
    <w:rsid w:val="008A219C"/>
    <w:rsid w:val="00902C27"/>
    <w:rsid w:val="00905E92"/>
    <w:rsid w:val="0090797F"/>
    <w:rsid w:val="00922998"/>
    <w:rsid w:val="00924728"/>
    <w:rsid w:val="00925879"/>
    <w:rsid w:val="00945137"/>
    <w:rsid w:val="00947DD8"/>
    <w:rsid w:val="00961870"/>
    <w:rsid w:val="009D2847"/>
    <w:rsid w:val="009E58F0"/>
    <w:rsid w:val="00A27EAD"/>
    <w:rsid w:val="00A344F5"/>
    <w:rsid w:val="00A359B1"/>
    <w:rsid w:val="00A42949"/>
    <w:rsid w:val="00A439EF"/>
    <w:rsid w:val="00A46AA0"/>
    <w:rsid w:val="00A70DDF"/>
    <w:rsid w:val="00AA6D85"/>
    <w:rsid w:val="00AB1878"/>
    <w:rsid w:val="00AB3B9C"/>
    <w:rsid w:val="00AC782E"/>
    <w:rsid w:val="00AF6870"/>
    <w:rsid w:val="00B10317"/>
    <w:rsid w:val="00B350A6"/>
    <w:rsid w:val="00B65905"/>
    <w:rsid w:val="00B6608A"/>
    <w:rsid w:val="00B66837"/>
    <w:rsid w:val="00B72140"/>
    <w:rsid w:val="00B77C1D"/>
    <w:rsid w:val="00B90119"/>
    <w:rsid w:val="00B93196"/>
    <w:rsid w:val="00BB6295"/>
    <w:rsid w:val="00BB737E"/>
    <w:rsid w:val="00BC2A84"/>
    <w:rsid w:val="00C10CE0"/>
    <w:rsid w:val="00C7577F"/>
    <w:rsid w:val="00C8672C"/>
    <w:rsid w:val="00C90AF2"/>
    <w:rsid w:val="00CA25B0"/>
    <w:rsid w:val="00CA60FF"/>
    <w:rsid w:val="00CC06EC"/>
    <w:rsid w:val="00CD1370"/>
    <w:rsid w:val="00CD7E70"/>
    <w:rsid w:val="00CF54A7"/>
    <w:rsid w:val="00D01A40"/>
    <w:rsid w:val="00D11625"/>
    <w:rsid w:val="00D26BAC"/>
    <w:rsid w:val="00D50CEE"/>
    <w:rsid w:val="00D77AC4"/>
    <w:rsid w:val="00D90A72"/>
    <w:rsid w:val="00D92FCB"/>
    <w:rsid w:val="00DB0761"/>
    <w:rsid w:val="00DB2FB0"/>
    <w:rsid w:val="00DB449E"/>
    <w:rsid w:val="00DF444B"/>
    <w:rsid w:val="00E03A1D"/>
    <w:rsid w:val="00E03ADD"/>
    <w:rsid w:val="00E107EB"/>
    <w:rsid w:val="00E10813"/>
    <w:rsid w:val="00E11C73"/>
    <w:rsid w:val="00E20773"/>
    <w:rsid w:val="00E34124"/>
    <w:rsid w:val="00E558AD"/>
    <w:rsid w:val="00E57D27"/>
    <w:rsid w:val="00E87F92"/>
    <w:rsid w:val="00EA63E8"/>
    <w:rsid w:val="00EB7CA5"/>
    <w:rsid w:val="00EC72EE"/>
    <w:rsid w:val="00EF4F23"/>
    <w:rsid w:val="00F0189F"/>
    <w:rsid w:val="00F02761"/>
    <w:rsid w:val="00F12556"/>
    <w:rsid w:val="00F345DA"/>
    <w:rsid w:val="00F40D22"/>
    <w:rsid w:val="00F606DA"/>
    <w:rsid w:val="00F64B1A"/>
    <w:rsid w:val="00F64BEC"/>
    <w:rsid w:val="00F85441"/>
    <w:rsid w:val="00F86FD3"/>
    <w:rsid w:val="00FA6052"/>
    <w:rsid w:val="00FB29A6"/>
    <w:rsid w:val="00FB31A1"/>
    <w:rsid w:val="00FB4AF1"/>
    <w:rsid w:val="00FB68F7"/>
    <w:rsid w:val="00FC6B07"/>
    <w:rsid w:val="00FD5A99"/>
    <w:rsid w:val="00FF2171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9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1395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011395"/>
    <w:rPr>
      <w:rFonts w:eastAsia="Arial Unicode MS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rsid w:val="000113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1395"/>
    <w:rPr>
      <w:rFonts w:eastAsia="Times New Roman"/>
      <w:lang w:eastAsia="ru-RU"/>
    </w:rPr>
  </w:style>
  <w:style w:type="character" w:styleId="a7">
    <w:name w:val="page number"/>
    <w:basedOn w:val="a0"/>
    <w:rsid w:val="00011395"/>
  </w:style>
  <w:style w:type="paragraph" w:styleId="a8">
    <w:name w:val="footer"/>
    <w:basedOn w:val="a"/>
    <w:link w:val="a9"/>
    <w:rsid w:val="00011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11395"/>
    <w:rPr>
      <w:rFonts w:eastAsia="Times New Roman"/>
      <w:lang w:eastAsia="ru-RU"/>
    </w:rPr>
  </w:style>
  <w:style w:type="paragraph" w:customStyle="1" w:styleId="ConsPlusNormal">
    <w:name w:val="ConsPlusNormal"/>
    <w:rsid w:val="00011395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DB076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7C5A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Консультант</cp:lastModifiedBy>
  <cp:revision>130</cp:revision>
  <cp:lastPrinted>2024-03-26T06:40:00Z</cp:lastPrinted>
  <dcterms:created xsi:type="dcterms:W3CDTF">2016-10-26T11:32:00Z</dcterms:created>
  <dcterms:modified xsi:type="dcterms:W3CDTF">2024-05-02T12:20:00Z</dcterms:modified>
</cp:coreProperties>
</file>