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E6127" w:rsidRPr="001E6127" w:rsidRDefault="001E6127" w:rsidP="001E6127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  <w:r w:rsidRPr="001E6127">
        <w:rPr>
          <w:rFonts w:ascii="Times New Roman" w:eastAsia="Times New Roman" w:hAnsi="Times New Roman" w:cs="Times New Roman"/>
          <w:noProof/>
          <w:kern w:val="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6.25pt;margin-top:6.95pt;width:55.35pt;height:46.35pt;z-index:1;visibility:visible;mso-wrap-distance-left:9.05pt;mso-wrap-distance-right:9.05pt" filled="t">
            <v:imagedata r:id="rId8" o:title=""/>
          </v:shape>
        </w:pict>
      </w:r>
    </w:p>
    <w:p w:rsidR="001E6127" w:rsidRPr="001E6127" w:rsidRDefault="001E6127" w:rsidP="001E6127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</w:p>
    <w:p w:rsidR="001E6127" w:rsidRPr="001E6127" w:rsidRDefault="001E6127" w:rsidP="001E6127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</w:p>
    <w:p w:rsidR="001E6127" w:rsidRPr="001E6127" w:rsidRDefault="001E6127" w:rsidP="001E6127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E6127" w:rsidRPr="001E6127" w:rsidRDefault="001E6127" w:rsidP="001E6127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E61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Администрация города Ставрополя</w:t>
      </w:r>
    </w:p>
    <w:p w:rsidR="001E6127" w:rsidRPr="001E6127" w:rsidRDefault="001E6127" w:rsidP="001E6127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E6127" w:rsidRPr="001E6127" w:rsidRDefault="001E6127" w:rsidP="001E6127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E61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Комитет труда и социальной защиты населения </w:t>
      </w:r>
    </w:p>
    <w:p w:rsidR="001E6127" w:rsidRPr="001E6127" w:rsidRDefault="001E6127" w:rsidP="001E6127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E61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администрации города Ставрополя</w:t>
      </w:r>
    </w:p>
    <w:p w:rsidR="001E6127" w:rsidRPr="001E6127" w:rsidRDefault="001E6127" w:rsidP="001E6127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</w:p>
    <w:p w:rsidR="001E6127" w:rsidRPr="001E6127" w:rsidRDefault="001E6127" w:rsidP="001E6127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1E6127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П Р И К А З</w:t>
      </w:r>
    </w:p>
    <w:p w:rsidR="001E6127" w:rsidRPr="001E6127" w:rsidRDefault="001E6127" w:rsidP="001E6127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</w:p>
    <w:p w:rsidR="001E6127" w:rsidRPr="001E6127" w:rsidRDefault="001E6127" w:rsidP="001E6127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  <w:r w:rsidRPr="001E6127">
        <w:rPr>
          <w:rFonts w:ascii="Times New Roman" w:eastAsia="Times New Roman" w:hAnsi="Times New Roman" w:cs="Times New Roman"/>
          <w:kern w:val="0"/>
          <w:sz w:val="28"/>
          <w:lang w:eastAsia="ru-RU"/>
        </w:rPr>
        <w:t>_______________                         г. Ставрополь                              № __________</w:t>
      </w:r>
    </w:p>
    <w:p w:rsidR="001E6127" w:rsidRPr="001E6127" w:rsidRDefault="001E6127" w:rsidP="001E6127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</w:p>
    <w:p w:rsidR="001E6127" w:rsidRPr="001E6127" w:rsidRDefault="001E6127" w:rsidP="001E6127">
      <w:pPr>
        <w:tabs>
          <w:tab w:val="left" w:pos="5387"/>
        </w:tabs>
        <w:spacing w:line="200" w:lineRule="atLeast"/>
        <w:ind w:right="4301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1E6127" w:rsidRPr="001E6127" w:rsidRDefault="001E6127" w:rsidP="001E6127">
      <w:pPr>
        <w:tabs>
          <w:tab w:val="left" w:pos="4575"/>
          <w:tab w:val="left" w:pos="4678"/>
          <w:tab w:val="left" w:pos="4820"/>
        </w:tabs>
        <w:spacing w:line="238" w:lineRule="exact"/>
        <w:ind w:right="-3"/>
        <w:jc w:val="both"/>
        <w:textAlignment w:val="auto"/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zh-CN"/>
        </w:rPr>
      </w:pPr>
      <w:r w:rsidRPr="001E6127">
        <w:rPr>
          <w:rFonts w:ascii="Times New Roman" w:eastAsia="Times New Roman" w:hAnsi="Times New Roman" w:cs="Times New Roman CYR"/>
          <w:sz w:val="28"/>
          <w:szCs w:val="28"/>
          <w:lang w:eastAsia="zh-CN"/>
        </w:rPr>
        <w:t>Об</w:t>
      </w:r>
      <w:r w:rsidRPr="001E61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утверждении административного </w:t>
      </w:r>
      <w:r w:rsidRPr="001E6127"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регламента</w:t>
      </w:r>
      <w:r w:rsidRPr="001E61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предоставления комитетом труда и социальной защиты населения администрации города Ставрополя государственной услуги «Предоставление ежегодной денежной выплаты гражданам, награжденным нагрудным знаком «Почетный донор России», «Почетный донор СССР»</w:t>
      </w:r>
    </w:p>
    <w:p w:rsidR="001E6127" w:rsidRPr="001E6127" w:rsidRDefault="001E6127" w:rsidP="001E6127">
      <w:pPr>
        <w:spacing w:line="200" w:lineRule="atLeast"/>
        <w:jc w:val="both"/>
        <w:textAlignment w:val="auto"/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zh-CN"/>
        </w:rPr>
      </w:pPr>
    </w:p>
    <w:p w:rsidR="001E6127" w:rsidRPr="001E6127" w:rsidRDefault="001E6127" w:rsidP="001E6127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</w:rPr>
      </w:pPr>
      <w:r w:rsidRPr="001E6127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</w:rPr>
        <w:t xml:space="preserve">В целях реализации пункта 22 статьи 1 Закона Ставропольского края                        от 11 декабря 2009 г. №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и в соответствии с Федеральным законом от 27 июля 2010 года № 210-ФЗ </w:t>
      </w:r>
      <w:r w:rsidRPr="001E6127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</w:rPr>
        <w:br/>
        <w:t>«Об организации предоставления государственных и муниципальных услуг»,</w:t>
      </w:r>
      <w:r w:rsidRPr="001E6127"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 w:rsidRPr="001E6127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</w:rPr>
        <w:t xml:space="preserve">постановлением Правительства Ставропольского края от 25 июля 2011 г.                  № 295-п 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осуществления государственного контроля (надзора)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осуществления государственного контроля (надзора)» </w:t>
      </w:r>
    </w:p>
    <w:p w:rsidR="001E6127" w:rsidRPr="001E6127" w:rsidRDefault="001E6127" w:rsidP="001E6127">
      <w:pPr>
        <w:widowControl/>
        <w:ind w:right="-93"/>
        <w:jc w:val="both"/>
        <w:textAlignment w:val="auto"/>
        <w:rPr>
          <w:rFonts w:ascii="Times New Roman" w:eastAsia="Times New Roman" w:hAnsi="Times New Roman" w:cs="Times New Roman CYR"/>
          <w:kern w:val="2"/>
          <w:sz w:val="24"/>
          <w:shd w:val="clear" w:color="auto" w:fill="FFFFFF"/>
        </w:rPr>
      </w:pPr>
    </w:p>
    <w:p w:rsidR="001E6127" w:rsidRPr="001E6127" w:rsidRDefault="001E6127" w:rsidP="001E6127">
      <w:pPr>
        <w:widowControl/>
        <w:ind w:right="-93"/>
        <w:jc w:val="both"/>
        <w:textAlignment w:val="auto"/>
        <w:rPr>
          <w:rFonts w:ascii="Times New Roman" w:eastAsia="Times New Roman" w:hAnsi="Times New Roman" w:cs="Times New Roman CYR"/>
          <w:kern w:val="2"/>
          <w:sz w:val="28"/>
          <w:szCs w:val="28"/>
          <w:shd w:val="clear" w:color="auto" w:fill="FFFFFF"/>
        </w:rPr>
      </w:pPr>
      <w:r w:rsidRPr="001E6127">
        <w:rPr>
          <w:rFonts w:ascii="Times New Roman" w:eastAsia="Times New Roman" w:hAnsi="Times New Roman" w:cs="Times New Roman CYR"/>
          <w:kern w:val="2"/>
          <w:sz w:val="28"/>
          <w:szCs w:val="28"/>
          <w:shd w:val="clear" w:color="auto" w:fill="FFFFFF"/>
        </w:rPr>
        <w:t>ПРИКАЗЫВАЮ:</w:t>
      </w:r>
    </w:p>
    <w:p w:rsidR="001E6127" w:rsidRPr="001E6127" w:rsidRDefault="001E6127" w:rsidP="001E6127">
      <w:pPr>
        <w:widowControl/>
        <w:tabs>
          <w:tab w:val="left" w:pos="1276"/>
        </w:tabs>
        <w:ind w:left="15" w:right="-93" w:firstLine="552"/>
        <w:jc w:val="both"/>
        <w:textAlignment w:val="auto"/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</w:pPr>
    </w:p>
    <w:p w:rsidR="001E6127" w:rsidRPr="001E6127" w:rsidRDefault="001E6127" w:rsidP="001E6127">
      <w:pPr>
        <w:widowControl/>
        <w:tabs>
          <w:tab w:val="left" w:pos="0"/>
          <w:tab w:val="num" w:pos="348"/>
          <w:tab w:val="left" w:pos="851"/>
          <w:tab w:val="left" w:pos="993"/>
        </w:tabs>
        <w:ind w:firstLine="709"/>
        <w:jc w:val="both"/>
        <w:textAlignment w:val="auto"/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</w:pPr>
      <w:r w:rsidRPr="001E6127"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  <w:t xml:space="preserve">1. Утвердить прилагаемый административный регламент предоставления комитетом труда и социальной защиты населения </w:t>
      </w:r>
      <w:r w:rsidRPr="001E6127"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  <w:lastRenderedPageBreak/>
        <w:t>администрации города Ставрополя государственной услуги «Предоставление ежегодной денежной выплаты гражданам, награжденным нагрудным знаком «Почетный донор России», «Почетный донор СССР».</w:t>
      </w:r>
    </w:p>
    <w:p w:rsidR="001E6127" w:rsidRPr="001E6127" w:rsidRDefault="001E6127" w:rsidP="001E6127">
      <w:pPr>
        <w:widowControl/>
        <w:tabs>
          <w:tab w:val="left" w:pos="0"/>
          <w:tab w:val="num" w:pos="348"/>
          <w:tab w:val="left" w:pos="851"/>
        </w:tabs>
        <w:ind w:firstLine="709"/>
        <w:jc w:val="both"/>
        <w:textAlignment w:val="auto"/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</w:pPr>
      <w:r w:rsidRPr="001E6127"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  <w:t>2. Настоящий приказ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:rsidR="001E6127" w:rsidRPr="001E6127" w:rsidRDefault="001E6127" w:rsidP="001E6127">
      <w:pPr>
        <w:widowControl/>
        <w:tabs>
          <w:tab w:val="left" w:pos="0"/>
          <w:tab w:val="num" w:pos="348"/>
          <w:tab w:val="left" w:pos="851"/>
        </w:tabs>
        <w:ind w:firstLine="709"/>
        <w:jc w:val="both"/>
        <w:textAlignment w:val="auto"/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</w:pPr>
      <w:r w:rsidRPr="001E6127"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  <w:t>3. Контроль исполнения настоящего приказа оставляю за собой.</w:t>
      </w:r>
    </w:p>
    <w:p w:rsidR="001E6127" w:rsidRPr="001E6127" w:rsidRDefault="001E6127" w:rsidP="001E6127">
      <w:pPr>
        <w:widowControl/>
        <w:tabs>
          <w:tab w:val="left" w:pos="0"/>
          <w:tab w:val="num" w:pos="348"/>
          <w:tab w:val="left" w:pos="851"/>
        </w:tabs>
        <w:ind w:firstLine="709"/>
        <w:jc w:val="both"/>
        <w:textAlignment w:val="auto"/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</w:pPr>
    </w:p>
    <w:p w:rsidR="001E6127" w:rsidRPr="001E6127" w:rsidRDefault="001E6127" w:rsidP="001E6127">
      <w:pPr>
        <w:widowControl/>
        <w:tabs>
          <w:tab w:val="left" w:pos="0"/>
          <w:tab w:val="num" w:pos="348"/>
          <w:tab w:val="left" w:pos="851"/>
        </w:tabs>
        <w:ind w:firstLine="709"/>
        <w:jc w:val="both"/>
        <w:textAlignment w:val="auto"/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</w:pPr>
    </w:p>
    <w:p w:rsidR="001E6127" w:rsidRPr="001E6127" w:rsidRDefault="001E6127" w:rsidP="001E6127">
      <w:pPr>
        <w:widowControl/>
        <w:tabs>
          <w:tab w:val="left" w:pos="0"/>
          <w:tab w:val="num" w:pos="348"/>
          <w:tab w:val="left" w:pos="851"/>
        </w:tabs>
        <w:ind w:firstLine="709"/>
        <w:jc w:val="both"/>
        <w:textAlignment w:val="auto"/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</w:pPr>
    </w:p>
    <w:p w:rsidR="001E6127" w:rsidRPr="001E6127" w:rsidRDefault="001E6127" w:rsidP="001E6127">
      <w:pPr>
        <w:widowControl/>
        <w:tabs>
          <w:tab w:val="left" w:pos="0"/>
          <w:tab w:val="num" w:pos="348"/>
          <w:tab w:val="left" w:pos="851"/>
        </w:tabs>
        <w:jc w:val="both"/>
        <w:textAlignment w:val="auto"/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</w:pPr>
      <w:r w:rsidRPr="001E6127"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  <w:t xml:space="preserve">Руководитель комитета </w:t>
      </w:r>
      <w:r w:rsidRPr="001E6127"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  <w:tab/>
      </w:r>
      <w:r w:rsidRPr="001E6127"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  <w:tab/>
      </w:r>
      <w:r w:rsidRPr="001E6127"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  <w:tab/>
        <w:t xml:space="preserve">                                      Л.А. Карпенко</w:t>
      </w:r>
    </w:p>
    <w:p w:rsidR="001E6127" w:rsidRPr="001E6127" w:rsidRDefault="001E6127" w:rsidP="001E6127">
      <w:pPr>
        <w:widowControl/>
        <w:tabs>
          <w:tab w:val="left" w:pos="0"/>
          <w:tab w:val="num" w:pos="348"/>
          <w:tab w:val="left" w:pos="851"/>
        </w:tabs>
        <w:ind w:firstLine="709"/>
        <w:jc w:val="both"/>
        <w:textAlignment w:val="auto"/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</w:pPr>
    </w:p>
    <w:p w:rsidR="001E6127" w:rsidRPr="001E6127" w:rsidRDefault="001E6127" w:rsidP="001E6127">
      <w:pPr>
        <w:widowControl/>
        <w:tabs>
          <w:tab w:val="left" w:pos="0"/>
          <w:tab w:val="num" w:pos="348"/>
          <w:tab w:val="left" w:pos="851"/>
        </w:tabs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1E6127" w:rsidRDefault="001E6127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1E6127" w:rsidRDefault="001E6127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1E6127" w:rsidRDefault="001E6127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1E6127" w:rsidRDefault="001E6127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1E6127" w:rsidRDefault="001E6127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1E6127" w:rsidRDefault="001E6127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1E6127" w:rsidRDefault="001E6127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1E6127" w:rsidRDefault="001E6127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1E6127" w:rsidRDefault="001E6127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1E6127" w:rsidRDefault="001E6127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1E6127" w:rsidRDefault="001E6127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1E6127" w:rsidRDefault="001E6127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1E6127" w:rsidRDefault="001E6127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1E6127" w:rsidRDefault="001E6127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1E6127" w:rsidRDefault="001E6127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1E6127" w:rsidRDefault="001E6127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1E6127" w:rsidRDefault="001E6127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1E6127" w:rsidRDefault="001E6127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1E6127" w:rsidRDefault="001E6127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1E6127" w:rsidRDefault="001E6127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1E6127" w:rsidRDefault="001E6127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1E6127" w:rsidRDefault="001E6127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1E6127" w:rsidRDefault="001E6127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1E6127" w:rsidRDefault="001E6127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1E6127" w:rsidRDefault="001E6127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1E6127" w:rsidRDefault="001E6127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1E6127" w:rsidRDefault="001E6127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1E6127" w:rsidRDefault="001E6127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1E6127" w:rsidRDefault="001E6127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1E6127" w:rsidRDefault="001E6127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1E6127" w:rsidRDefault="001E6127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1E6127" w:rsidRDefault="001E6127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1E6127" w:rsidRDefault="001E6127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1E6127" w:rsidRDefault="001E6127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1E6127" w:rsidRDefault="001E6127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1E6127" w:rsidRDefault="001E6127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1E6127" w:rsidRDefault="001E6127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1E6127" w:rsidRDefault="001E6127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1E6127" w:rsidRDefault="001E6127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1E6127" w:rsidRDefault="001E6127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700AD6" w:rsidRPr="00700AD6" w:rsidRDefault="00700AD6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  <w:r w:rsidRPr="00700AD6">
        <w:rPr>
          <w:rFonts w:ascii="Times New Roman" w:eastAsia="Arial" w:hAnsi="Times New Roman" w:cs="Times New Roman"/>
          <w:kern w:val="0"/>
          <w:sz w:val="28"/>
          <w:szCs w:val="20"/>
        </w:rPr>
        <w:lastRenderedPageBreak/>
        <w:t>Приложение</w:t>
      </w:r>
    </w:p>
    <w:p w:rsidR="00700AD6" w:rsidRPr="00700AD6" w:rsidRDefault="00700AD6" w:rsidP="00700AD6">
      <w:pPr>
        <w:widowControl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700AD6" w:rsidRPr="00700AD6" w:rsidRDefault="00700AD6" w:rsidP="00700AD6">
      <w:pPr>
        <w:widowControl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  <w:r w:rsidRPr="00700AD6">
        <w:rPr>
          <w:rFonts w:ascii="Times New Roman" w:eastAsia="Arial" w:hAnsi="Times New Roman" w:cs="Times New Roman"/>
          <w:kern w:val="0"/>
          <w:sz w:val="28"/>
          <w:szCs w:val="20"/>
        </w:rPr>
        <w:t xml:space="preserve">к приказу руководителя комитета труда и социальной защиты населения </w:t>
      </w:r>
    </w:p>
    <w:p w:rsidR="00700AD6" w:rsidRPr="00700AD6" w:rsidRDefault="00700AD6" w:rsidP="00700AD6">
      <w:pPr>
        <w:widowControl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  <w:r w:rsidRPr="00700AD6">
        <w:rPr>
          <w:rFonts w:ascii="Times New Roman" w:eastAsia="Arial" w:hAnsi="Times New Roman" w:cs="Times New Roman"/>
          <w:kern w:val="0"/>
          <w:sz w:val="28"/>
          <w:szCs w:val="20"/>
        </w:rPr>
        <w:t>администрации города Ставрополя</w:t>
      </w:r>
    </w:p>
    <w:p w:rsidR="00AC0301" w:rsidRPr="00AC0301" w:rsidRDefault="00AC0301" w:rsidP="00AC0301">
      <w:pPr>
        <w:suppressAutoHyphens w:val="0"/>
        <w:autoSpaceDE w:val="0"/>
        <w:autoSpaceDN w:val="0"/>
        <w:adjustRightInd w:val="0"/>
        <w:spacing w:line="240" w:lineRule="exact"/>
        <w:ind w:left="4536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AC030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от </w:t>
      </w:r>
      <w:r w:rsidR="0089433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proofErr w:type="gramStart"/>
      <w:r w:rsidR="0089433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</w:t>
      </w:r>
      <w:r w:rsidRPr="00AC030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</w:t>
      </w:r>
      <w:proofErr w:type="gramEnd"/>
      <w:r w:rsidR="0089433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</w:t>
      </w:r>
      <w:r w:rsidRPr="00AC030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. </w:t>
      </w:r>
      <w:r w:rsidR="0089433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   </w:t>
      </w:r>
      <w:r w:rsidR="0025332A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r w:rsidRPr="00AC030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№</w:t>
      </w:r>
      <w:r w:rsidR="0025332A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</w:p>
    <w:p w:rsidR="00EC6D2C" w:rsidRDefault="00EC6D2C">
      <w:pPr>
        <w:pStyle w:val="ConsPlusNormal"/>
        <w:ind w:firstLine="0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280045" w:rsidRDefault="00280045">
      <w:pPr>
        <w:pStyle w:val="ConsPlusNormal"/>
        <w:ind w:firstLine="0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F56D7B" w:rsidRDefault="00F56D7B">
      <w:pPr>
        <w:pStyle w:val="ConsPlusNormal"/>
        <w:ind w:firstLine="0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1314C9" w:rsidRDefault="001314C9">
      <w:pPr>
        <w:pStyle w:val="ConsPlusNormal"/>
        <w:ind w:firstLine="0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EC6D2C" w:rsidRPr="00700AD6" w:rsidRDefault="00EC6D2C">
      <w:pPr>
        <w:pStyle w:val="ConsPlusNormal"/>
        <w:ind w:firstLine="0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  <w:r w:rsidRPr="00700AD6">
        <w:rPr>
          <w:rFonts w:ascii="Times New Roman" w:eastAsia="Arial CYR" w:hAnsi="Times New Roman" w:cs="Times New Roman"/>
          <w:bCs/>
          <w:sz w:val="28"/>
          <w:szCs w:val="28"/>
        </w:rPr>
        <w:t>АДМИНИСТРАТИВНЫЙ РЕГЛАМЕНТ</w:t>
      </w:r>
    </w:p>
    <w:p w:rsidR="00EC6D2C" w:rsidRPr="00700AD6" w:rsidRDefault="002A51B8" w:rsidP="00AC0301">
      <w:pPr>
        <w:pStyle w:val="Standard"/>
        <w:spacing w:line="240" w:lineRule="exact"/>
        <w:jc w:val="center"/>
        <w:rPr>
          <w:sz w:val="28"/>
          <w:szCs w:val="28"/>
        </w:rPr>
      </w:pPr>
      <w:r w:rsidRPr="00700AD6">
        <w:rPr>
          <w:sz w:val="28"/>
          <w:szCs w:val="28"/>
        </w:rPr>
        <w:t xml:space="preserve">предоставления комитетом труда и социальной защиты населения администрации города Ставрополя государственной услуги </w:t>
      </w:r>
      <w:r w:rsidR="00EC6D2C" w:rsidRPr="00700AD6">
        <w:rPr>
          <w:sz w:val="28"/>
          <w:szCs w:val="28"/>
        </w:rPr>
        <w:t>«</w:t>
      </w:r>
      <w:r w:rsidR="00D666E3" w:rsidRPr="00D666E3">
        <w:rPr>
          <w:sz w:val="28"/>
          <w:szCs w:val="28"/>
        </w:rPr>
        <w:t>Предоставление ежегодной денежной выплаты гражданам, награжденным нагрудным знаком «Почетный донор России», «Почетный донор СССР</w:t>
      </w:r>
      <w:r w:rsidR="00EC6D2C" w:rsidRPr="00700AD6">
        <w:rPr>
          <w:sz w:val="28"/>
          <w:szCs w:val="28"/>
        </w:rPr>
        <w:t>»</w:t>
      </w:r>
    </w:p>
    <w:p w:rsidR="00EC6D2C" w:rsidRDefault="00EC6D2C">
      <w:pPr>
        <w:pStyle w:val="1"/>
        <w:tabs>
          <w:tab w:val="clear" w:pos="432"/>
        </w:tabs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67F71" w:rsidRPr="00567F71" w:rsidRDefault="00567F71" w:rsidP="00004124">
      <w:pPr>
        <w:pStyle w:val="Standard"/>
        <w:spacing w:line="240" w:lineRule="exact"/>
        <w:jc w:val="center"/>
        <w:rPr>
          <w:sz w:val="28"/>
          <w:szCs w:val="28"/>
        </w:rPr>
      </w:pPr>
      <w:r w:rsidRPr="00567F71">
        <w:rPr>
          <w:sz w:val="28"/>
          <w:szCs w:val="28"/>
        </w:rPr>
        <w:t>I. Общие положения</w:t>
      </w:r>
    </w:p>
    <w:p w:rsidR="00567F71" w:rsidRPr="00567F71" w:rsidRDefault="00567F71" w:rsidP="00567F71">
      <w:pPr>
        <w:pStyle w:val="Standard"/>
        <w:jc w:val="center"/>
        <w:rPr>
          <w:sz w:val="28"/>
          <w:szCs w:val="28"/>
        </w:rPr>
      </w:pPr>
    </w:p>
    <w:p w:rsidR="00567F71" w:rsidRPr="00567F71" w:rsidRDefault="00567F71" w:rsidP="00153FC2">
      <w:pPr>
        <w:pStyle w:val="Standard"/>
        <w:spacing w:line="240" w:lineRule="exact"/>
        <w:jc w:val="center"/>
        <w:rPr>
          <w:sz w:val="28"/>
          <w:szCs w:val="28"/>
        </w:rPr>
      </w:pPr>
      <w:r w:rsidRPr="00567F71">
        <w:rPr>
          <w:sz w:val="28"/>
          <w:szCs w:val="28"/>
        </w:rPr>
        <w:t>Предмет регулирования административного регламента</w:t>
      </w:r>
    </w:p>
    <w:p w:rsidR="00EC6D2C" w:rsidRDefault="00EC6D2C">
      <w:pPr>
        <w:pStyle w:val="Standard"/>
        <w:jc w:val="both"/>
        <w:rPr>
          <w:color w:val="000000"/>
          <w:sz w:val="28"/>
        </w:rPr>
      </w:pPr>
    </w:p>
    <w:p w:rsidR="00225A8E" w:rsidRDefault="00EC6D2C" w:rsidP="00CF71B4">
      <w:pPr>
        <w:pStyle w:val="Standard"/>
        <w:tabs>
          <w:tab w:val="left" w:pos="525"/>
          <w:tab w:val="left" w:pos="735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27B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Административный регламент </w:t>
      </w:r>
      <w:r w:rsidR="002A51B8" w:rsidRPr="002A51B8">
        <w:rPr>
          <w:sz w:val="28"/>
          <w:szCs w:val="28"/>
        </w:rPr>
        <w:t xml:space="preserve">предоставления комитетом труда и социальной защиты населения администрации города Ставрополя государственной услуги </w:t>
      </w:r>
      <w:r>
        <w:rPr>
          <w:sz w:val="28"/>
          <w:szCs w:val="28"/>
        </w:rPr>
        <w:t>«</w:t>
      </w:r>
      <w:r w:rsidR="00A43E86" w:rsidRPr="00A43E86">
        <w:rPr>
          <w:sz w:val="28"/>
          <w:szCs w:val="28"/>
        </w:rPr>
        <w:t>Предоставление ежегодной денежной выплаты гражданам, награжденным нагрудным знаком «Почетный донор России», «Почетный донор СССР</w:t>
      </w:r>
      <w:r w:rsidRPr="00225A8E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соответственно – Административный регламент, государственная услуга, </w:t>
      </w:r>
      <w:r w:rsidR="00B23364">
        <w:rPr>
          <w:sz w:val="28"/>
          <w:szCs w:val="28"/>
        </w:rPr>
        <w:t>ежегодная денежная выплата</w:t>
      </w:r>
      <w:r>
        <w:rPr>
          <w:sz w:val="28"/>
          <w:szCs w:val="28"/>
        </w:rPr>
        <w:t xml:space="preserve">) </w:t>
      </w:r>
      <w:r w:rsidR="00567F71" w:rsidRPr="00567F71">
        <w:rPr>
          <w:sz w:val="28"/>
          <w:szCs w:val="28"/>
        </w:rPr>
        <w:t xml:space="preserve">определяет стандарт и порядок предоставления государственной услуги </w:t>
      </w:r>
      <w:r w:rsidR="00225A8E" w:rsidRPr="00CB285B">
        <w:rPr>
          <w:sz w:val="28"/>
          <w:szCs w:val="28"/>
        </w:rPr>
        <w:t>гражданам, указанным в пункте</w:t>
      </w:r>
      <w:r w:rsidR="00225A8E">
        <w:rPr>
          <w:sz w:val="28"/>
          <w:szCs w:val="28"/>
        </w:rPr>
        <w:t xml:space="preserve"> 2 Административного регламента.</w:t>
      </w:r>
    </w:p>
    <w:p w:rsidR="00567F71" w:rsidRPr="00942315" w:rsidRDefault="00567F71" w:rsidP="00225A8E">
      <w:pPr>
        <w:pStyle w:val="Standard"/>
        <w:tabs>
          <w:tab w:val="left" w:pos="525"/>
          <w:tab w:val="left" w:pos="735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</w:p>
    <w:p w:rsidR="00567F71" w:rsidRDefault="00567F71" w:rsidP="00CF71B4">
      <w:pPr>
        <w:pStyle w:val="ad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567F71" w:rsidRDefault="00567F71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CA4" w:rsidRDefault="00567F71" w:rsidP="00814B9D">
      <w:pPr>
        <w:autoSpaceDE w:val="0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5F7243">
        <w:rPr>
          <w:rFonts w:ascii="Times New Roman" w:hAnsi="Times New Roman" w:cs="Times New Roman"/>
          <w:sz w:val="28"/>
          <w:szCs w:val="28"/>
        </w:rPr>
        <w:t xml:space="preserve">2. </w:t>
      </w:r>
      <w:r w:rsidR="00814B9D" w:rsidRPr="00814B9D">
        <w:rPr>
          <w:rFonts w:ascii="Times New Roman" w:eastAsia="Times New Roman" w:hAnsi="Times New Roman" w:cs="Times New Roman"/>
          <w:kern w:val="0"/>
          <w:sz w:val="28"/>
          <w:szCs w:val="28"/>
        </w:rPr>
        <w:t>Заявителями являются</w:t>
      </w:r>
      <w:r w:rsidR="00960CA4">
        <w:rPr>
          <w:rFonts w:ascii="Times New Roman" w:eastAsia="Times New Roman" w:hAnsi="Times New Roman" w:cs="Times New Roman"/>
          <w:kern w:val="0"/>
          <w:sz w:val="28"/>
          <w:szCs w:val="28"/>
        </w:rPr>
        <w:t>:</w:t>
      </w:r>
    </w:p>
    <w:p w:rsidR="00960CA4" w:rsidRDefault="00960CA4" w:rsidP="00814B9D">
      <w:pPr>
        <w:autoSpaceDE w:val="0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960CA4">
        <w:rPr>
          <w:rFonts w:ascii="Times New Roman" w:eastAsia="Times New Roman" w:hAnsi="Times New Roman" w:cs="Times New Roman"/>
          <w:kern w:val="0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е</w:t>
      </w:r>
      <w:r w:rsidRPr="00960CA4">
        <w:rPr>
          <w:rFonts w:ascii="Times New Roman" w:eastAsia="Times New Roman" w:hAnsi="Times New Roman" w:cs="Times New Roman"/>
          <w:kern w:val="0"/>
          <w:sz w:val="28"/>
          <w:szCs w:val="28"/>
        </w:rPr>
        <w:t>, награжденны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е</w:t>
      </w:r>
      <w:r w:rsidRPr="00960CA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нагрудным знаком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«</w:t>
      </w:r>
      <w:r w:rsidRPr="00960CA4">
        <w:rPr>
          <w:rFonts w:ascii="Times New Roman" w:eastAsia="Times New Roman" w:hAnsi="Times New Roman" w:cs="Times New Roman"/>
          <w:kern w:val="0"/>
          <w:sz w:val="28"/>
          <w:szCs w:val="28"/>
        </w:rPr>
        <w:t>Почетный донор России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»;</w:t>
      </w:r>
    </w:p>
    <w:p w:rsidR="00814B9D" w:rsidRPr="00814B9D" w:rsidRDefault="00960CA4" w:rsidP="00401F35">
      <w:pPr>
        <w:autoSpaceDE w:val="0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г</w:t>
      </w:r>
      <w:r w:rsidRPr="00960CA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раждане Российской Федерации, награжденные нагрудным знаком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«</w:t>
      </w:r>
      <w:r w:rsidRPr="00960CA4">
        <w:rPr>
          <w:rFonts w:ascii="Times New Roman" w:eastAsia="Times New Roman" w:hAnsi="Times New Roman" w:cs="Times New Roman"/>
          <w:kern w:val="0"/>
          <w:sz w:val="28"/>
          <w:szCs w:val="28"/>
        </w:rPr>
        <w:t>Почетный донор СССР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»</w:t>
      </w:r>
      <w:r w:rsidRPr="00960CA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 постоянно проживающие на территории Российской Федерации, имею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щие</w:t>
      </w:r>
      <w:r w:rsidRPr="00960CA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право на меры социальной поддержки, определенные для лиц, награжденных нагрудным знаком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«</w:t>
      </w:r>
      <w:r w:rsidRPr="00960CA4">
        <w:rPr>
          <w:rFonts w:ascii="Times New Roman" w:eastAsia="Times New Roman" w:hAnsi="Times New Roman" w:cs="Times New Roman"/>
          <w:kern w:val="0"/>
          <w:sz w:val="28"/>
          <w:szCs w:val="28"/>
        </w:rPr>
        <w:t>Почетный донор России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»</w:t>
      </w:r>
      <w:r w:rsidRPr="00960CA4">
        <w:rPr>
          <w:rFonts w:ascii="Times New Roman" w:eastAsia="Times New Roman" w:hAnsi="Times New Roman" w:cs="Times New Roman"/>
          <w:kern w:val="0"/>
          <w:sz w:val="28"/>
          <w:szCs w:val="28"/>
        </w:rPr>
        <w:t>, в соответствии с ч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астью</w:t>
      </w:r>
      <w:r w:rsidRPr="00960CA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2 ст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атьи</w:t>
      </w:r>
      <w:r w:rsidRPr="00960CA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23 Федерального закона </w:t>
      </w:r>
      <w:r w:rsidR="00401F3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                         </w:t>
      </w:r>
      <w:proofErr w:type="gramStart"/>
      <w:r w:rsidRPr="00960CA4">
        <w:rPr>
          <w:rFonts w:ascii="Times New Roman" w:eastAsia="Times New Roman" w:hAnsi="Times New Roman" w:cs="Times New Roman"/>
          <w:kern w:val="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401F3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960CA4">
        <w:rPr>
          <w:rFonts w:ascii="Times New Roman" w:eastAsia="Times New Roman" w:hAnsi="Times New Roman" w:cs="Times New Roman"/>
          <w:kern w:val="0"/>
          <w:sz w:val="28"/>
          <w:szCs w:val="28"/>
        </w:rPr>
        <w:t>20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401F3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июля </w:t>
      </w:r>
      <w:r w:rsidR="00401F3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960CA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2012 </w:t>
      </w:r>
      <w:r w:rsidR="00401F3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года </w:t>
      </w:r>
      <w:r w:rsidR="00401F3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№</w:t>
      </w:r>
      <w:r w:rsidRPr="00960CA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401F3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960CA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125-ФЗ </w:t>
      </w:r>
      <w:r w:rsidR="00401F3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«</w:t>
      </w:r>
      <w:r w:rsidRPr="00960CA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 </w:t>
      </w:r>
      <w:r w:rsidR="00401F3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960CA4">
        <w:rPr>
          <w:rFonts w:ascii="Times New Roman" w:eastAsia="Times New Roman" w:hAnsi="Times New Roman" w:cs="Times New Roman"/>
          <w:kern w:val="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норстве</w:t>
      </w:r>
      <w:r w:rsidR="00401F3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крови</w:t>
      </w:r>
      <w:r w:rsidR="00401F3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и ее компонентов»,</w:t>
      </w:r>
      <w:r w:rsidR="00401F3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814B9D" w:rsidRPr="00814B9D">
        <w:rPr>
          <w:rFonts w:ascii="Times New Roman" w:eastAsia="Times New Roman" w:hAnsi="Times New Roman" w:cs="Times New Roman"/>
          <w:kern w:val="0"/>
          <w:sz w:val="28"/>
          <w:szCs w:val="28"/>
        </w:rPr>
        <w:t>(далее – заявитель).</w:t>
      </w:r>
    </w:p>
    <w:p w:rsidR="00007134" w:rsidRPr="003C6835" w:rsidRDefault="00D6291A" w:rsidP="009E3148">
      <w:pPr>
        <w:pStyle w:val="ad"/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6291A">
        <w:rPr>
          <w:rFonts w:ascii="Times New Roman" w:eastAsia="Times New Roman" w:hAnsi="Times New Roman" w:cs="Times New Roman"/>
          <w:kern w:val="0"/>
          <w:sz w:val="28"/>
          <w:szCs w:val="28"/>
        </w:rPr>
        <w:t>От имени заявителей заявление по форме, приведенной в приложении 2 к Административному регламенту и документы, предусмотренные пунктом 17 Административного регламента</w:t>
      </w:r>
      <w:r w:rsidR="00007134" w:rsidRPr="003C683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предусмотренные </w:t>
      </w:r>
      <w:r w:rsidR="003C683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пунктом 17 </w:t>
      </w:r>
      <w:r w:rsidR="00007134" w:rsidRPr="003C6835">
        <w:rPr>
          <w:rFonts w:ascii="Times New Roman" w:eastAsia="Times New Roman" w:hAnsi="Times New Roman" w:cs="Times New Roman"/>
          <w:kern w:val="0"/>
          <w:sz w:val="28"/>
          <w:szCs w:val="28"/>
        </w:rPr>
        <w:t>Административн</w:t>
      </w:r>
      <w:r w:rsidR="003C6835">
        <w:rPr>
          <w:rFonts w:ascii="Times New Roman" w:eastAsia="Times New Roman" w:hAnsi="Times New Roman" w:cs="Times New Roman"/>
          <w:kern w:val="0"/>
          <w:sz w:val="28"/>
          <w:szCs w:val="28"/>
        </w:rPr>
        <w:t>ого</w:t>
      </w:r>
      <w:r w:rsidR="00007134" w:rsidRPr="003C683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регламент</w:t>
      </w:r>
      <w:r w:rsidR="003C6835">
        <w:rPr>
          <w:rFonts w:ascii="Times New Roman" w:eastAsia="Times New Roman" w:hAnsi="Times New Roman" w:cs="Times New Roman"/>
          <w:kern w:val="0"/>
          <w:sz w:val="28"/>
          <w:szCs w:val="28"/>
        </w:rPr>
        <w:t>а</w:t>
      </w:r>
      <w:r w:rsidR="00007134" w:rsidRPr="003C6835">
        <w:rPr>
          <w:rFonts w:ascii="Times New Roman" w:eastAsia="Times New Roman" w:hAnsi="Times New Roman" w:cs="Times New Roman"/>
          <w:kern w:val="0"/>
          <w:sz w:val="28"/>
          <w:szCs w:val="28"/>
        </w:rPr>
        <w:t>, могут подавать представители заявителей, уполномоченные в соответствии с законодательством Российской Федерации.</w:t>
      </w:r>
    </w:p>
    <w:p w:rsidR="00007134" w:rsidRPr="00306B3F" w:rsidRDefault="00007134" w:rsidP="00007134">
      <w:pPr>
        <w:widowControl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07134" w:rsidRDefault="00007134" w:rsidP="001314C9">
      <w:pPr>
        <w:autoSpaceDE w:val="0"/>
        <w:spacing w:line="240" w:lineRule="exac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06B3F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Требования к порядку информирования о предоставлении государственной услуги</w:t>
      </w:r>
    </w:p>
    <w:p w:rsidR="00544F75" w:rsidRDefault="00544F75" w:rsidP="001314C9">
      <w:pPr>
        <w:autoSpaceDE w:val="0"/>
        <w:spacing w:line="240" w:lineRule="exact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544F75" w:rsidRPr="00306B3F" w:rsidRDefault="00544F75" w:rsidP="001314C9">
      <w:pPr>
        <w:autoSpaceDE w:val="0"/>
        <w:spacing w:line="240" w:lineRule="exac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4F7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Информация о месте нахождения и графике работы органа, предоставляющего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государственную</w:t>
      </w:r>
      <w:r w:rsidRPr="00544F7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услугу,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</w:t>
      </w:r>
    </w:p>
    <w:p w:rsidR="00007134" w:rsidRPr="00306B3F" w:rsidRDefault="00007134" w:rsidP="001314C9">
      <w:pPr>
        <w:autoSpaceDE w:val="0"/>
        <w:spacing w:line="240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007134" w:rsidRPr="00306B3F" w:rsidRDefault="00007134" w:rsidP="0074203B">
      <w:pPr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306B3F">
        <w:rPr>
          <w:rFonts w:ascii="Times New Roman" w:eastAsia="Times New Roman" w:hAnsi="Times New Roman" w:cs="Times New Roman"/>
          <w:kern w:val="0"/>
          <w:sz w:val="28"/>
          <w:szCs w:val="28"/>
        </w:rPr>
        <w:t>3</w:t>
      </w:r>
      <w:r w:rsidRPr="00306B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Pr="00306B3F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Комитет </w:t>
      </w:r>
      <w:r w:rsidR="0074203B" w:rsidRPr="0074203B">
        <w:rPr>
          <w:rFonts w:ascii="Times New Roman" w:eastAsia="Arial CYR" w:hAnsi="Times New Roman" w:cs="Times New Roman"/>
          <w:kern w:val="0"/>
          <w:sz w:val="28"/>
          <w:szCs w:val="28"/>
        </w:rPr>
        <w:t>труда и социальной защиты населения администрации города Ставрополя (далее – Комитет)</w:t>
      </w:r>
      <w:r w:rsidR="0074203B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</w:t>
      </w:r>
      <w:r w:rsidRPr="00306B3F">
        <w:rPr>
          <w:rFonts w:ascii="Times New Roman" w:eastAsia="Arial CYR" w:hAnsi="Times New Roman" w:cs="Times New Roman"/>
          <w:kern w:val="0"/>
          <w:sz w:val="28"/>
          <w:szCs w:val="28"/>
        </w:rPr>
        <w:t>расположен по адресу: г. Ставрополь, ул. Ленина, д. 415</w:t>
      </w:r>
      <w:r w:rsidR="00525E17">
        <w:rPr>
          <w:rFonts w:ascii="Times New Roman" w:eastAsia="Arial CYR" w:hAnsi="Times New Roman" w:cs="Times New Roman"/>
          <w:kern w:val="0"/>
          <w:sz w:val="28"/>
          <w:szCs w:val="28"/>
        </w:rPr>
        <w:t>-</w:t>
      </w:r>
      <w:r w:rsidRPr="00306B3F">
        <w:rPr>
          <w:rFonts w:ascii="Times New Roman" w:eastAsia="Arial CYR" w:hAnsi="Times New Roman" w:cs="Times New Roman"/>
          <w:kern w:val="0"/>
          <w:sz w:val="28"/>
          <w:szCs w:val="28"/>
        </w:rPr>
        <w:t>б.</w:t>
      </w:r>
    </w:p>
    <w:p w:rsidR="00007134" w:rsidRPr="00306B3F" w:rsidRDefault="00007134" w:rsidP="00007134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306B3F">
        <w:rPr>
          <w:rFonts w:ascii="Times New Roman" w:eastAsia="Arial CYR" w:hAnsi="Times New Roman" w:cs="Times New Roman"/>
          <w:kern w:val="0"/>
          <w:sz w:val="28"/>
          <w:szCs w:val="28"/>
        </w:rPr>
        <w:t>График работы:</w:t>
      </w:r>
    </w:p>
    <w:p w:rsidR="00007134" w:rsidRPr="00306B3F" w:rsidRDefault="0087164F" w:rsidP="00007134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>
        <w:rPr>
          <w:rFonts w:ascii="Times New Roman" w:eastAsia="Arial CYR" w:hAnsi="Times New Roman" w:cs="Times New Roman"/>
          <w:kern w:val="0"/>
          <w:sz w:val="28"/>
          <w:szCs w:val="28"/>
        </w:rPr>
        <w:t>п</w:t>
      </w:r>
      <w:r w:rsidR="00007134" w:rsidRPr="00306B3F">
        <w:rPr>
          <w:rFonts w:ascii="Times New Roman" w:eastAsia="Arial CYR" w:hAnsi="Times New Roman" w:cs="Times New Roman"/>
          <w:kern w:val="0"/>
          <w:sz w:val="28"/>
          <w:szCs w:val="28"/>
        </w:rPr>
        <w:t>онедельник</w:t>
      </w:r>
      <w:r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-</w:t>
      </w:r>
      <w:r w:rsidRPr="0087164F">
        <w:t xml:space="preserve"> </w:t>
      </w:r>
      <w:r w:rsidRPr="0087164F">
        <w:rPr>
          <w:rFonts w:ascii="Times New Roman" w:eastAsia="Arial CYR" w:hAnsi="Times New Roman" w:cs="Times New Roman"/>
          <w:kern w:val="0"/>
          <w:sz w:val="28"/>
          <w:szCs w:val="28"/>
        </w:rPr>
        <w:t>четверг</w:t>
      </w:r>
      <w:r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</w:t>
      </w:r>
      <w:r w:rsidR="00007134" w:rsidRPr="00306B3F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с </w:t>
      </w:r>
      <w:r w:rsidR="005541E5">
        <w:rPr>
          <w:rFonts w:ascii="Times New Roman" w:eastAsia="Arial CYR" w:hAnsi="Times New Roman" w:cs="Times New Roman"/>
          <w:kern w:val="0"/>
          <w:sz w:val="28"/>
          <w:szCs w:val="28"/>
        </w:rPr>
        <w:t>0</w:t>
      </w:r>
      <w:r>
        <w:rPr>
          <w:rFonts w:ascii="Times New Roman" w:eastAsia="Arial CYR" w:hAnsi="Times New Roman" w:cs="Times New Roman"/>
          <w:kern w:val="0"/>
          <w:sz w:val="28"/>
          <w:szCs w:val="28"/>
        </w:rPr>
        <w:t>9</w:t>
      </w:r>
      <w:r w:rsidR="00007134" w:rsidRPr="00306B3F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.00 до </w:t>
      </w:r>
      <w:r>
        <w:rPr>
          <w:rFonts w:ascii="Times New Roman" w:eastAsia="Arial CYR" w:hAnsi="Times New Roman" w:cs="Times New Roman"/>
          <w:kern w:val="0"/>
          <w:sz w:val="28"/>
          <w:szCs w:val="28"/>
        </w:rPr>
        <w:t>18</w:t>
      </w:r>
      <w:r w:rsidR="00007134" w:rsidRPr="00306B3F">
        <w:rPr>
          <w:rFonts w:ascii="Times New Roman" w:eastAsia="Arial CYR" w:hAnsi="Times New Roman" w:cs="Times New Roman"/>
          <w:kern w:val="0"/>
          <w:sz w:val="28"/>
          <w:szCs w:val="28"/>
        </w:rPr>
        <w:t>.00;</w:t>
      </w:r>
    </w:p>
    <w:p w:rsidR="00007134" w:rsidRPr="00306B3F" w:rsidRDefault="00007134" w:rsidP="00007134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306B3F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пятница с </w:t>
      </w:r>
      <w:r w:rsidR="005541E5">
        <w:rPr>
          <w:rFonts w:ascii="Times New Roman" w:eastAsia="Arial CYR" w:hAnsi="Times New Roman" w:cs="Times New Roman"/>
          <w:kern w:val="0"/>
          <w:sz w:val="28"/>
          <w:szCs w:val="28"/>
        </w:rPr>
        <w:t>0</w:t>
      </w:r>
      <w:r w:rsidRPr="00306B3F">
        <w:rPr>
          <w:rFonts w:ascii="Times New Roman" w:eastAsia="Arial CYR" w:hAnsi="Times New Roman" w:cs="Times New Roman"/>
          <w:kern w:val="0"/>
          <w:sz w:val="28"/>
          <w:szCs w:val="28"/>
        </w:rPr>
        <w:t>9.00 до 1</w:t>
      </w:r>
      <w:r w:rsidR="0087164F">
        <w:rPr>
          <w:rFonts w:ascii="Times New Roman" w:eastAsia="Arial CYR" w:hAnsi="Times New Roman" w:cs="Times New Roman"/>
          <w:kern w:val="0"/>
          <w:sz w:val="28"/>
          <w:szCs w:val="28"/>
        </w:rPr>
        <w:t>3</w:t>
      </w:r>
      <w:r w:rsidRPr="00306B3F">
        <w:rPr>
          <w:rFonts w:ascii="Times New Roman" w:eastAsia="Arial CYR" w:hAnsi="Times New Roman" w:cs="Times New Roman"/>
          <w:kern w:val="0"/>
          <w:sz w:val="28"/>
          <w:szCs w:val="28"/>
        </w:rPr>
        <w:t>.00;</w:t>
      </w:r>
    </w:p>
    <w:p w:rsidR="00007134" w:rsidRPr="00306B3F" w:rsidRDefault="00007134" w:rsidP="00007134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306B3F">
        <w:rPr>
          <w:rFonts w:ascii="Times New Roman" w:eastAsia="Arial CYR" w:hAnsi="Times New Roman" w:cs="Times New Roman"/>
          <w:kern w:val="0"/>
          <w:sz w:val="28"/>
          <w:szCs w:val="28"/>
        </w:rPr>
        <w:t>перерыв: с 13.00 до 14.00;</w:t>
      </w:r>
    </w:p>
    <w:p w:rsidR="00007134" w:rsidRDefault="00007134" w:rsidP="00007134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306B3F">
        <w:rPr>
          <w:rFonts w:ascii="Times New Roman" w:eastAsia="Arial CYR" w:hAnsi="Times New Roman" w:cs="Times New Roman"/>
          <w:kern w:val="0"/>
          <w:sz w:val="28"/>
          <w:szCs w:val="28"/>
        </w:rPr>
        <w:t>выходные дни - суббота, воскресенье.</w:t>
      </w:r>
    </w:p>
    <w:p w:rsidR="0074203B" w:rsidRPr="0074203B" w:rsidRDefault="00544F75" w:rsidP="0074203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>
        <w:rPr>
          <w:rFonts w:ascii="Times New Roman" w:eastAsia="Arial CYR" w:hAnsi="Times New Roman" w:cs="Times New Roman"/>
          <w:kern w:val="0"/>
          <w:sz w:val="28"/>
          <w:szCs w:val="28"/>
        </w:rPr>
        <w:t xml:space="preserve">4. </w:t>
      </w:r>
      <w:r w:rsidR="00CF466C">
        <w:rPr>
          <w:rFonts w:ascii="Times New Roman" w:eastAsia="Arial CYR" w:hAnsi="Times New Roman" w:cs="Times New Roman"/>
          <w:kern w:val="0"/>
          <w:sz w:val="28"/>
          <w:szCs w:val="28"/>
        </w:rPr>
        <w:t>Г</w:t>
      </w:r>
      <w:r w:rsidR="0074203B" w:rsidRPr="0074203B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 расположено по адресу: </w:t>
      </w:r>
      <w:r w:rsidR="00B447E7">
        <w:rPr>
          <w:rFonts w:ascii="Times New Roman" w:eastAsia="Arial CYR" w:hAnsi="Times New Roman" w:cs="Times New Roman"/>
          <w:kern w:val="0"/>
          <w:sz w:val="28"/>
          <w:szCs w:val="28"/>
        </w:rPr>
        <w:br/>
      </w:r>
      <w:r w:rsidR="0074203B" w:rsidRPr="0074203B">
        <w:rPr>
          <w:rFonts w:ascii="Times New Roman" w:eastAsia="Arial CYR" w:hAnsi="Times New Roman" w:cs="Times New Roman"/>
          <w:kern w:val="0"/>
          <w:sz w:val="28"/>
          <w:szCs w:val="28"/>
        </w:rPr>
        <w:t>г</w:t>
      </w:r>
      <w:r w:rsidR="004651C4">
        <w:rPr>
          <w:rFonts w:ascii="Times New Roman" w:eastAsia="Arial CYR" w:hAnsi="Times New Roman" w:cs="Times New Roman"/>
          <w:kern w:val="0"/>
          <w:sz w:val="28"/>
          <w:szCs w:val="28"/>
        </w:rPr>
        <w:t>.</w:t>
      </w:r>
      <w:r w:rsidR="0074203B" w:rsidRPr="0074203B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Ставрополь, ул</w:t>
      </w:r>
      <w:r w:rsidR="00CF466C">
        <w:rPr>
          <w:rFonts w:ascii="Times New Roman" w:eastAsia="Arial CYR" w:hAnsi="Times New Roman" w:cs="Times New Roman"/>
          <w:kern w:val="0"/>
          <w:sz w:val="28"/>
          <w:szCs w:val="28"/>
        </w:rPr>
        <w:t>.</w:t>
      </w:r>
      <w:r w:rsidR="0074203B" w:rsidRPr="0074203B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Тухачевского, 16</w:t>
      </w:r>
      <w:r w:rsidR="00525E17">
        <w:rPr>
          <w:rFonts w:ascii="Times New Roman" w:eastAsia="Arial CYR" w:hAnsi="Times New Roman" w:cs="Times New Roman"/>
          <w:kern w:val="0"/>
          <w:sz w:val="28"/>
          <w:szCs w:val="28"/>
        </w:rPr>
        <w:t>-</w:t>
      </w:r>
      <w:r w:rsidR="0074203B" w:rsidRPr="0074203B">
        <w:rPr>
          <w:rFonts w:ascii="Times New Roman" w:eastAsia="Arial CYR" w:hAnsi="Times New Roman" w:cs="Times New Roman"/>
          <w:kern w:val="0"/>
          <w:sz w:val="28"/>
          <w:szCs w:val="28"/>
        </w:rPr>
        <w:t>б.</w:t>
      </w:r>
    </w:p>
    <w:p w:rsidR="0074203B" w:rsidRPr="0074203B" w:rsidRDefault="0074203B" w:rsidP="0074203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74203B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График работы: </w:t>
      </w:r>
    </w:p>
    <w:p w:rsidR="0074203B" w:rsidRPr="0074203B" w:rsidRDefault="0074203B" w:rsidP="0074203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74203B">
        <w:rPr>
          <w:rFonts w:ascii="Times New Roman" w:eastAsia="Arial CYR" w:hAnsi="Times New Roman" w:cs="Times New Roman"/>
          <w:kern w:val="0"/>
          <w:sz w:val="28"/>
          <w:szCs w:val="28"/>
        </w:rPr>
        <w:t>понедельник – четверг с 08</w:t>
      </w:r>
      <w:r w:rsidR="00BF4C57">
        <w:rPr>
          <w:rFonts w:ascii="Times New Roman" w:eastAsia="Arial CYR" w:hAnsi="Times New Roman" w:cs="Times New Roman"/>
          <w:kern w:val="0"/>
          <w:sz w:val="28"/>
          <w:szCs w:val="28"/>
        </w:rPr>
        <w:t>.</w:t>
      </w:r>
      <w:r w:rsidRPr="0074203B">
        <w:rPr>
          <w:rFonts w:ascii="Times New Roman" w:eastAsia="Arial CYR" w:hAnsi="Times New Roman" w:cs="Times New Roman"/>
          <w:kern w:val="0"/>
          <w:sz w:val="28"/>
          <w:szCs w:val="28"/>
        </w:rPr>
        <w:t>00 до 18</w:t>
      </w:r>
      <w:r w:rsidR="00BF4C57">
        <w:rPr>
          <w:rFonts w:ascii="Times New Roman" w:eastAsia="Arial CYR" w:hAnsi="Times New Roman" w:cs="Times New Roman"/>
          <w:kern w:val="0"/>
          <w:sz w:val="28"/>
          <w:szCs w:val="28"/>
        </w:rPr>
        <w:t>.</w:t>
      </w:r>
      <w:r w:rsidRPr="0074203B">
        <w:rPr>
          <w:rFonts w:ascii="Times New Roman" w:eastAsia="Arial CYR" w:hAnsi="Times New Roman" w:cs="Times New Roman"/>
          <w:kern w:val="0"/>
          <w:sz w:val="28"/>
          <w:szCs w:val="28"/>
        </w:rPr>
        <w:t>00;</w:t>
      </w:r>
    </w:p>
    <w:p w:rsidR="0074203B" w:rsidRPr="0074203B" w:rsidRDefault="0074203B" w:rsidP="0074203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74203B">
        <w:rPr>
          <w:rFonts w:ascii="Times New Roman" w:eastAsia="Arial CYR" w:hAnsi="Times New Roman" w:cs="Times New Roman"/>
          <w:kern w:val="0"/>
          <w:sz w:val="28"/>
          <w:szCs w:val="28"/>
        </w:rPr>
        <w:t>пятница с 08</w:t>
      </w:r>
      <w:r w:rsidR="00700032">
        <w:rPr>
          <w:rFonts w:ascii="Times New Roman" w:eastAsia="Arial CYR" w:hAnsi="Times New Roman" w:cs="Times New Roman"/>
          <w:kern w:val="0"/>
          <w:sz w:val="28"/>
          <w:szCs w:val="28"/>
        </w:rPr>
        <w:t>.</w:t>
      </w:r>
      <w:r w:rsidRPr="0074203B">
        <w:rPr>
          <w:rFonts w:ascii="Times New Roman" w:eastAsia="Arial CYR" w:hAnsi="Times New Roman" w:cs="Times New Roman"/>
          <w:kern w:val="0"/>
          <w:sz w:val="28"/>
          <w:szCs w:val="28"/>
        </w:rPr>
        <w:t>00 до 20.00;</w:t>
      </w:r>
    </w:p>
    <w:p w:rsidR="0074203B" w:rsidRPr="0074203B" w:rsidRDefault="0074203B" w:rsidP="0074203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74203B">
        <w:rPr>
          <w:rFonts w:ascii="Times New Roman" w:eastAsia="Arial CYR" w:hAnsi="Times New Roman" w:cs="Times New Roman"/>
          <w:kern w:val="0"/>
          <w:sz w:val="28"/>
          <w:szCs w:val="28"/>
        </w:rPr>
        <w:t>суббота с 09.00 до 13.00;</w:t>
      </w:r>
    </w:p>
    <w:p w:rsidR="0074203B" w:rsidRPr="0074203B" w:rsidRDefault="0074203B" w:rsidP="0074203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74203B">
        <w:rPr>
          <w:rFonts w:ascii="Times New Roman" w:eastAsia="Arial CYR" w:hAnsi="Times New Roman" w:cs="Times New Roman"/>
          <w:kern w:val="0"/>
          <w:sz w:val="28"/>
          <w:szCs w:val="28"/>
        </w:rPr>
        <w:t>без перерыва;</w:t>
      </w:r>
    </w:p>
    <w:p w:rsidR="00544F75" w:rsidRPr="00306B3F" w:rsidRDefault="0074203B" w:rsidP="0074203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74203B">
        <w:rPr>
          <w:rFonts w:ascii="Times New Roman" w:eastAsia="Arial CYR" w:hAnsi="Times New Roman" w:cs="Times New Roman"/>
          <w:kern w:val="0"/>
          <w:sz w:val="28"/>
          <w:szCs w:val="28"/>
        </w:rPr>
        <w:t>выходной день – воскресенье</w:t>
      </w:r>
      <w:r w:rsidR="00FF072E">
        <w:rPr>
          <w:rFonts w:ascii="Times New Roman" w:eastAsia="Arial CYR" w:hAnsi="Times New Roman" w:cs="Times New Roman"/>
          <w:kern w:val="0"/>
          <w:sz w:val="28"/>
          <w:szCs w:val="28"/>
        </w:rPr>
        <w:t>.</w:t>
      </w:r>
    </w:p>
    <w:p w:rsidR="00007134" w:rsidRPr="00306B3F" w:rsidRDefault="00544F75" w:rsidP="00007134">
      <w:pPr>
        <w:widowControl/>
        <w:suppressAutoHyphens w:val="0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5</w:t>
      </w:r>
      <w:r w:rsidR="00007134" w:rsidRPr="00306B3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 </w:t>
      </w:r>
      <w:bookmarkStart w:id="0" w:name="Par74"/>
      <w:bookmarkEnd w:id="0"/>
      <w:r w:rsidR="0000415B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М</w:t>
      </w:r>
      <w:r w:rsidR="00007134"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униципально</w:t>
      </w:r>
      <w:r w:rsidR="0000415B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е</w:t>
      </w:r>
      <w:r w:rsidR="00007134"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казенно</w:t>
      </w:r>
      <w:r w:rsidR="0000415B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е</w:t>
      </w:r>
      <w:r w:rsidR="00007134"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учреждени</w:t>
      </w:r>
      <w:r w:rsidR="0000415B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е</w:t>
      </w:r>
      <w:r w:rsidR="00007134"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«Многофункциональный центр предоставления государственных и муниципальных услуг в городе Ставрополе» расположен</w:t>
      </w:r>
      <w:r w:rsidR="00BF4C5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</w:t>
      </w:r>
      <w:r w:rsidR="00007134"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по адрес</w:t>
      </w:r>
      <w:r w:rsidR="00BF4C5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ам</w:t>
      </w:r>
      <w:r w:rsidR="00007134"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: г. Ставрополь, ул. Мира, д. 282-а, </w:t>
      </w:r>
      <w:r w:rsidR="00B447E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br/>
      </w:r>
      <w:r w:rsidR="00007134"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ул. </w:t>
      </w:r>
      <w:proofErr w:type="spellStart"/>
      <w:r w:rsidR="00007134"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Голенева</w:t>
      </w:r>
      <w:proofErr w:type="spellEnd"/>
      <w:r w:rsidR="00007134"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, д. 21, ул. 50 лет ВЛКСМ, д. 8а/1-2, ул. Васильева, д. 49.</w:t>
      </w:r>
    </w:p>
    <w:p w:rsidR="00007134" w:rsidRPr="00306B3F" w:rsidRDefault="00007134" w:rsidP="00007134">
      <w:pPr>
        <w:widowControl/>
        <w:suppressAutoHyphens w:val="0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График работы: </w:t>
      </w:r>
    </w:p>
    <w:p w:rsidR="00007134" w:rsidRPr="00306B3F" w:rsidRDefault="00007134" w:rsidP="00007134">
      <w:pPr>
        <w:widowControl/>
        <w:suppressAutoHyphens w:val="0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понедельник с </w:t>
      </w:r>
      <w:r w:rsidR="005541E5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0</w:t>
      </w:r>
      <w:r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8.00 до 20.00; </w:t>
      </w:r>
    </w:p>
    <w:p w:rsidR="00007134" w:rsidRPr="00306B3F" w:rsidRDefault="00007134" w:rsidP="00007134">
      <w:pPr>
        <w:widowControl/>
        <w:suppressAutoHyphens w:val="0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вторник – пятница с 08.00 до 18.00; </w:t>
      </w:r>
    </w:p>
    <w:p w:rsidR="00007134" w:rsidRPr="00306B3F" w:rsidRDefault="00007134" w:rsidP="00007134">
      <w:pPr>
        <w:widowControl/>
        <w:suppressAutoHyphens w:val="0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суббота с 08.00 до 13.00;</w:t>
      </w:r>
    </w:p>
    <w:p w:rsidR="00007134" w:rsidRPr="00306B3F" w:rsidRDefault="00007134" w:rsidP="00007134">
      <w:pPr>
        <w:widowControl/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ab/>
        <w:t>без перерыва;</w:t>
      </w:r>
    </w:p>
    <w:p w:rsidR="00007134" w:rsidRDefault="00007134" w:rsidP="00007134">
      <w:pPr>
        <w:tabs>
          <w:tab w:val="left" w:pos="1418"/>
        </w:tabs>
        <w:autoSpaceDE w:val="0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выходной день – воскресенье.</w:t>
      </w:r>
    </w:p>
    <w:p w:rsidR="008704BA" w:rsidRPr="00077A07" w:rsidRDefault="008704BA" w:rsidP="00007134">
      <w:pPr>
        <w:tabs>
          <w:tab w:val="left" w:pos="1418"/>
        </w:tabs>
        <w:autoSpaceDE w:val="0"/>
        <w:ind w:firstLine="709"/>
        <w:jc w:val="both"/>
        <w:rPr>
          <w:rFonts w:ascii="Times New Roman" w:eastAsia="Calibri" w:hAnsi="Times New Roman" w:cs="Times New Roman"/>
          <w:kern w:val="0"/>
          <w:sz w:val="24"/>
          <w:lang w:eastAsia="en-US"/>
        </w:rPr>
      </w:pPr>
    </w:p>
    <w:p w:rsidR="008704BA" w:rsidRDefault="00C02C0F" w:rsidP="001314C9">
      <w:pPr>
        <w:tabs>
          <w:tab w:val="left" w:pos="1418"/>
        </w:tabs>
        <w:autoSpaceDE w:val="0"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C02C0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Справочные телефоны </w:t>
      </w:r>
      <w:r w:rsidR="001F7EFC" w:rsidRPr="001F7EFC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органа, предоставляющего государственную услугу,</w:t>
      </w:r>
      <w:r w:rsidRPr="00C02C0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</w:t>
      </w:r>
    </w:p>
    <w:p w:rsidR="008704BA" w:rsidRPr="00077A07" w:rsidRDefault="008704BA" w:rsidP="00007134">
      <w:pPr>
        <w:tabs>
          <w:tab w:val="left" w:pos="1418"/>
        </w:tabs>
        <w:autoSpaceDE w:val="0"/>
        <w:ind w:firstLine="709"/>
        <w:jc w:val="both"/>
        <w:rPr>
          <w:rFonts w:ascii="Times New Roman" w:eastAsia="Arial CYR" w:hAnsi="Times New Roman" w:cs="Times New Roman"/>
          <w:kern w:val="0"/>
          <w:sz w:val="24"/>
        </w:rPr>
      </w:pPr>
    </w:p>
    <w:p w:rsidR="00007134" w:rsidRDefault="00C02C0F" w:rsidP="00007134">
      <w:pPr>
        <w:tabs>
          <w:tab w:val="left" w:pos="1418"/>
        </w:tabs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6</w:t>
      </w:r>
      <w:r w:rsidR="00007134" w:rsidRPr="00306B3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Т</w:t>
      </w:r>
      <w:r w:rsidR="00007134" w:rsidRPr="00306B3F">
        <w:rPr>
          <w:rFonts w:ascii="Times New Roman" w:eastAsia="Times New Roman" w:hAnsi="Times New Roman" w:cs="Times New Roman"/>
          <w:kern w:val="0"/>
          <w:sz w:val="28"/>
          <w:szCs w:val="28"/>
        </w:rPr>
        <w:t>елефоны Комитета (8652) 56-66-43, 56-19-98, 56-49-82, 56-66-71.</w:t>
      </w:r>
    </w:p>
    <w:p w:rsidR="00E829D3" w:rsidRPr="00E829D3" w:rsidRDefault="00E829D3" w:rsidP="00E829D3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829D3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Телефон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крае»: (8800) 200-40-10.</w:t>
      </w:r>
    </w:p>
    <w:p w:rsidR="00C02C0F" w:rsidRDefault="00E829D3" w:rsidP="00E829D3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829D3">
        <w:rPr>
          <w:rFonts w:ascii="Times New Roman" w:eastAsia="Times New Roman" w:hAnsi="Times New Roman" w:cs="Times New Roman"/>
          <w:kern w:val="0"/>
          <w:sz w:val="28"/>
          <w:szCs w:val="28"/>
        </w:rPr>
        <w:t>Телефон муниципального казенного учреждения «Многофункциональный центр предоставления государственных и муниципальных услуг в городе Ставрополе»: (8652) 24-77-52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CD6F22" w:rsidRDefault="00CD6F22" w:rsidP="00E829D3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CD6F22" w:rsidRDefault="00BA68D1" w:rsidP="004622B3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BA68D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Адреса официальных сайтов органа, предоставляющего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государственную</w:t>
      </w:r>
      <w:r w:rsidRPr="00BA68D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услугу,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 муниципального казенного учреждения «Многофункциональный центр предоставления государственных и муниципальных услуг в городе Ставрополе» в информационно-телекоммуникационной сети «Интернет», содержащих информацию о предоставлении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государственной</w:t>
      </w:r>
      <w:r w:rsidRPr="00BA68D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услуги, адреса их эл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ектронной почты</w:t>
      </w:r>
    </w:p>
    <w:p w:rsidR="00C02C0F" w:rsidRPr="00306B3F" w:rsidRDefault="00C02C0F" w:rsidP="00007134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07134" w:rsidRPr="00306B3F" w:rsidRDefault="00C02C0F" w:rsidP="00007134">
      <w:pPr>
        <w:autoSpaceDE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7</w:t>
      </w:r>
      <w:r w:rsidR="00007134" w:rsidRPr="00306B3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 Информация о предоставлении государственной услуги Комитетом размещена на официальном сайте администрации города Ставрополя </w:t>
      </w:r>
      <w:r w:rsidR="003133D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 разделе Комитета </w:t>
      </w:r>
      <w:r w:rsidR="00007134" w:rsidRPr="00306B3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 информационно-телекоммуникационной сети «Интернет» по адресу: </w:t>
      </w:r>
      <w:r w:rsidR="00007134" w:rsidRPr="00306B3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www</w:t>
      </w:r>
      <w:r w:rsidR="00007134" w:rsidRPr="00306B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proofErr w:type="spellStart"/>
      <w:r w:rsidR="00007134" w:rsidRPr="00306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ставрополь.рф</w:t>
      </w:r>
      <w:proofErr w:type="spellEnd"/>
      <w:r w:rsidR="001A40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.</w:t>
      </w:r>
    </w:p>
    <w:p w:rsidR="006958C8" w:rsidRPr="006958C8" w:rsidRDefault="006958C8" w:rsidP="006958C8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958C8">
        <w:rPr>
          <w:rFonts w:ascii="Times New Roman" w:eastAsia="Times New Roman" w:hAnsi="Times New Roman" w:cs="Times New Roman"/>
          <w:kern w:val="0"/>
          <w:sz w:val="28"/>
          <w:szCs w:val="28"/>
        </w:rPr>
        <w:t>Официальный сайт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в информационно-телекоммуникационной сети «Интернет»: www.umfc26.ru.</w:t>
      </w:r>
    </w:p>
    <w:p w:rsidR="006958C8" w:rsidRPr="006958C8" w:rsidRDefault="006958C8" w:rsidP="006958C8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958C8">
        <w:rPr>
          <w:rFonts w:ascii="Times New Roman" w:eastAsia="Times New Roman" w:hAnsi="Times New Roman" w:cs="Times New Roman"/>
          <w:kern w:val="0"/>
          <w:sz w:val="28"/>
          <w:szCs w:val="28"/>
        </w:rPr>
        <w:t>Официальный сайт муниципального казенного учреждения «Многофункциональный центр предоставления государственных и муниципальных услуг в городе Ставрополе» в информационно-телекоммуникационной сети «Интернет»: www.mfc26.ru.</w:t>
      </w:r>
    </w:p>
    <w:p w:rsidR="006958C8" w:rsidRPr="006958C8" w:rsidRDefault="006958C8" w:rsidP="006958C8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958C8">
        <w:rPr>
          <w:rFonts w:ascii="Times New Roman" w:eastAsia="Times New Roman" w:hAnsi="Times New Roman" w:cs="Times New Roman"/>
          <w:kern w:val="0"/>
          <w:sz w:val="28"/>
          <w:szCs w:val="28"/>
        </w:rPr>
        <w:t>Электронная почта Комитета: utsznstav@yandex.ru.</w:t>
      </w:r>
    </w:p>
    <w:p w:rsidR="006958C8" w:rsidRPr="006958C8" w:rsidRDefault="006958C8" w:rsidP="006958C8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958C8">
        <w:rPr>
          <w:rFonts w:ascii="Times New Roman" w:eastAsia="Times New Roman" w:hAnsi="Times New Roman" w:cs="Times New Roman"/>
          <w:kern w:val="0"/>
          <w:sz w:val="28"/>
          <w:szCs w:val="28"/>
        </w:rPr>
        <w:t>Электронная почта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крае»: mfc@umfc26.ru.</w:t>
      </w:r>
    </w:p>
    <w:p w:rsidR="006958C8" w:rsidRDefault="006958C8" w:rsidP="006958C8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958C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Электронная почта муниципального казенного учреждения «Многофункциональный центр предоставления государственных и муниципальных услуг в городе Ставрополе»: </w:t>
      </w:r>
      <w:r w:rsidR="0032704B" w:rsidRPr="0032704B">
        <w:rPr>
          <w:rFonts w:ascii="Times New Roman" w:eastAsia="Times New Roman" w:hAnsi="Times New Roman" w:cs="Times New Roman"/>
          <w:kern w:val="0"/>
          <w:sz w:val="28"/>
          <w:szCs w:val="28"/>
        </w:rPr>
        <w:t>mfc.stv@mfc26.ru</w:t>
      </w:r>
      <w:r w:rsidRPr="006958C8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32704B" w:rsidRDefault="0032704B" w:rsidP="006958C8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32704B" w:rsidRDefault="00AE2091" w:rsidP="0013476A">
      <w:pPr>
        <w:widowControl/>
        <w:autoSpaceDE w:val="0"/>
        <w:spacing w:line="26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П</w:t>
      </w:r>
      <w:r w:rsidRPr="00AE209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орядок получения информации заявителем по вопросам предоставления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информационной системы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«</w:t>
      </w:r>
      <w:r w:rsidRPr="00AE2091">
        <w:rPr>
          <w:rFonts w:ascii="Times New Roman" w:eastAsia="Times New Roman" w:hAnsi="Times New Roman" w:cs="Times New Roman"/>
          <w:kern w:val="0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» </w:t>
      </w:r>
      <w:r w:rsidRPr="00AE2091">
        <w:rPr>
          <w:rFonts w:ascii="Times New Roman" w:eastAsia="Times New Roman" w:hAnsi="Times New Roman" w:cs="Times New Roman"/>
          <w:kern w:val="0"/>
          <w:sz w:val="28"/>
          <w:szCs w:val="28"/>
        </w:rPr>
        <w:t>и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</w:t>
      </w:r>
    </w:p>
    <w:p w:rsidR="006958C8" w:rsidRPr="00306B3F" w:rsidRDefault="006958C8" w:rsidP="00007134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07134" w:rsidRPr="00306B3F" w:rsidRDefault="00007134" w:rsidP="00E16CC8">
      <w:p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06B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8. </w:t>
      </w:r>
      <w:r w:rsidR="00AE2091" w:rsidRPr="00AE20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Получение информации по вопросам </w:t>
      </w:r>
      <w:r w:rsidR="00E16CC8" w:rsidRPr="00E16C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предоставления государственной услуги, услуг, необходимых и обязательных для предоставления государственной услуги, сведений о ходе</w:t>
      </w:r>
      <w:r w:rsidR="00E16C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предоставления</w:t>
      </w:r>
      <w:r w:rsidR="00AE2091" w:rsidRPr="00AE20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E16C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государственной</w:t>
      </w:r>
      <w:r w:rsidR="00AE2091" w:rsidRPr="00AE20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услуги в Комитете, государственном казенном учреждении Ставропольского края «Многофункциональный центр предоставления государственных и муниципальных услуг в Ставропольском крае»</w:t>
      </w:r>
      <w:r w:rsidR="00356E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</w:t>
      </w:r>
      <w:r w:rsidR="00AE2091" w:rsidRPr="00AE20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муниципальном казенном учреждении «Многофункциональный центр предоставления государственных и муниципальных услуг в городе Ставрополе» (</w:t>
      </w:r>
      <w:r w:rsidR="00AE20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далее – МФЦ) осуществляется:</w:t>
      </w:r>
    </w:p>
    <w:p w:rsidR="00007134" w:rsidRPr="00306B3F" w:rsidRDefault="00007134" w:rsidP="00007134">
      <w:pPr>
        <w:tabs>
          <w:tab w:val="left" w:pos="1105"/>
        </w:tabs>
        <w:suppressAutoHyphens w:val="0"/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06B3F">
        <w:rPr>
          <w:rFonts w:ascii="Times New Roman" w:eastAsia="Arial Unicode MS" w:hAnsi="Times New Roman" w:cs="Times New Roman"/>
          <w:sz w:val="28"/>
          <w:szCs w:val="28"/>
        </w:rPr>
        <w:t>при личном обращении;</w:t>
      </w:r>
    </w:p>
    <w:p w:rsidR="00007134" w:rsidRPr="00306B3F" w:rsidRDefault="00007134" w:rsidP="00007134">
      <w:pPr>
        <w:tabs>
          <w:tab w:val="left" w:pos="1105"/>
        </w:tabs>
        <w:suppressAutoHyphens w:val="0"/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06B3F">
        <w:rPr>
          <w:rFonts w:ascii="Times New Roman" w:eastAsia="Arial Unicode MS" w:hAnsi="Times New Roman" w:cs="Times New Roman"/>
          <w:sz w:val="28"/>
          <w:szCs w:val="28"/>
        </w:rPr>
        <w:t>при обращении посредством телефонной связи</w:t>
      </w:r>
      <w:r w:rsidR="0087164F">
        <w:rPr>
          <w:rFonts w:ascii="Times New Roman" w:eastAsia="Arial Unicode MS" w:hAnsi="Times New Roman" w:cs="Times New Roman"/>
          <w:sz w:val="28"/>
          <w:szCs w:val="28"/>
        </w:rPr>
        <w:t xml:space="preserve"> по телефонам, указанным в пункте </w:t>
      </w:r>
      <w:r w:rsidR="00C25893">
        <w:rPr>
          <w:rFonts w:ascii="Times New Roman" w:eastAsia="Arial Unicode MS" w:hAnsi="Times New Roman" w:cs="Times New Roman"/>
          <w:sz w:val="28"/>
          <w:szCs w:val="28"/>
        </w:rPr>
        <w:t>6</w:t>
      </w:r>
      <w:r w:rsidR="0087164F" w:rsidRPr="0087164F">
        <w:rPr>
          <w:rFonts w:ascii="Times New Roman" w:eastAsia="Arial Unicode MS" w:hAnsi="Times New Roman" w:cs="Times New Roman"/>
          <w:sz w:val="28"/>
          <w:szCs w:val="28"/>
        </w:rPr>
        <w:t xml:space="preserve"> Административного регламента;</w:t>
      </w:r>
    </w:p>
    <w:p w:rsidR="00007134" w:rsidRPr="00306B3F" w:rsidRDefault="00007134" w:rsidP="00007134">
      <w:pPr>
        <w:tabs>
          <w:tab w:val="left" w:pos="1105"/>
        </w:tabs>
        <w:suppressAutoHyphens w:val="0"/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06B3F">
        <w:rPr>
          <w:rFonts w:ascii="Times New Roman" w:eastAsia="Arial Unicode MS" w:hAnsi="Times New Roman" w:cs="Times New Roman"/>
          <w:sz w:val="28"/>
          <w:szCs w:val="28"/>
        </w:rPr>
        <w:t>при письменном обращении</w:t>
      </w:r>
      <w:r w:rsidR="0087164F">
        <w:rPr>
          <w:rFonts w:ascii="Times New Roman" w:eastAsia="Arial Unicode MS" w:hAnsi="Times New Roman" w:cs="Times New Roman"/>
          <w:sz w:val="28"/>
          <w:szCs w:val="28"/>
        </w:rPr>
        <w:t xml:space="preserve"> по адрес</w:t>
      </w:r>
      <w:r w:rsidR="00536772">
        <w:rPr>
          <w:rFonts w:ascii="Times New Roman" w:eastAsia="Arial Unicode MS" w:hAnsi="Times New Roman" w:cs="Times New Roman"/>
          <w:sz w:val="28"/>
          <w:szCs w:val="28"/>
        </w:rPr>
        <w:t>ам</w:t>
      </w:r>
      <w:r w:rsidR="0087164F">
        <w:rPr>
          <w:rFonts w:ascii="Times New Roman" w:eastAsia="Arial Unicode MS" w:hAnsi="Times New Roman" w:cs="Times New Roman"/>
          <w:sz w:val="28"/>
          <w:szCs w:val="28"/>
        </w:rPr>
        <w:t>, указанн</w:t>
      </w:r>
      <w:r w:rsidR="00536772">
        <w:rPr>
          <w:rFonts w:ascii="Times New Roman" w:eastAsia="Arial Unicode MS" w:hAnsi="Times New Roman" w:cs="Times New Roman"/>
          <w:sz w:val="28"/>
          <w:szCs w:val="28"/>
        </w:rPr>
        <w:t>ым</w:t>
      </w:r>
      <w:r w:rsidR="0087164F">
        <w:rPr>
          <w:rFonts w:ascii="Times New Roman" w:eastAsia="Arial Unicode MS" w:hAnsi="Times New Roman" w:cs="Times New Roman"/>
          <w:sz w:val="28"/>
          <w:szCs w:val="28"/>
        </w:rPr>
        <w:t xml:space="preserve"> в </w:t>
      </w:r>
      <w:r w:rsidR="0087164F" w:rsidRPr="0087164F">
        <w:rPr>
          <w:rFonts w:ascii="Times New Roman" w:eastAsia="Arial Unicode MS" w:hAnsi="Times New Roman" w:cs="Times New Roman"/>
          <w:sz w:val="28"/>
          <w:szCs w:val="28"/>
        </w:rPr>
        <w:t>пункт</w:t>
      </w:r>
      <w:r w:rsidR="00536772">
        <w:rPr>
          <w:rFonts w:ascii="Times New Roman" w:eastAsia="Arial Unicode MS" w:hAnsi="Times New Roman" w:cs="Times New Roman"/>
          <w:sz w:val="28"/>
          <w:szCs w:val="28"/>
        </w:rPr>
        <w:t>ах</w:t>
      </w:r>
      <w:r w:rsidR="0087164F" w:rsidRPr="0087164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7164F">
        <w:rPr>
          <w:rFonts w:ascii="Times New Roman" w:eastAsia="Arial Unicode MS" w:hAnsi="Times New Roman" w:cs="Times New Roman"/>
          <w:sz w:val="28"/>
          <w:szCs w:val="28"/>
        </w:rPr>
        <w:t>3</w:t>
      </w:r>
      <w:r w:rsidR="00A4768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25893">
        <w:rPr>
          <w:rFonts w:ascii="Times New Roman" w:eastAsia="Arial Unicode MS" w:hAnsi="Times New Roman" w:cs="Times New Roman"/>
          <w:sz w:val="28"/>
          <w:szCs w:val="28"/>
        </w:rPr>
        <w:t>-</w:t>
      </w:r>
      <w:r w:rsidR="00A4768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25893">
        <w:rPr>
          <w:rFonts w:ascii="Times New Roman" w:eastAsia="Arial Unicode MS" w:hAnsi="Times New Roman" w:cs="Times New Roman"/>
          <w:sz w:val="28"/>
          <w:szCs w:val="28"/>
        </w:rPr>
        <w:t>5</w:t>
      </w:r>
      <w:r w:rsidR="0087164F" w:rsidRPr="0087164F">
        <w:rPr>
          <w:rFonts w:ascii="Times New Roman" w:eastAsia="Arial Unicode MS" w:hAnsi="Times New Roman" w:cs="Times New Roman"/>
          <w:sz w:val="28"/>
          <w:szCs w:val="28"/>
        </w:rPr>
        <w:t xml:space="preserve"> Административного регламента</w:t>
      </w:r>
      <w:r w:rsidRPr="00306B3F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007134" w:rsidRPr="00306B3F" w:rsidRDefault="00007134" w:rsidP="00007134">
      <w:pPr>
        <w:tabs>
          <w:tab w:val="left" w:pos="1105"/>
        </w:tabs>
        <w:suppressAutoHyphens w:val="0"/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06B3F">
        <w:rPr>
          <w:rFonts w:ascii="Times New Roman" w:eastAsia="Arial Unicode MS" w:hAnsi="Times New Roman" w:cs="Times New Roman"/>
          <w:sz w:val="28"/>
          <w:szCs w:val="28"/>
        </w:rPr>
        <w:t>при обращении в электронной форме:</w:t>
      </w:r>
    </w:p>
    <w:p w:rsidR="00007134" w:rsidRPr="00306B3F" w:rsidRDefault="00007134" w:rsidP="00007134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06B3F">
        <w:rPr>
          <w:rFonts w:ascii="Times New Roman" w:eastAsia="Times New Roman" w:hAnsi="Times New Roman" w:cs="Times New Roman"/>
          <w:kern w:val="0"/>
          <w:sz w:val="28"/>
          <w:szCs w:val="28"/>
        </w:rPr>
        <w:t>через официальный сайт администрации города Ставрополя</w:t>
      </w:r>
      <w:r w:rsidR="00AE7B6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AE7B68" w:rsidRPr="00AE7B68">
        <w:rPr>
          <w:rFonts w:ascii="Times New Roman" w:eastAsia="Times New Roman" w:hAnsi="Times New Roman" w:cs="Times New Roman"/>
          <w:kern w:val="0"/>
          <w:sz w:val="28"/>
          <w:szCs w:val="28"/>
        </w:rPr>
        <w:t>в информационно-телекоммуникационной сети «Интернет»</w:t>
      </w:r>
      <w:r w:rsidR="00631381">
        <w:rPr>
          <w:rFonts w:ascii="Times New Roman" w:eastAsia="Times New Roman" w:hAnsi="Times New Roman" w:cs="Times New Roman"/>
          <w:kern w:val="0"/>
          <w:sz w:val="28"/>
          <w:szCs w:val="28"/>
        </w:rPr>
        <w:t>,</w:t>
      </w:r>
      <w:r w:rsidR="00631381" w:rsidRPr="00631381">
        <w:t xml:space="preserve"> </w:t>
      </w:r>
      <w:r w:rsidR="00631381" w:rsidRPr="00631381">
        <w:rPr>
          <w:rFonts w:ascii="Times New Roman" w:eastAsia="Times New Roman" w:hAnsi="Times New Roman" w:cs="Times New Roman"/>
          <w:kern w:val="0"/>
          <w:sz w:val="28"/>
          <w:szCs w:val="28"/>
        </w:rPr>
        <w:t>официальн</w:t>
      </w:r>
      <w:r w:rsidR="00631381">
        <w:rPr>
          <w:rFonts w:ascii="Times New Roman" w:eastAsia="Times New Roman" w:hAnsi="Times New Roman" w:cs="Times New Roman"/>
          <w:kern w:val="0"/>
          <w:sz w:val="28"/>
          <w:szCs w:val="28"/>
        </w:rPr>
        <w:t>ы</w:t>
      </w:r>
      <w:r w:rsidR="007D7001">
        <w:rPr>
          <w:rFonts w:ascii="Times New Roman" w:eastAsia="Times New Roman" w:hAnsi="Times New Roman" w:cs="Times New Roman"/>
          <w:kern w:val="0"/>
          <w:sz w:val="28"/>
          <w:szCs w:val="28"/>
        </w:rPr>
        <w:t>е</w:t>
      </w:r>
      <w:r w:rsidR="00631381" w:rsidRPr="0063138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сайт</w:t>
      </w:r>
      <w:r w:rsidR="007D7001">
        <w:rPr>
          <w:rFonts w:ascii="Times New Roman" w:eastAsia="Times New Roman" w:hAnsi="Times New Roman" w:cs="Times New Roman"/>
          <w:kern w:val="0"/>
          <w:sz w:val="28"/>
          <w:szCs w:val="28"/>
        </w:rPr>
        <w:t>ы</w:t>
      </w:r>
      <w:r w:rsidR="00631381" w:rsidRPr="0063138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МФЦ</w:t>
      </w:r>
      <w:r w:rsidRPr="00306B3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информационно-телекоммуникационной сети «Интернет» и электронную почту, указанн</w:t>
      </w:r>
      <w:r w:rsidR="007D7001">
        <w:rPr>
          <w:rFonts w:ascii="Times New Roman" w:eastAsia="Times New Roman" w:hAnsi="Times New Roman" w:cs="Times New Roman"/>
          <w:kern w:val="0"/>
          <w:sz w:val="28"/>
          <w:szCs w:val="28"/>
        </w:rPr>
        <w:t>ые</w:t>
      </w:r>
      <w:r w:rsidRPr="00306B3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пункт</w:t>
      </w:r>
      <w:r w:rsidR="00C25893">
        <w:rPr>
          <w:rFonts w:ascii="Times New Roman" w:eastAsia="Times New Roman" w:hAnsi="Times New Roman" w:cs="Times New Roman"/>
          <w:kern w:val="0"/>
          <w:sz w:val="28"/>
          <w:szCs w:val="28"/>
        </w:rPr>
        <w:t>е</w:t>
      </w:r>
      <w:r w:rsidRPr="00306B3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631381">
        <w:rPr>
          <w:rFonts w:ascii="Times New Roman" w:eastAsia="Times New Roman" w:hAnsi="Times New Roman" w:cs="Times New Roman"/>
          <w:kern w:val="0"/>
          <w:sz w:val="28"/>
          <w:szCs w:val="28"/>
        </w:rPr>
        <w:t>7</w:t>
      </w:r>
      <w:r w:rsidRPr="00306B3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Административного регламента</w:t>
      </w:r>
      <w:r w:rsidRPr="00306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;</w:t>
      </w:r>
    </w:p>
    <w:p w:rsidR="00007134" w:rsidRDefault="00007134" w:rsidP="00007134">
      <w:pPr>
        <w:widowControl/>
        <w:autoSpaceDE w:val="0"/>
        <w:ind w:firstLine="709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306B3F">
        <w:rPr>
          <w:rFonts w:ascii="Times New Roman" w:eastAsia="Arial" w:hAnsi="Times New Roman" w:cs="Times New Roman"/>
          <w:kern w:val="0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- единый портал) и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(www.26gosuslugi.ru) (далее - региональный портал)</w:t>
      </w:r>
      <w:r w:rsidR="0087189B">
        <w:rPr>
          <w:rFonts w:ascii="Times New Roman" w:eastAsia="Arial" w:hAnsi="Times New Roman" w:cs="Times New Roman"/>
          <w:kern w:val="0"/>
          <w:sz w:val="28"/>
          <w:szCs w:val="28"/>
        </w:rPr>
        <w:t>.</w:t>
      </w:r>
    </w:p>
    <w:p w:rsidR="006665CC" w:rsidRDefault="006665CC" w:rsidP="00007134">
      <w:pPr>
        <w:widowControl/>
        <w:autoSpaceDE w:val="0"/>
        <w:ind w:firstLine="709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</w:p>
    <w:p w:rsidR="006665CC" w:rsidRDefault="006665CC" w:rsidP="003C258F">
      <w:pPr>
        <w:widowControl/>
        <w:autoSpaceDE w:val="0"/>
        <w:spacing w:line="240" w:lineRule="exact"/>
        <w:jc w:val="center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  <w:r>
        <w:rPr>
          <w:rFonts w:ascii="Times New Roman" w:eastAsia="Arial" w:hAnsi="Times New Roman" w:cs="Times New Roman"/>
          <w:kern w:val="0"/>
          <w:sz w:val="28"/>
          <w:szCs w:val="28"/>
        </w:rPr>
        <w:t>П</w:t>
      </w:r>
      <w:r w:rsidRPr="006665CC">
        <w:rPr>
          <w:rFonts w:ascii="Times New Roman" w:eastAsia="Arial" w:hAnsi="Times New Roman" w:cs="Times New Roman"/>
          <w:kern w:val="0"/>
          <w:sz w:val="28"/>
          <w:szCs w:val="28"/>
        </w:rPr>
        <w:t>орядок, форма и место размещения информации</w:t>
      </w:r>
      <w:r>
        <w:rPr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6665CC">
        <w:rPr>
          <w:rFonts w:ascii="Times New Roman" w:eastAsia="Arial" w:hAnsi="Times New Roman" w:cs="Times New Roman"/>
          <w:kern w:val="0"/>
          <w:sz w:val="28"/>
          <w:szCs w:val="28"/>
        </w:rPr>
        <w:t xml:space="preserve">по вопросам предоставления государственной услуги, услуг, необходимых и обязательных для предоставления государственной услуги, сведений о ходе предоставления государственной услуги, в том числе на стендах в местах предоставления государственной услуги, услуг, необходимых и обязательных для предоставления государственной услуги, а также в информационно-телекоммуникационной сети </w:t>
      </w:r>
      <w:r w:rsidR="006972D8">
        <w:rPr>
          <w:rFonts w:ascii="Times New Roman" w:eastAsia="Arial" w:hAnsi="Times New Roman" w:cs="Times New Roman"/>
          <w:kern w:val="0"/>
          <w:sz w:val="28"/>
          <w:szCs w:val="28"/>
        </w:rPr>
        <w:t>«</w:t>
      </w:r>
      <w:r w:rsidRPr="006665CC">
        <w:rPr>
          <w:rFonts w:ascii="Times New Roman" w:eastAsia="Arial" w:hAnsi="Times New Roman" w:cs="Times New Roman"/>
          <w:kern w:val="0"/>
          <w:sz w:val="28"/>
          <w:szCs w:val="28"/>
        </w:rPr>
        <w:t>Интернет</w:t>
      </w:r>
      <w:r w:rsidR="006972D8">
        <w:rPr>
          <w:rFonts w:ascii="Times New Roman" w:eastAsia="Arial" w:hAnsi="Times New Roman" w:cs="Times New Roman"/>
          <w:kern w:val="0"/>
          <w:sz w:val="28"/>
          <w:szCs w:val="28"/>
        </w:rPr>
        <w:t>»</w:t>
      </w:r>
      <w:r w:rsidRPr="006665CC">
        <w:rPr>
          <w:rFonts w:ascii="Times New Roman" w:eastAsia="Arial" w:hAnsi="Times New Roman" w:cs="Times New Roman"/>
          <w:kern w:val="0"/>
          <w:sz w:val="28"/>
          <w:szCs w:val="28"/>
        </w:rPr>
        <w:t xml:space="preserve"> на официальных сайтах органа, предоставляющего государственную услугу, иных организаций, участвующих в предоставлении государственной услуги</w:t>
      </w:r>
    </w:p>
    <w:p w:rsidR="006665CC" w:rsidRPr="00306B3F" w:rsidRDefault="006665CC" w:rsidP="00007134">
      <w:pPr>
        <w:widowControl/>
        <w:autoSpaceDE w:val="0"/>
        <w:ind w:firstLine="709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</w:p>
    <w:p w:rsidR="00007134" w:rsidRPr="00306B3F" w:rsidRDefault="00007134" w:rsidP="00007134">
      <w:pPr>
        <w:widowControl/>
        <w:autoSpaceDE w:val="0"/>
        <w:ind w:firstLine="709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306B3F">
        <w:rPr>
          <w:rFonts w:ascii="Times New Roman" w:eastAsia="Arial" w:hAnsi="Times New Roman" w:cs="Times New Roman"/>
          <w:kern w:val="0"/>
          <w:sz w:val="28"/>
          <w:szCs w:val="28"/>
        </w:rPr>
        <w:t xml:space="preserve">9. Размещается </w:t>
      </w:r>
      <w:r w:rsidRPr="00306B3F">
        <w:rPr>
          <w:rFonts w:ascii="Times New Roman" w:eastAsia="Times New Roman" w:hAnsi="Times New Roman" w:cs="Times New Roman"/>
          <w:kern w:val="0"/>
          <w:sz w:val="28"/>
          <w:szCs w:val="28"/>
        </w:rPr>
        <w:t>на информационных стендах в зданиях Комитета и МФЦ, на официальном сайте администрации города Ставрополя</w:t>
      </w:r>
      <w:r w:rsidRPr="00306B3F">
        <w:rPr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="003133DB">
        <w:rPr>
          <w:rFonts w:ascii="Times New Roman" w:eastAsia="Arial" w:hAnsi="Times New Roman" w:cs="Times New Roman"/>
          <w:kern w:val="0"/>
          <w:sz w:val="28"/>
          <w:szCs w:val="28"/>
        </w:rPr>
        <w:t xml:space="preserve">в разделе Комитета </w:t>
      </w:r>
      <w:r w:rsidRPr="00306B3F">
        <w:rPr>
          <w:rFonts w:ascii="Times New Roman" w:eastAsia="Arial" w:hAnsi="Times New Roman" w:cs="Times New Roman"/>
          <w:kern w:val="0"/>
          <w:sz w:val="28"/>
          <w:szCs w:val="28"/>
        </w:rPr>
        <w:t>и МФЦ в информационно-телекоммуникационной сети «Интернет», на едином портале, региональном портале, и поддерживается в актуальном состоянии следующая информация:</w:t>
      </w:r>
    </w:p>
    <w:p w:rsidR="00007134" w:rsidRPr="00306B3F" w:rsidRDefault="00007134" w:rsidP="00007134">
      <w:pPr>
        <w:widowControl/>
        <w:autoSpaceDE w:val="0"/>
        <w:ind w:firstLine="709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306B3F">
        <w:rPr>
          <w:rFonts w:ascii="Times New Roman" w:eastAsia="Arial" w:hAnsi="Times New Roman" w:cs="Times New Roman"/>
          <w:kern w:val="0"/>
          <w:sz w:val="28"/>
          <w:szCs w:val="28"/>
        </w:rPr>
        <w:t>текст Административного регламента;</w:t>
      </w:r>
    </w:p>
    <w:p w:rsidR="00007134" w:rsidRPr="00306B3F" w:rsidRDefault="00007134" w:rsidP="00007134">
      <w:pPr>
        <w:widowControl/>
        <w:autoSpaceDE w:val="0"/>
        <w:ind w:firstLine="709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306B3F">
        <w:rPr>
          <w:rFonts w:ascii="Times New Roman" w:eastAsia="Arial" w:hAnsi="Times New Roman" w:cs="Times New Roman"/>
          <w:kern w:val="0"/>
          <w:sz w:val="28"/>
          <w:szCs w:val="28"/>
        </w:rPr>
        <w:lastRenderedPageBreak/>
        <w:t xml:space="preserve">блок-схема </w:t>
      </w:r>
      <w:r w:rsidR="003C258F">
        <w:rPr>
          <w:rFonts w:ascii="Times New Roman" w:eastAsia="Arial" w:hAnsi="Times New Roman" w:cs="Times New Roman"/>
          <w:kern w:val="0"/>
          <w:sz w:val="28"/>
          <w:szCs w:val="28"/>
        </w:rPr>
        <w:t xml:space="preserve">предоставления государственной услуги </w:t>
      </w:r>
      <w:r w:rsidRPr="00306B3F">
        <w:rPr>
          <w:rFonts w:ascii="Times New Roman" w:eastAsia="Arial" w:hAnsi="Times New Roman" w:cs="Times New Roman"/>
          <w:kern w:val="0"/>
          <w:sz w:val="28"/>
          <w:szCs w:val="28"/>
        </w:rPr>
        <w:t>(приложение 1 к Административному регламенту);</w:t>
      </w:r>
    </w:p>
    <w:p w:rsidR="00007134" w:rsidRDefault="00007134" w:rsidP="00007134">
      <w:pPr>
        <w:widowControl/>
        <w:autoSpaceDE w:val="0"/>
        <w:ind w:firstLine="709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306B3F">
        <w:rPr>
          <w:rFonts w:ascii="Times New Roman" w:eastAsia="Arial" w:hAnsi="Times New Roman" w:cs="Times New Roman"/>
          <w:kern w:val="0"/>
          <w:sz w:val="28"/>
          <w:szCs w:val="28"/>
        </w:rPr>
        <w:t>график работы Комитета, почтовый адрес</w:t>
      </w:r>
      <w:r w:rsidR="003C258F">
        <w:rPr>
          <w:rFonts w:ascii="Times New Roman" w:eastAsia="Arial" w:hAnsi="Times New Roman" w:cs="Times New Roman"/>
          <w:kern w:val="0"/>
          <w:sz w:val="28"/>
          <w:szCs w:val="28"/>
        </w:rPr>
        <w:t xml:space="preserve"> Комитета</w:t>
      </w:r>
      <w:r w:rsidRPr="00306B3F">
        <w:rPr>
          <w:rFonts w:ascii="Times New Roman" w:eastAsia="Arial" w:hAnsi="Times New Roman" w:cs="Times New Roman"/>
          <w:kern w:val="0"/>
          <w:sz w:val="28"/>
          <w:szCs w:val="28"/>
        </w:rPr>
        <w:t>, номера телефонов, адрес электронной почты</w:t>
      </w:r>
      <w:r w:rsidR="003C258F">
        <w:rPr>
          <w:rFonts w:ascii="Times New Roman" w:eastAsia="Arial" w:hAnsi="Times New Roman" w:cs="Times New Roman"/>
          <w:kern w:val="0"/>
          <w:sz w:val="28"/>
          <w:szCs w:val="28"/>
        </w:rPr>
        <w:t xml:space="preserve"> Комитета</w:t>
      </w:r>
      <w:r w:rsidRPr="00306B3F">
        <w:rPr>
          <w:rFonts w:ascii="Times New Roman" w:eastAsia="Arial" w:hAnsi="Times New Roman" w:cs="Times New Roman"/>
          <w:kern w:val="0"/>
          <w:sz w:val="28"/>
          <w:szCs w:val="28"/>
        </w:rPr>
        <w:t>, адрес официального сайта администрации города Ставрополя в информационно-телекоммуникационной сети «Интернет», а также график работы МФЦ, почтовый адрес, номера телефонов, адреса официального сайта МФЦ в информационно-телекоммуникационной сети «Интернет» и электронной почты, по которым заявители могут получать необходимую информацию и документы.</w:t>
      </w:r>
    </w:p>
    <w:p w:rsidR="007D29FC" w:rsidRDefault="007D29FC" w:rsidP="007D29FC">
      <w:pPr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>сведения о должностных лицах, ответственных за предос</w:t>
      </w:r>
      <w:r w:rsidR="00155663">
        <w:rPr>
          <w:rFonts w:ascii="Times New Roman" w:eastAsia="Arial" w:hAnsi="Times New Roman" w:cs="Times New Roman"/>
          <w:kern w:val="0"/>
          <w:sz w:val="28"/>
          <w:szCs w:val="28"/>
        </w:rPr>
        <w:t>тавление государственной услуги;</w:t>
      </w:r>
    </w:p>
    <w:p w:rsidR="00155663" w:rsidRDefault="00155663" w:rsidP="007D29FC">
      <w:pPr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155663">
        <w:rPr>
          <w:rFonts w:ascii="Times New Roman" w:eastAsia="Arial" w:hAnsi="Times New Roman" w:cs="Times New Roman"/>
          <w:kern w:val="0"/>
          <w:sz w:val="28"/>
          <w:szCs w:val="28"/>
        </w:rPr>
        <w:t>порядок обжалования действий (бездействия) Комитета, МФЦ, должностного лица, муниципального служащего Комитета, специалиста Комитета, МФЦ</w:t>
      </w:r>
      <w:r>
        <w:rPr>
          <w:rFonts w:ascii="Times New Roman" w:eastAsia="Arial" w:hAnsi="Times New Roman" w:cs="Times New Roman"/>
          <w:kern w:val="0"/>
          <w:sz w:val="28"/>
          <w:szCs w:val="28"/>
        </w:rPr>
        <w:t>.</w:t>
      </w:r>
    </w:p>
    <w:p w:rsidR="007D29FC" w:rsidRPr="007D29FC" w:rsidRDefault="007D29FC" w:rsidP="007D29FC">
      <w:pPr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>На едином портале и региональном портале размещаются следующие информационные материалы:</w:t>
      </w:r>
    </w:p>
    <w:p w:rsidR="007D29FC" w:rsidRPr="007D29FC" w:rsidRDefault="007D29FC" w:rsidP="007D29FC">
      <w:pPr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 xml:space="preserve">полное наименование, почтовый адрес и график работы </w:t>
      </w:r>
      <w:r>
        <w:rPr>
          <w:rFonts w:ascii="Times New Roman" w:eastAsia="Arial" w:hAnsi="Times New Roman" w:cs="Times New Roman"/>
          <w:kern w:val="0"/>
          <w:sz w:val="28"/>
          <w:szCs w:val="28"/>
        </w:rPr>
        <w:t>Комитета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>;</w:t>
      </w:r>
    </w:p>
    <w:p w:rsidR="007D29FC" w:rsidRPr="007D29FC" w:rsidRDefault="007D29FC" w:rsidP="007D29FC">
      <w:pPr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>справочные телефоны, по которым можно получить информацию о порядке предоставления государственной услуги;</w:t>
      </w:r>
    </w:p>
    <w:p w:rsidR="007D29FC" w:rsidRPr="007D29FC" w:rsidRDefault="007D29FC" w:rsidP="007D29FC">
      <w:pPr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>адрес электронной почты</w:t>
      </w:r>
      <w:r>
        <w:rPr>
          <w:rFonts w:ascii="Times New Roman" w:eastAsia="Arial" w:hAnsi="Times New Roman" w:cs="Times New Roman"/>
          <w:kern w:val="0"/>
          <w:sz w:val="28"/>
          <w:szCs w:val="28"/>
        </w:rPr>
        <w:t xml:space="preserve"> Комитета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>;</w:t>
      </w:r>
    </w:p>
    <w:p w:rsidR="007D29FC" w:rsidRPr="007D29FC" w:rsidRDefault="007D29FC" w:rsidP="007D29FC">
      <w:pPr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 xml:space="preserve">порядок получения информации заявителем по вопросам предоставления государственной услуги, </w:t>
      </w:r>
      <w:r w:rsidR="003C258F" w:rsidRPr="003C258F">
        <w:rPr>
          <w:rFonts w:ascii="Times New Roman" w:eastAsia="Arial" w:hAnsi="Times New Roman" w:cs="Times New Roman"/>
          <w:kern w:val="0"/>
          <w:sz w:val="28"/>
          <w:szCs w:val="28"/>
        </w:rPr>
        <w:t>услуг, необходимых и обязательных для предоставления государственной услуги, сведений о ходе предоставления государственной услуги</w:t>
      </w:r>
      <w:r w:rsidR="003C258F">
        <w:rPr>
          <w:rFonts w:ascii="Times New Roman" w:eastAsia="Arial" w:hAnsi="Times New Roman" w:cs="Times New Roman"/>
          <w:kern w:val="0"/>
          <w:sz w:val="28"/>
          <w:szCs w:val="28"/>
        </w:rPr>
        <w:t>,</w:t>
      </w:r>
      <w:r w:rsidR="003C258F" w:rsidRPr="003C258F">
        <w:rPr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>сведений о результатах предоставления государственной услуги.</w:t>
      </w:r>
    </w:p>
    <w:p w:rsidR="007D29FC" w:rsidRPr="007D29FC" w:rsidRDefault="007D29FC" w:rsidP="007D29FC">
      <w:pPr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 xml:space="preserve"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</w:t>
      </w:r>
      <w:r>
        <w:rPr>
          <w:rFonts w:ascii="Times New Roman" w:eastAsia="Arial" w:hAnsi="Times New Roman" w:cs="Times New Roman"/>
          <w:kern w:val="0"/>
          <w:sz w:val="28"/>
          <w:szCs w:val="28"/>
        </w:rPr>
        <w:t>«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>Федеральный реестр государственных и муниципальных услуг (функций)</w:t>
      </w:r>
      <w:r>
        <w:rPr>
          <w:rFonts w:ascii="Times New Roman" w:eastAsia="Arial" w:hAnsi="Times New Roman" w:cs="Times New Roman"/>
          <w:kern w:val="0"/>
          <w:sz w:val="28"/>
          <w:szCs w:val="28"/>
        </w:rPr>
        <w:t>»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 xml:space="preserve"> и государственной информационной системе Ставропольского края </w:t>
      </w:r>
      <w:r>
        <w:rPr>
          <w:rFonts w:ascii="Times New Roman" w:eastAsia="Arial" w:hAnsi="Times New Roman" w:cs="Times New Roman"/>
          <w:kern w:val="0"/>
          <w:sz w:val="28"/>
          <w:szCs w:val="28"/>
        </w:rPr>
        <w:t>«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>Региональный реестр государственных услуг (функций)</w:t>
      </w:r>
      <w:r>
        <w:rPr>
          <w:rFonts w:ascii="Times New Roman" w:eastAsia="Arial" w:hAnsi="Times New Roman" w:cs="Times New Roman"/>
          <w:kern w:val="0"/>
          <w:sz w:val="28"/>
          <w:szCs w:val="28"/>
        </w:rPr>
        <w:t>»</w:t>
      </w:r>
      <w:r w:rsidR="003133DB">
        <w:rPr>
          <w:rFonts w:ascii="Times New Roman" w:eastAsia="Arial" w:hAnsi="Times New Roman" w:cs="Times New Roman"/>
          <w:kern w:val="0"/>
          <w:sz w:val="28"/>
          <w:szCs w:val="28"/>
        </w:rPr>
        <w:t xml:space="preserve"> (далее – региональный реестр)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>, размещенная на едином портале, региональном портале</w:t>
      </w:r>
      <w:r w:rsidR="00D90B42">
        <w:rPr>
          <w:rFonts w:ascii="Times New Roman" w:eastAsia="Arial" w:hAnsi="Times New Roman" w:cs="Times New Roman"/>
          <w:kern w:val="0"/>
          <w:sz w:val="28"/>
          <w:szCs w:val="28"/>
        </w:rPr>
        <w:t>,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="00D90B42">
        <w:rPr>
          <w:rFonts w:ascii="Times New Roman" w:eastAsia="Arial" w:hAnsi="Times New Roman" w:cs="Times New Roman"/>
          <w:kern w:val="0"/>
          <w:sz w:val="28"/>
          <w:szCs w:val="28"/>
        </w:rPr>
        <w:t>на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 xml:space="preserve"> официальном сайте </w:t>
      </w:r>
      <w:r w:rsidR="00D90B42" w:rsidRPr="00D90B42">
        <w:rPr>
          <w:rFonts w:ascii="Times New Roman" w:eastAsia="Arial" w:hAnsi="Times New Roman" w:cs="Times New Roman"/>
          <w:kern w:val="0"/>
          <w:sz w:val="28"/>
          <w:szCs w:val="28"/>
        </w:rPr>
        <w:t xml:space="preserve">администрации города Ставрополя </w:t>
      </w:r>
      <w:r w:rsidR="00D90B42">
        <w:rPr>
          <w:rFonts w:ascii="Times New Roman" w:eastAsia="Arial" w:hAnsi="Times New Roman" w:cs="Times New Roman"/>
          <w:kern w:val="0"/>
          <w:sz w:val="28"/>
          <w:szCs w:val="28"/>
        </w:rPr>
        <w:t xml:space="preserve">и МФЦ </w:t>
      </w:r>
      <w:r w:rsidR="00D90B42" w:rsidRPr="00D90B42">
        <w:rPr>
          <w:rFonts w:ascii="Times New Roman" w:eastAsia="Arial" w:hAnsi="Times New Roman" w:cs="Times New Roman"/>
          <w:kern w:val="0"/>
          <w:sz w:val="28"/>
          <w:szCs w:val="28"/>
        </w:rPr>
        <w:t>в информационно-телекоммуникационной сети «Интернет»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>, представляется заявителю бесплатно.</w:t>
      </w:r>
    </w:p>
    <w:p w:rsidR="007D29FC" w:rsidRDefault="007D29FC" w:rsidP="007D29FC">
      <w:pPr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>Доступ к информации о сроках и порядке предоставления государственной услуги, размещенной на едином портале, региональном портале</w:t>
      </w:r>
      <w:r w:rsidR="00D90B42">
        <w:rPr>
          <w:rFonts w:ascii="Times New Roman" w:eastAsia="Arial" w:hAnsi="Times New Roman" w:cs="Times New Roman"/>
          <w:kern w:val="0"/>
          <w:sz w:val="28"/>
          <w:szCs w:val="28"/>
        </w:rPr>
        <w:t>,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="00D90B42">
        <w:rPr>
          <w:rFonts w:ascii="Times New Roman" w:eastAsia="Arial" w:hAnsi="Times New Roman" w:cs="Times New Roman"/>
          <w:kern w:val="0"/>
          <w:sz w:val="28"/>
          <w:szCs w:val="28"/>
        </w:rPr>
        <w:t>на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 xml:space="preserve"> официальном сайте</w:t>
      </w:r>
      <w:r>
        <w:rPr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 xml:space="preserve">администрации города Ставрополя </w:t>
      </w:r>
      <w:r w:rsidR="005522D1">
        <w:rPr>
          <w:rFonts w:ascii="Times New Roman" w:eastAsia="Arial" w:hAnsi="Times New Roman" w:cs="Times New Roman"/>
          <w:kern w:val="0"/>
          <w:sz w:val="28"/>
          <w:szCs w:val="28"/>
        </w:rPr>
        <w:t xml:space="preserve">в разделе Комитета </w:t>
      </w:r>
      <w:r>
        <w:rPr>
          <w:rFonts w:ascii="Times New Roman" w:eastAsia="Arial" w:hAnsi="Times New Roman" w:cs="Times New Roman"/>
          <w:kern w:val="0"/>
          <w:sz w:val="28"/>
          <w:szCs w:val="28"/>
        </w:rPr>
        <w:t xml:space="preserve">и МФЦ 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 xml:space="preserve">в информационно-телекоммуникационной сети «Интернет»,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lastRenderedPageBreak/>
        <w:t>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522D1" w:rsidRPr="00A4768B" w:rsidRDefault="005522D1" w:rsidP="001412D9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D3725C" w:rsidRPr="00D3725C" w:rsidRDefault="00D3725C" w:rsidP="001412D9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3725C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II</w:t>
      </w:r>
      <w:r w:rsidRPr="00D3725C">
        <w:rPr>
          <w:rFonts w:ascii="Times New Roman" w:eastAsia="Times New Roman" w:hAnsi="Times New Roman" w:cs="Times New Roman"/>
          <w:kern w:val="0"/>
          <w:sz w:val="28"/>
          <w:szCs w:val="28"/>
        </w:rPr>
        <w:t>. Стандарт предоставления государственной услуги</w:t>
      </w:r>
    </w:p>
    <w:p w:rsidR="00D3725C" w:rsidRPr="00D3725C" w:rsidRDefault="00D3725C" w:rsidP="001412D9">
      <w:pPr>
        <w:widowControl/>
        <w:autoSpaceDE w:val="0"/>
        <w:spacing w:line="240" w:lineRule="exac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D3725C" w:rsidRPr="00D3725C" w:rsidRDefault="00D3725C" w:rsidP="001412D9">
      <w:pPr>
        <w:spacing w:line="240" w:lineRule="exact"/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D3725C">
        <w:rPr>
          <w:rFonts w:ascii="Times New Roman" w:eastAsia="Arial CYR" w:hAnsi="Times New Roman" w:cs="Times New Roman"/>
          <w:sz w:val="28"/>
          <w:szCs w:val="28"/>
        </w:rPr>
        <w:t>Наименование государственной услуги</w:t>
      </w:r>
    </w:p>
    <w:p w:rsidR="00D3725C" w:rsidRDefault="00D3725C" w:rsidP="001412D9">
      <w:pPr>
        <w:pStyle w:val="Standard"/>
        <w:widowControl w:val="0"/>
        <w:suppressAutoHyphens w:val="0"/>
        <w:spacing w:line="240" w:lineRule="exact"/>
        <w:ind w:firstLine="709"/>
        <w:jc w:val="both"/>
        <w:rPr>
          <w:rFonts w:eastAsia="Arial CYR"/>
          <w:sz w:val="28"/>
          <w:szCs w:val="28"/>
        </w:rPr>
      </w:pPr>
    </w:p>
    <w:p w:rsidR="00F76A96" w:rsidRDefault="00D3725C" w:rsidP="00F76A96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rFonts w:eastAsia="Arial CYR"/>
          <w:sz w:val="28"/>
          <w:szCs w:val="28"/>
        </w:rPr>
        <w:t xml:space="preserve">10. Государственная услуга - </w:t>
      </w:r>
      <w:r w:rsidR="00B23364" w:rsidRPr="00B23364">
        <w:rPr>
          <w:rFonts w:eastAsia="Arial CYR"/>
          <w:sz w:val="28"/>
          <w:szCs w:val="28"/>
        </w:rPr>
        <w:t>Предоставление ежегодной денежной выплаты гражданам, награжденным нагрудным знаком «Почетный донор России», «Почетный донор СССР</w:t>
      </w:r>
      <w:r w:rsidR="00B23364">
        <w:rPr>
          <w:rFonts w:eastAsia="Arial CYR"/>
          <w:sz w:val="28"/>
          <w:szCs w:val="28"/>
        </w:rPr>
        <w:t>»</w:t>
      </w:r>
      <w:r w:rsidR="00F76A96">
        <w:rPr>
          <w:sz w:val="28"/>
          <w:szCs w:val="28"/>
        </w:rPr>
        <w:t>.</w:t>
      </w:r>
    </w:p>
    <w:p w:rsidR="00D3725C" w:rsidRPr="007A7BED" w:rsidRDefault="00D3725C" w:rsidP="00DB291D">
      <w:pPr>
        <w:pStyle w:val="Standard"/>
        <w:widowControl w:val="0"/>
        <w:suppressAutoHyphens w:val="0"/>
        <w:spacing w:line="240" w:lineRule="exact"/>
        <w:ind w:firstLine="709"/>
        <w:jc w:val="both"/>
        <w:rPr>
          <w:bCs/>
          <w:sz w:val="28"/>
          <w:szCs w:val="28"/>
        </w:rPr>
      </w:pPr>
    </w:p>
    <w:p w:rsidR="00007134" w:rsidRPr="00FE0651" w:rsidRDefault="00007134" w:rsidP="00DB291D">
      <w:pPr>
        <w:widowControl/>
        <w:spacing w:line="240" w:lineRule="exact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E0651">
        <w:rPr>
          <w:rFonts w:ascii="Times New Roman" w:eastAsia="Times New Roman" w:hAnsi="Times New Roman" w:cs="Times New Roman"/>
          <w:kern w:val="0"/>
          <w:sz w:val="28"/>
          <w:szCs w:val="28"/>
        </w:rPr>
        <w:t>Наименование органа, предоставляющего государственную услугу, а также наименования всех иных органов и организаций, участвующих в предоставлении государственной услуги, обращение в которые необходимо для предоставления государственной услуги</w:t>
      </w:r>
    </w:p>
    <w:p w:rsidR="00D3725C" w:rsidRPr="00BB7243" w:rsidRDefault="00D3725C" w:rsidP="00DB291D">
      <w:pPr>
        <w:pStyle w:val="Textbody"/>
        <w:widowControl w:val="0"/>
        <w:spacing w:line="240" w:lineRule="exact"/>
        <w:ind w:firstLine="709"/>
        <w:rPr>
          <w:bCs/>
        </w:rPr>
      </w:pPr>
    </w:p>
    <w:p w:rsidR="00007134" w:rsidRPr="001835D4" w:rsidRDefault="00D3725C" w:rsidP="0000713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24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07134">
        <w:rPr>
          <w:rFonts w:ascii="Times New Roman" w:hAnsi="Times New Roman" w:cs="Times New Roman"/>
          <w:sz w:val="28"/>
          <w:szCs w:val="28"/>
        </w:rPr>
        <w:t>Г</w:t>
      </w:r>
      <w:r w:rsidR="00007134" w:rsidRPr="001835D4">
        <w:rPr>
          <w:rFonts w:ascii="Times New Roman" w:hAnsi="Times New Roman" w:cs="Times New Roman"/>
          <w:sz w:val="28"/>
          <w:szCs w:val="28"/>
        </w:rPr>
        <w:t xml:space="preserve">осударственная услуга предоставляется </w:t>
      </w:r>
      <w:r w:rsidR="00007134">
        <w:rPr>
          <w:rFonts w:ascii="Times New Roman" w:hAnsi="Times New Roman" w:cs="Times New Roman"/>
          <w:sz w:val="28"/>
          <w:szCs w:val="28"/>
        </w:rPr>
        <w:t>К</w:t>
      </w:r>
      <w:r w:rsidR="00007134" w:rsidRPr="001835D4">
        <w:rPr>
          <w:rFonts w:ascii="Times New Roman" w:hAnsi="Times New Roman" w:cs="Times New Roman"/>
          <w:sz w:val="28"/>
          <w:szCs w:val="28"/>
        </w:rPr>
        <w:t>омитетом.</w:t>
      </w:r>
    </w:p>
    <w:p w:rsidR="003E34D7" w:rsidRDefault="00007134" w:rsidP="00007134">
      <w:pPr>
        <w:spacing w:line="200" w:lineRule="atLeas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B7243">
        <w:rPr>
          <w:rFonts w:ascii="Times New Roman" w:eastAsia="Arial Unicode MS" w:hAnsi="Times New Roman" w:cs="Times New Roman"/>
          <w:sz w:val="28"/>
          <w:szCs w:val="28"/>
        </w:rPr>
        <w:t xml:space="preserve">12. </w:t>
      </w:r>
      <w:r>
        <w:rPr>
          <w:rFonts w:ascii="Times New Roman" w:eastAsia="Arial Unicode MS" w:hAnsi="Times New Roman" w:cs="Times New Roman"/>
          <w:sz w:val="28"/>
          <w:szCs w:val="28"/>
        </w:rPr>
        <w:t>Органами, участвующими в предоставлении государственной услуги, являются</w:t>
      </w:r>
      <w:r w:rsidR="00C97EF3">
        <w:rPr>
          <w:rFonts w:ascii="Times New Roman" w:eastAsia="Arial Unicode MS" w:hAnsi="Times New Roman" w:cs="Times New Roman"/>
          <w:sz w:val="28"/>
          <w:szCs w:val="28"/>
        </w:rPr>
        <w:t>:</w:t>
      </w:r>
      <w:r w:rsidR="00C2124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МФЦ</w:t>
      </w:r>
      <w:r w:rsidR="00C97EF3">
        <w:rPr>
          <w:rFonts w:ascii="Times New Roman" w:eastAsia="Arial Unicode MS" w:hAnsi="Times New Roman" w:cs="Times New Roman"/>
          <w:sz w:val="28"/>
          <w:szCs w:val="28"/>
        </w:rPr>
        <w:t>;</w:t>
      </w:r>
      <w:r w:rsidR="00C2124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C97EF3" w:rsidRDefault="00C91833" w:rsidP="00C97EF3">
      <w:pPr>
        <w:spacing w:line="200" w:lineRule="atLeas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91833">
        <w:rPr>
          <w:rFonts w:ascii="Times New Roman" w:eastAsia="Arial Unicode MS" w:hAnsi="Times New Roman" w:cs="Times New Roman"/>
          <w:sz w:val="28"/>
          <w:szCs w:val="28"/>
        </w:rPr>
        <w:t xml:space="preserve">органы социальной защиты населения </w:t>
      </w:r>
      <w:r>
        <w:rPr>
          <w:rFonts w:ascii="Times New Roman" w:eastAsia="Arial Unicode MS" w:hAnsi="Times New Roman" w:cs="Times New Roman"/>
          <w:sz w:val="28"/>
          <w:szCs w:val="28"/>
        </w:rPr>
        <w:t>Российской Федерации</w:t>
      </w:r>
      <w:r w:rsidR="00874D71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4A6D21" w:rsidRDefault="00D3725C" w:rsidP="00A274E6">
      <w:pPr>
        <w:spacing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="004A6D21" w:rsidRPr="004A6D21">
        <w:rPr>
          <w:rFonts w:ascii="Times New Roman" w:eastAsia="Times New Roman" w:hAnsi="Times New Roman" w:cs="Times New Roman"/>
          <w:sz w:val="28"/>
          <w:szCs w:val="28"/>
        </w:rPr>
        <w:t>Требования к взаимодействию с заявителем при предоставлении государственн</w:t>
      </w:r>
      <w:r w:rsidR="004A6D21">
        <w:rPr>
          <w:rFonts w:ascii="Times New Roman" w:eastAsia="Times New Roman" w:hAnsi="Times New Roman" w:cs="Times New Roman"/>
          <w:sz w:val="28"/>
          <w:szCs w:val="28"/>
        </w:rPr>
        <w:t>ой услуги, установленные частью 1 статьи 7</w:t>
      </w:r>
      <w:r w:rsidR="003B4554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="003B4554" w:rsidRPr="003B4554">
        <w:rPr>
          <w:rFonts w:ascii="Times New Roman" w:eastAsia="Times New Roman" w:hAnsi="Times New Roman" w:cs="Times New Roman"/>
          <w:sz w:val="28"/>
          <w:szCs w:val="28"/>
        </w:rPr>
        <w:t>от 27 июля 2010 г</w:t>
      </w:r>
      <w:r w:rsidR="00A4768B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3B4554" w:rsidRPr="003B4554">
        <w:rPr>
          <w:rFonts w:ascii="Times New Roman" w:eastAsia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="003B4554">
        <w:rPr>
          <w:rFonts w:ascii="Times New Roman" w:eastAsia="Times New Roman" w:hAnsi="Times New Roman" w:cs="Times New Roman"/>
          <w:sz w:val="28"/>
          <w:szCs w:val="28"/>
        </w:rPr>
        <w:t xml:space="preserve">, указаны в пункте </w:t>
      </w:r>
      <w:r w:rsidR="00527F4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B4554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3725C" w:rsidRDefault="00D3725C" w:rsidP="00DB291D">
      <w:pPr>
        <w:widowControl/>
        <w:autoSpaceDE w:val="0"/>
        <w:spacing w:line="240" w:lineRule="exact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</w:p>
    <w:p w:rsidR="009C6826" w:rsidRDefault="009C6826" w:rsidP="00DB291D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писание результата предоставления государственной услуги</w:t>
      </w:r>
    </w:p>
    <w:p w:rsidR="009C6826" w:rsidRDefault="009C6826" w:rsidP="00DB291D">
      <w:pPr>
        <w:widowControl/>
        <w:autoSpaceDE w:val="0"/>
        <w:spacing w:line="240" w:lineRule="exact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</w:p>
    <w:p w:rsidR="009C6826" w:rsidRDefault="009C6826" w:rsidP="009C6826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Результатом предоставления государственной услуги является:</w:t>
      </w:r>
    </w:p>
    <w:p w:rsidR="001E5222" w:rsidRDefault="00007134" w:rsidP="001E5222">
      <w:pPr>
        <w:pStyle w:val="Standard"/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DB291D">
        <w:rPr>
          <w:color w:val="000000"/>
          <w:sz w:val="28"/>
          <w:szCs w:val="28"/>
        </w:rPr>
        <w:t xml:space="preserve">принятие решения о </w:t>
      </w:r>
      <w:r w:rsidR="001E5222">
        <w:rPr>
          <w:color w:val="000000"/>
          <w:sz w:val="28"/>
          <w:szCs w:val="28"/>
        </w:rPr>
        <w:t>назначени</w:t>
      </w:r>
      <w:r w:rsidR="00DB291D">
        <w:rPr>
          <w:color w:val="000000"/>
          <w:sz w:val="28"/>
          <w:szCs w:val="28"/>
        </w:rPr>
        <w:t>и</w:t>
      </w:r>
      <w:r w:rsidR="001E5222">
        <w:rPr>
          <w:color w:val="000000"/>
          <w:sz w:val="28"/>
          <w:szCs w:val="28"/>
        </w:rPr>
        <w:t xml:space="preserve"> </w:t>
      </w:r>
      <w:r w:rsidR="004B6B68">
        <w:rPr>
          <w:color w:val="000000"/>
          <w:sz w:val="28"/>
          <w:szCs w:val="28"/>
        </w:rPr>
        <w:t>и выплат</w:t>
      </w:r>
      <w:r w:rsidR="00DB291D">
        <w:rPr>
          <w:color w:val="000000"/>
          <w:sz w:val="28"/>
          <w:szCs w:val="28"/>
        </w:rPr>
        <w:t>е</w:t>
      </w:r>
      <w:r w:rsidR="004B6B68">
        <w:rPr>
          <w:color w:val="000000"/>
          <w:sz w:val="28"/>
          <w:szCs w:val="28"/>
        </w:rPr>
        <w:t xml:space="preserve"> </w:t>
      </w:r>
      <w:r w:rsidR="00A723C5">
        <w:rPr>
          <w:color w:val="000000"/>
          <w:sz w:val="28"/>
          <w:szCs w:val="28"/>
        </w:rPr>
        <w:t>ежегодной денежной выплаты</w:t>
      </w:r>
      <w:r>
        <w:rPr>
          <w:color w:val="000000"/>
          <w:sz w:val="28"/>
          <w:szCs w:val="28"/>
        </w:rPr>
        <w:t xml:space="preserve"> </w:t>
      </w:r>
      <w:r w:rsidRPr="00007134">
        <w:rPr>
          <w:color w:val="000000"/>
          <w:sz w:val="28"/>
          <w:szCs w:val="28"/>
        </w:rPr>
        <w:t>и уведомление заявителя о назначении</w:t>
      </w:r>
      <w:r>
        <w:rPr>
          <w:color w:val="000000"/>
          <w:sz w:val="28"/>
          <w:szCs w:val="28"/>
        </w:rPr>
        <w:t xml:space="preserve"> </w:t>
      </w:r>
      <w:r w:rsidR="00A723C5" w:rsidRPr="00A723C5">
        <w:rPr>
          <w:color w:val="000000"/>
          <w:sz w:val="28"/>
          <w:szCs w:val="28"/>
        </w:rPr>
        <w:t>ежегодной денежной выплаты</w:t>
      </w:r>
      <w:r w:rsidR="00DB291D">
        <w:rPr>
          <w:color w:val="000000"/>
          <w:sz w:val="28"/>
          <w:szCs w:val="28"/>
        </w:rPr>
        <w:t xml:space="preserve">, </w:t>
      </w:r>
      <w:r w:rsidR="00DB291D" w:rsidRPr="00DB291D">
        <w:rPr>
          <w:color w:val="000000"/>
          <w:sz w:val="28"/>
          <w:szCs w:val="28"/>
        </w:rPr>
        <w:t>выплат</w:t>
      </w:r>
      <w:r w:rsidR="00DB291D">
        <w:rPr>
          <w:color w:val="000000"/>
          <w:sz w:val="28"/>
          <w:szCs w:val="28"/>
        </w:rPr>
        <w:t>а</w:t>
      </w:r>
      <w:r w:rsidR="00DB291D" w:rsidRPr="00DB291D">
        <w:rPr>
          <w:color w:val="000000"/>
          <w:sz w:val="28"/>
          <w:szCs w:val="28"/>
        </w:rPr>
        <w:t xml:space="preserve"> ежегодной денежной выплаты</w:t>
      </w:r>
      <w:r w:rsidR="00DB291D">
        <w:rPr>
          <w:color w:val="000000"/>
          <w:sz w:val="28"/>
          <w:szCs w:val="28"/>
        </w:rPr>
        <w:t>;</w:t>
      </w:r>
    </w:p>
    <w:p w:rsidR="001E5222" w:rsidRDefault="00007134" w:rsidP="001E5222">
      <w:pPr>
        <w:pStyle w:val="Standard"/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DB291D">
        <w:rPr>
          <w:color w:val="000000"/>
          <w:sz w:val="28"/>
          <w:szCs w:val="28"/>
        </w:rPr>
        <w:t xml:space="preserve">принятие решения об </w:t>
      </w:r>
      <w:r w:rsidR="001E5222">
        <w:rPr>
          <w:color w:val="000000"/>
          <w:sz w:val="28"/>
          <w:szCs w:val="28"/>
        </w:rPr>
        <w:t>отказ</w:t>
      </w:r>
      <w:r w:rsidR="00DB291D">
        <w:rPr>
          <w:color w:val="000000"/>
          <w:sz w:val="28"/>
          <w:szCs w:val="28"/>
        </w:rPr>
        <w:t>е</w:t>
      </w:r>
      <w:r w:rsidR="001E5222">
        <w:rPr>
          <w:color w:val="000000"/>
          <w:sz w:val="28"/>
          <w:szCs w:val="28"/>
        </w:rPr>
        <w:t xml:space="preserve"> в назначении </w:t>
      </w:r>
      <w:r w:rsidR="002F5690" w:rsidRPr="002F5690">
        <w:rPr>
          <w:color w:val="000000"/>
          <w:sz w:val="28"/>
          <w:szCs w:val="28"/>
        </w:rPr>
        <w:t>ежегодной денежной выплаты</w:t>
      </w:r>
      <w:r w:rsidR="00E02D5A" w:rsidRPr="00E02D5A">
        <w:rPr>
          <w:color w:val="000000"/>
          <w:sz w:val="28"/>
          <w:szCs w:val="28"/>
        </w:rPr>
        <w:t xml:space="preserve"> </w:t>
      </w:r>
      <w:r w:rsidRPr="00007134">
        <w:rPr>
          <w:color w:val="000000"/>
          <w:sz w:val="28"/>
          <w:szCs w:val="28"/>
        </w:rPr>
        <w:t>и уведомление заявителя об отказе в назначении</w:t>
      </w:r>
      <w:r>
        <w:rPr>
          <w:color w:val="000000"/>
          <w:sz w:val="28"/>
          <w:szCs w:val="28"/>
        </w:rPr>
        <w:t xml:space="preserve"> </w:t>
      </w:r>
      <w:r w:rsidR="00A723C5" w:rsidRPr="00A723C5">
        <w:rPr>
          <w:color w:val="000000"/>
          <w:sz w:val="28"/>
          <w:szCs w:val="28"/>
        </w:rPr>
        <w:t>ежегодной денежной выплаты</w:t>
      </w:r>
      <w:r w:rsidR="001E5222">
        <w:rPr>
          <w:color w:val="000000"/>
          <w:sz w:val="28"/>
          <w:szCs w:val="28"/>
        </w:rPr>
        <w:t>.</w:t>
      </w:r>
    </w:p>
    <w:p w:rsidR="009C6826" w:rsidRDefault="009C6826" w:rsidP="00DB291D">
      <w:pPr>
        <w:pStyle w:val="Standard"/>
        <w:widowControl w:val="0"/>
        <w:suppressAutoHyphens w:val="0"/>
        <w:spacing w:line="240" w:lineRule="exact"/>
        <w:ind w:firstLine="709"/>
        <w:jc w:val="both"/>
        <w:rPr>
          <w:color w:val="000000"/>
          <w:sz w:val="28"/>
          <w:szCs w:val="28"/>
        </w:rPr>
      </w:pPr>
    </w:p>
    <w:p w:rsidR="009C6826" w:rsidRPr="00574DE6" w:rsidRDefault="009C6826" w:rsidP="00DB291D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bookmarkStart w:id="1" w:name="sub_2212"/>
      <w:r w:rsidRPr="00574DE6">
        <w:rPr>
          <w:rFonts w:ascii="Times New Roman" w:eastAsia="Times New Roman" w:hAnsi="Times New Roman" w:cs="Times New Roman"/>
          <w:kern w:val="0"/>
          <w:sz w:val="28"/>
          <w:szCs w:val="28"/>
        </w:rPr>
        <w:t>Срок предоставления государственной услуги, в том числе с учетом необходимости обращения в иные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государственной услуги</w:t>
      </w:r>
    </w:p>
    <w:p w:rsidR="009C6826" w:rsidRDefault="009C6826" w:rsidP="00DB291D">
      <w:pPr>
        <w:widowControl/>
        <w:autoSpaceDE w:val="0"/>
        <w:spacing w:line="240" w:lineRule="exact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</w:p>
    <w:p w:rsidR="00F10848" w:rsidRPr="009A5286" w:rsidRDefault="009C6826" w:rsidP="00007134">
      <w:pPr>
        <w:pStyle w:val="Standard"/>
        <w:ind w:firstLine="709"/>
        <w:jc w:val="both"/>
        <w:rPr>
          <w:rFonts w:eastAsia="Arial Unicode MS"/>
          <w:sz w:val="28"/>
          <w:szCs w:val="28"/>
        </w:rPr>
      </w:pPr>
      <w:r w:rsidRPr="009A5286">
        <w:rPr>
          <w:sz w:val="28"/>
          <w:szCs w:val="28"/>
        </w:rPr>
        <w:t xml:space="preserve">15. </w:t>
      </w:r>
      <w:r w:rsidR="00007134" w:rsidRPr="009A5286">
        <w:rPr>
          <w:rFonts w:eastAsia="Arial Unicode MS"/>
          <w:sz w:val="28"/>
          <w:szCs w:val="28"/>
        </w:rPr>
        <w:t xml:space="preserve">Срок предоставления государственной услуги </w:t>
      </w:r>
      <w:r w:rsidR="005F7243" w:rsidRPr="009A5286">
        <w:rPr>
          <w:rFonts w:eastAsia="Arial Unicode MS"/>
          <w:sz w:val="28"/>
          <w:szCs w:val="28"/>
        </w:rPr>
        <w:t xml:space="preserve">в части принятия решения о назначении и выплате </w:t>
      </w:r>
      <w:r w:rsidR="00E7013E" w:rsidRPr="00E7013E">
        <w:rPr>
          <w:rFonts w:eastAsia="Arial Unicode MS"/>
          <w:sz w:val="28"/>
          <w:szCs w:val="28"/>
        </w:rPr>
        <w:t>(отказе в назначении</w:t>
      </w:r>
      <w:r w:rsidR="00E7013E">
        <w:rPr>
          <w:rFonts w:eastAsia="Arial Unicode MS"/>
          <w:sz w:val="28"/>
          <w:szCs w:val="28"/>
        </w:rPr>
        <w:t>)</w:t>
      </w:r>
      <w:r w:rsidR="00E7013E" w:rsidRPr="00E7013E">
        <w:rPr>
          <w:rFonts w:eastAsia="Arial Unicode MS"/>
          <w:sz w:val="28"/>
          <w:szCs w:val="28"/>
        </w:rPr>
        <w:t xml:space="preserve"> </w:t>
      </w:r>
      <w:r w:rsidR="00B6642E" w:rsidRPr="00B6642E">
        <w:rPr>
          <w:rFonts w:eastAsia="Arial Unicode MS"/>
          <w:sz w:val="28"/>
          <w:szCs w:val="28"/>
        </w:rPr>
        <w:t>ежегодной денежной выплаты</w:t>
      </w:r>
      <w:r w:rsidR="00F10848" w:rsidRPr="009A5286">
        <w:rPr>
          <w:rFonts w:eastAsia="Arial Unicode MS"/>
          <w:sz w:val="28"/>
          <w:szCs w:val="28"/>
        </w:rPr>
        <w:t xml:space="preserve"> </w:t>
      </w:r>
      <w:r w:rsidR="00E7013E">
        <w:rPr>
          <w:rFonts w:eastAsia="Arial Unicode MS"/>
          <w:sz w:val="28"/>
          <w:szCs w:val="28"/>
        </w:rPr>
        <w:t xml:space="preserve">и уведомления </w:t>
      </w:r>
      <w:r w:rsidR="00E7013E" w:rsidRPr="00E7013E">
        <w:rPr>
          <w:rFonts w:eastAsia="Arial Unicode MS"/>
          <w:sz w:val="28"/>
          <w:szCs w:val="28"/>
        </w:rPr>
        <w:t xml:space="preserve">заявителя о назначении </w:t>
      </w:r>
      <w:r w:rsidR="00E7013E">
        <w:rPr>
          <w:rFonts w:eastAsia="Arial Unicode MS"/>
          <w:sz w:val="28"/>
          <w:szCs w:val="28"/>
        </w:rPr>
        <w:t xml:space="preserve">(отказе в назначении) </w:t>
      </w:r>
      <w:r w:rsidR="00B6642E" w:rsidRPr="00B6642E">
        <w:rPr>
          <w:rFonts w:eastAsia="Arial Unicode MS"/>
          <w:sz w:val="28"/>
          <w:szCs w:val="28"/>
        </w:rPr>
        <w:t>ежегодной денежной выплаты</w:t>
      </w:r>
      <w:r w:rsidR="00E7013E" w:rsidRPr="00E7013E">
        <w:rPr>
          <w:rFonts w:eastAsia="Arial Unicode MS"/>
          <w:sz w:val="28"/>
          <w:szCs w:val="28"/>
        </w:rPr>
        <w:t xml:space="preserve"> </w:t>
      </w:r>
      <w:r w:rsidR="00007134" w:rsidRPr="009A5286">
        <w:rPr>
          <w:rFonts w:eastAsia="Arial Unicode MS"/>
          <w:sz w:val="28"/>
          <w:szCs w:val="28"/>
        </w:rPr>
        <w:t xml:space="preserve">составляет </w:t>
      </w:r>
      <w:r w:rsidR="00F10848" w:rsidRPr="009A5286">
        <w:rPr>
          <w:rFonts w:eastAsia="Arial Unicode MS"/>
          <w:sz w:val="28"/>
          <w:szCs w:val="28"/>
        </w:rPr>
        <w:t>1</w:t>
      </w:r>
      <w:r w:rsidR="002E3F92" w:rsidRPr="009A5286">
        <w:rPr>
          <w:rFonts w:eastAsia="Arial Unicode MS"/>
          <w:sz w:val="28"/>
          <w:szCs w:val="28"/>
        </w:rPr>
        <w:t>0</w:t>
      </w:r>
      <w:r w:rsidR="001A2A33" w:rsidRPr="009A5286">
        <w:rPr>
          <w:rFonts w:eastAsia="Arial Unicode MS"/>
          <w:sz w:val="28"/>
          <w:szCs w:val="28"/>
        </w:rPr>
        <w:t xml:space="preserve"> календарных дней</w:t>
      </w:r>
      <w:r w:rsidR="00007134" w:rsidRPr="009A5286">
        <w:rPr>
          <w:rFonts w:eastAsia="Arial Unicode MS"/>
          <w:sz w:val="28"/>
          <w:szCs w:val="28"/>
        </w:rPr>
        <w:t xml:space="preserve"> со дня принятия Комитетом либо МФЦ заявления и документов, необходимых для </w:t>
      </w:r>
      <w:r w:rsidR="00007134" w:rsidRPr="009A5286">
        <w:rPr>
          <w:rFonts w:eastAsia="Arial Unicode MS"/>
          <w:sz w:val="28"/>
          <w:szCs w:val="28"/>
        </w:rPr>
        <w:lastRenderedPageBreak/>
        <w:t>предоставления государственной услуги, указанных в пункте 17 Административного регламента.</w:t>
      </w:r>
    </w:p>
    <w:p w:rsidR="00007134" w:rsidRPr="009A5286" w:rsidRDefault="00B6642E" w:rsidP="00007134">
      <w:pPr>
        <w:pStyle w:val="Standard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Е</w:t>
      </w:r>
      <w:r w:rsidRPr="00B6642E">
        <w:rPr>
          <w:rFonts w:eastAsia="Arial Unicode MS"/>
          <w:sz w:val="28"/>
          <w:szCs w:val="28"/>
        </w:rPr>
        <w:t>жегодн</w:t>
      </w:r>
      <w:r>
        <w:rPr>
          <w:rFonts w:eastAsia="Arial Unicode MS"/>
          <w:sz w:val="28"/>
          <w:szCs w:val="28"/>
        </w:rPr>
        <w:t>ая</w:t>
      </w:r>
      <w:r w:rsidRPr="00B6642E">
        <w:rPr>
          <w:rFonts w:eastAsia="Arial Unicode MS"/>
          <w:sz w:val="28"/>
          <w:szCs w:val="28"/>
        </w:rPr>
        <w:t xml:space="preserve"> денежн</w:t>
      </w:r>
      <w:r>
        <w:rPr>
          <w:rFonts w:eastAsia="Arial Unicode MS"/>
          <w:sz w:val="28"/>
          <w:szCs w:val="28"/>
        </w:rPr>
        <w:t>ая</w:t>
      </w:r>
      <w:r w:rsidRPr="00B6642E">
        <w:rPr>
          <w:rFonts w:eastAsia="Arial Unicode MS"/>
          <w:sz w:val="28"/>
          <w:szCs w:val="28"/>
        </w:rPr>
        <w:t xml:space="preserve"> выплат</w:t>
      </w:r>
      <w:r>
        <w:rPr>
          <w:rFonts w:eastAsia="Arial Unicode MS"/>
          <w:sz w:val="28"/>
          <w:szCs w:val="28"/>
        </w:rPr>
        <w:t>а</w:t>
      </w:r>
      <w:r w:rsidR="00DC1B91" w:rsidRPr="009A5286">
        <w:rPr>
          <w:rFonts w:eastAsia="Arial Unicode MS"/>
          <w:sz w:val="28"/>
          <w:szCs w:val="28"/>
        </w:rPr>
        <w:t xml:space="preserve"> осуществляется </w:t>
      </w:r>
      <w:r>
        <w:rPr>
          <w:rFonts w:eastAsia="Arial Unicode MS"/>
          <w:sz w:val="28"/>
          <w:szCs w:val="28"/>
        </w:rPr>
        <w:t>один раз в год ежегодно</w:t>
      </w:r>
      <w:r w:rsidR="00F45A5C">
        <w:rPr>
          <w:rFonts w:eastAsia="Arial Unicode MS"/>
          <w:sz w:val="28"/>
          <w:szCs w:val="28"/>
        </w:rPr>
        <w:t>,</w:t>
      </w:r>
      <w:r>
        <w:rPr>
          <w:rFonts w:eastAsia="Arial Unicode MS"/>
          <w:sz w:val="28"/>
          <w:szCs w:val="28"/>
        </w:rPr>
        <w:t xml:space="preserve"> не позднее 01 апреля.</w:t>
      </w:r>
    </w:p>
    <w:p w:rsidR="009C6826" w:rsidRDefault="00F037E5" w:rsidP="0054505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037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Приостановление предоставления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государственной</w:t>
      </w:r>
      <w:r w:rsidRPr="00F037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услуги не предусмотрено.</w:t>
      </w:r>
    </w:p>
    <w:p w:rsidR="00F037E5" w:rsidRPr="00F95FC1" w:rsidRDefault="00F037E5" w:rsidP="0054505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A24CBC" w:rsidRPr="00A24CBC" w:rsidRDefault="00A24CBC" w:rsidP="00A24CBC">
      <w:pPr>
        <w:widowControl/>
        <w:autoSpaceDE w:val="0"/>
        <w:spacing w:line="240" w:lineRule="exact"/>
        <w:jc w:val="center"/>
        <w:textAlignment w:val="auto"/>
        <w:rPr>
          <w:sz w:val="28"/>
          <w:szCs w:val="28"/>
        </w:rPr>
      </w:pPr>
      <w:bookmarkStart w:id="2" w:name="sub_121"/>
      <w:bookmarkEnd w:id="1"/>
      <w:r w:rsidRPr="00A24CBC">
        <w:rPr>
          <w:rFonts w:ascii="Times New Roman" w:hAnsi="Times New Roman" w:cs="Times New Roman"/>
          <w:iCs/>
          <w:color w:val="000000"/>
          <w:sz w:val="28"/>
          <w:szCs w:val="28"/>
        </w:rPr>
        <w:t>Н</w:t>
      </w:r>
      <w:r w:rsidRPr="00A24CBC">
        <w:rPr>
          <w:rFonts w:ascii="Times New Roman" w:eastAsia="Times New Roman" w:hAnsi="Times New Roman" w:cs="Times New Roman"/>
          <w:sz w:val="28"/>
          <w:szCs w:val="28"/>
        </w:rPr>
        <w:t>ормативные правовые акты Российской Федерации и нормативных правовых актов Ставропольского края, регулирующих предоставление государственной услуги</w:t>
      </w:r>
    </w:p>
    <w:p w:rsidR="00686212" w:rsidRDefault="00686212" w:rsidP="0068621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</w:p>
    <w:p w:rsidR="00257152" w:rsidRPr="00221B79" w:rsidRDefault="00686212" w:rsidP="00A274E6">
      <w:pPr>
        <w:pStyle w:val="Standard"/>
        <w:widowControl w:val="0"/>
        <w:tabs>
          <w:tab w:val="left" w:pos="1095"/>
          <w:tab w:val="left" w:pos="1125"/>
        </w:tabs>
        <w:spacing w:line="200" w:lineRule="atLeast"/>
        <w:ind w:firstLine="709"/>
        <w:jc w:val="both"/>
        <w:rPr>
          <w:rFonts w:eastAsia="Times New Roman"/>
          <w:kern w:val="0"/>
          <w:sz w:val="28"/>
        </w:rPr>
      </w:pPr>
      <w:r>
        <w:rPr>
          <w:color w:val="000000"/>
          <w:sz w:val="28"/>
        </w:rPr>
        <w:t xml:space="preserve">16. </w:t>
      </w:r>
      <w:bookmarkEnd w:id="2"/>
      <w:r w:rsidR="00A24CBC" w:rsidRPr="00A24CBC">
        <w:rPr>
          <w:color w:val="000000"/>
          <w:sz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опубликования), размещен на </w:t>
      </w:r>
      <w:r w:rsidR="00A744CD" w:rsidRPr="00A744CD">
        <w:rPr>
          <w:color w:val="000000"/>
          <w:sz w:val="28"/>
        </w:rPr>
        <w:t xml:space="preserve">официальном сайте администрации города Ставрополя </w:t>
      </w:r>
      <w:r w:rsidR="00D8717E">
        <w:rPr>
          <w:color w:val="000000"/>
          <w:sz w:val="28"/>
        </w:rPr>
        <w:t xml:space="preserve">в разделе Комитета </w:t>
      </w:r>
      <w:r w:rsidR="00A744CD" w:rsidRPr="00A744CD">
        <w:rPr>
          <w:color w:val="000000"/>
          <w:sz w:val="28"/>
        </w:rPr>
        <w:t>в информационно-телекоммуникационной сети «Интернет»</w:t>
      </w:r>
      <w:r w:rsidR="00A24CBC" w:rsidRPr="00A24CBC">
        <w:rPr>
          <w:color w:val="000000"/>
          <w:sz w:val="28"/>
        </w:rPr>
        <w:t>, на едином портале, на региональном портале и в региональном реестре.</w:t>
      </w:r>
    </w:p>
    <w:p w:rsidR="00694CC3" w:rsidRDefault="00694CC3">
      <w:pPr>
        <w:tabs>
          <w:tab w:val="left" w:pos="1125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694CC3" w:rsidRDefault="0042479D" w:rsidP="004622B3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2479D">
        <w:rPr>
          <w:rFonts w:ascii="Times New Roman" w:eastAsia="Times New Roman" w:hAnsi="Times New Roman" w:cs="Times New Roman"/>
          <w:sz w:val="28"/>
          <w:szCs w:val="28"/>
        </w:rPr>
        <w:t xml:space="preserve">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 </w:t>
      </w:r>
    </w:p>
    <w:p w:rsidR="00FD27FC" w:rsidRPr="00697D5C" w:rsidRDefault="00FD27FC" w:rsidP="0042479D">
      <w:pPr>
        <w:widowControl/>
        <w:autoSpaceDE w:val="0"/>
        <w:ind w:firstLine="709"/>
        <w:jc w:val="center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</w:p>
    <w:p w:rsidR="00131229" w:rsidRDefault="00694CC3" w:rsidP="00357724">
      <w:pPr>
        <w:pStyle w:val="Standard"/>
        <w:ind w:firstLine="709"/>
        <w:jc w:val="both"/>
        <w:rPr>
          <w:rFonts w:eastAsia="Lucida Sans Unicod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EC6D2C">
        <w:rPr>
          <w:color w:val="000000"/>
          <w:sz w:val="28"/>
          <w:szCs w:val="28"/>
        </w:rPr>
        <w:t xml:space="preserve">. </w:t>
      </w:r>
      <w:r w:rsidR="00257152">
        <w:rPr>
          <w:rFonts w:eastAsia="Lucida Sans Unicode"/>
          <w:color w:val="000000"/>
          <w:sz w:val="28"/>
          <w:szCs w:val="28"/>
        </w:rPr>
        <w:t xml:space="preserve">В целях получения государственной услуги заявителем подается </w:t>
      </w:r>
      <w:r w:rsidR="00BA1E1A">
        <w:rPr>
          <w:rFonts w:eastAsia="Lucida Sans Unicode"/>
          <w:color w:val="000000"/>
          <w:sz w:val="28"/>
          <w:szCs w:val="28"/>
        </w:rPr>
        <w:t>з</w:t>
      </w:r>
      <w:r w:rsidR="00257152">
        <w:rPr>
          <w:rFonts w:eastAsia="Lucida Sans Unicode"/>
          <w:color w:val="000000"/>
          <w:sz w:val="28"/>
          <w:szCs w:val="28"/>
        </w:rPr>
        <w:t>аявление</w:t>
      </w:r>
      <w:r w:rsidR="00F45A5C">
        <w:rPr>
          <w:sz w:val="28"/>
          <w:szCs w:val="28"/>
        </w:rPr>
        <w:t xml:space="preserve"> с приложением </w:t>
      </w:r>
      <w:r w:rsidR="00131229">
        <w:rPr>
          <w:rFonts w:eastAsia="Lucida Sans Unicode"/>
          <w:color w:val="000000"/>
          <w:sz w:val="28"/>
          <w:szCs w:val="28"/>
        </w:rPr>
        <w:t>следующи</w:t>
      </w:r>
      <w:r w:rsidR="00F45A5C">
        <w:rPr>
          <w:rFonts w:eastAsia="Lucida Sans Unicode"/>
          <w:color w:val="000000"/>
          <w:sz w:val="28"/>
          <w:szCs w:val="28"/>
        </w:rPr>
        <w:t>х</w:t>
      </w:r>
      <w:r w:rsidR="00131229">
        <w:rPr>
          <w:rFonts w:eastAsia="Lucida Sans Unicode"/>
          <w:color w:val="000000"/>
          <w:sz w:val="28"/>
          <w:szCs w:val="28"/>
        </w:rPr>
        <w:t xml:space="preserve"> документ</w:t>
      </w:r>
      <w:r w:rsidR="00F45A5C">
        <w:rPr>
          <w:rFonts w:eastAsia="Lucida Sans Unicode"/>
          <w:color w:val="000000"/>
          <w:sz w:val="28"/>
          <w:szCs w:val="28"/>
        </w:rPr>
        <w:t>ов</w:t>
      </w:r>
      <w:r w:rsidR="00131229">
        <w:rPr>
          <w:rFonts w:eastAsia="Lucida Sans Unicode"/>
          <w:color w:val="000000"/>
          <w:sz w:val="28"/>
          <w:szCs w:val="28"/>
        </w:rPr>
        <w:t>:</w:t>
      </w:r>
    </w:p>
    <w:p w:rsidR="00917076" w:rsidRDefault="00F45A5C" w:rsidP="00131229">
      <w:pPr>
        <w:pStyle w:val="Standard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eastAsia="Lucida Sans Unicode"/>
          <w:color w:val="000000"/>
          <w:sz w:val="28"/>
          <w:szCs w:val="28"/>
        </w:rPr>
      </w:pPr>
      <w:r>
        <w:rPr>
          <w:rFonts w:eastAsia="Lucida Sans Unicode"/>
          <w:color w:val="000000"/>
          <w:sz w:val="28"/>
          <w:szCs w:val="28"/>
        </w:rPr>
        <w:t>документ, удостоверяющий личность</w:t>
      </w:r>
      <w:r w:rsidR="00131229">
        <w:rPr>
          <w:rFonts w:eastAsia="Lucida Sans Unicode"/>
          <w:color w:val="000000"/>
          <w:sz w:val="28"/>
          <w:szCs w:val="28"/>
        </w:rPr>
        <w:t>;</w:t>
      </w:r>
    </w:p>
    <w:p w:rsidR="00131229" w:rsidRDefault="00F45A5C" w:rsidP="00F45A5C">
      <w:pPr>
        <w:pStyle w:val="Standard"/>
        <w:numPr>
          <w:ilvl w:val="0"/>
          <w:numId w:val="6"/>
        </w:numPr>
        <w:tabs>
          <w:tab w:val="left" w:pos="709"/>
          <w:tab w:val="left" w:pos="993"/>
        </w:tabs>
        <w:ind w:left="0" w:firstLine="709"/>
        <w:jc w:val="both"/>
        <w:rPr>
          <w:rFonts w:eastAsia="Lucida Sans Unicode"/>
          <w:color w:val="000000"/>
          <w:sz w:val="28"/>
          <w:szCs w:val="28"/>
        </w:rPr>
      </w:pPr>
      <w:r w:rsidRPr="00F45A5C">
        <w:rPr>
          <w:rFonts w:eastAsia="Lucida Sans Unicode"/>
          <w:color w:val="000000"/>
          <w:sz w:val="28"/>
          <w:szCs w:val="28"/>
        </w:rPr>
        <w:t xml:space="preserve">удостоверение о награждении нагрудным знаком </w:t>
      </w:r>
      <w:r>
        <w:rPr>
          <w:rFonts w:eastAsia="Lucida Sans Unicode"/>
          <w:color w:val="000000"/>
          <w:sz w:val="28"/>
          <w:szCs w:val="28"/>
        </w:rPr>
        <w:t>«</w:t>
      </w:r>
      <w:r w:rsidRPr="00F45A5C">
        <w:rPr>
          <w:rFonts w:eastAsia="Lucida Sans Unicode"/>
          <w:color w:val="000000"/>
          <w:sz w:val="28"/>
          <w:szCs w:val="28"/>
        </w:rPr>
        <w:t>Почетный донор России</w:t>
      </w:r>
      <w:r>
        <w:rPr>
          <w:rFonts w:eastAsia="Lucida Sans Unicode"/>
          <w:color w:val="000000"/>
          <w:sz w:val="28"/>
          <w:szCs w:val="28"/>
        </w:rPr>
        <w:t>»</w:t>
      </w:r>
      <w:r w:rsidRPr="00F45A5C">
        <w:rPr>
          <w:rFonts w:eastAsia="Lucida Sans Unicode"/>
          <w:color w:val="000000"/>
          <w:sz w:val="28"/>
          <w:szCs w:val="28"/>
        </w:rPr>
        <w:t xml:space="preserve"> или удостоверение о награждении нагрудным знаком </w:t>
      </w:r>
      <w:r>
        <w:rPr>
          <w:rFonts w:eastAsia="Lucida Sans Unicode"/>
          <w:color w:val="000000"/>
          <w:sz w:val="28"/>
          <w:szCs w:val="28"/>
        </w:rPr>
        <w:t>«</w:t>
      </w:r>
      <w:r w:rsidRPr="00F45A5C">
        <w:rPr>
          <w:rFonts w:eastAsia="Lucida Sans Unicode"/>
          <w:color w:val="000000"/>
          <w:sz w:val="28"/>
          <w:szCs w:val="28"/>
        </w:rPr>
        <w:t>Почетный донор СССР</w:t>
      </w:r>
      <w:r>
        <w:rPr>
          <w:rFonts w:eastAsia="Lucida Sans Unicode"/>
          <w:color w:val="000000"/>
          <w:sz w:val="28"/>
          <w:szCs w:val="28"/>
        </w:rPr>
        <w:t>»</w:t>
      </w:r>
      <w:r w:rsidRPr="00F45A5C">
        <w:rPr>
          <w:rFonts w:eastAsia="Lucida Sans Unicode"/>
          <w:color w:val="000000"/>
          <w:sz w:val="28"/>
          <w:szCs w:val="28"/>
        </w:rPr>
        <w:t xml:space="preserve"> утвержденных образцов.</w:t>
      </w:r>
    </w:p>
    <w:p w:rsidR="00160007" w:rsidRDefault="00160007" w:rsidP="00357724">
      <w:pPr>
        <w:pStyle w:val="Standard"/>
        <w:ind w:firstLine="709"/>
        <w:jc w:val="both"/>
        <w:rPr>
          <w:color w:val="000000"/>
          <w:sz w:val="28"/>
          <w:szCs w:val="28"/>
        </w:rPr>
      </w:pPr>
      <w:r w:rsidRPr="00160007">
        <w:rPr>
          <w:color w:val="000000"/>
          <w:sz w:val="28"/>
          <w:szCs w:val="28"/>
        </w:rPr>
        <w:t>Указанные в настоящем пункте документы могут быть представлены представителем заявителя с одновременным представлением документов, подтверждающих его полномочия и удостоверяющих его личность.</w:t>
      </w:r>
    </w:p>
    <w:p w:rsidR="009E63E5" w:rsidRDefault="009E63E5" w:rsidP="00A568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B6C" w:rsidRDefault="00703B6C" w:rsidP="004622B3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Arial CYR" w:hAnsi="Times New Roman" w:cs="Times New Roman"/>
          <w:color w:val="000000"/>
          <w:sz w:val="28"/>
          <w:szCs w:val="28"/>
        </w:rPr>
      </w:pPr>
      <w:r w:rsidRPr="00160007">
        <w:rPr>
          <w:rFonts w:ascii="Times New Roman" w:eastAsia="Arial CYR" w:hAnsi="Times New Roman" w:cs="Times New Roman"/>
          <w:color w:val="000000"/>
          <w:sz w:val="28"/>
          <w:szCs w:val="28"/>
        </w:rPr>
        <w:t>Способ получения документов, подаваемых заявителем, в том числе в электронной форме</w:t>
      </w:r>
    </w:p>
    <w:p w:rsidR="009E63E5" w:rsidRPr="00EC4BCB" w:rsidRDefault="009E63E5" w:rsidP="009E63E5">
      <w:pPr>
        <w:autoSpaceDE w:val="0"/>
        <w:autoSpaceDN w:val="0"/>
        <w:adjustRightInd w:val="0"/>
        <w:ind w:firstLine="709"/>
        <w:jc w:val="center"/>
        <w:rPr>
          <w:rFonts w:ascii="Times New Roman" w:eastAsia="Arial CYR" w:hAnsi="Times New Roman" w:cs="Times New Roman"/>
          <w:color w:val="000000"/>
          <w:sz w:val="20"/>
          <w:szCs w:val="20"/>
        </w:rPr>
      </w:pPr>
    </w:p>
    <w:p w:rsidR="004A6E6B" w:rsidRDefault="009E63E5" w:rsidP="004A6E6B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18. </w:t>
      </w:r>
      <w:r w:rsidR="00B264C1" w:rsidRPr="00B264C1">
        <w:rPr>
          <w:rFonts w:eastAsia="Arial CYR"/>
          <w:sz w:val="28"/>
          <w:szCs w:val="28"/>
        </w:rPr>
        <w:t xml:space="preserve">Форма заявления может быть получена заявителем </w:t>
      </w:r>
      <w:r w:rsidR="004A6E6B">
        <w:rPr>
          <w:rFonts w:eastAsia="Arial CYR"/>
          <w:sz w:val="28"/>
          <w:szCs w:val="28"/>
        </w:rPr>
        <w:t>при личном</w:t>
      </w:r>
      <w:r w:rsidR="0067631B">
        <w:rPr>
          <w:rFonts w:eastAsia="Arial CYR"/>
          <w:sz w:val="28"/>
          <w:szCs w:val="28"/>
        </w:rPr>
        <w:t xml:space="preserve"> обращении в Комитет либо в МФЦ,</w:t>
      </w:r>
      <w:r w:rsidR="004A6E6B">
        <w:rPr>
          <w:rFonts w:eastAsia="Arial CYR"/>
          <w:sz w:val="28"/>
          <w:szCs w:val="28"/>
        </w:rPr>
        <w:t xml:space="preserve"> </w:t>
      </w:r>
      <w:r w:rsidR="0067631B" w:rsidRPr="0067631B">
        <w:rPr>
          <w:rFonts w:eastAsia="Arial CYR"/>
          <w:sz w:val="28"/>
          <w:szCs w:val="28"/>
        </w:rPr>
        <w:t>на официальном сайте администрации города Ставрополя и МФЦ в информационно-телекоммуникационной сети «Интернет», на едином портале, региональном портале</w:t>
      </w:r>
      <w:r w:rsidR="004A6E6B">
        <w:rPr>
          <w:rFonts w:eastAsia="Arial CYR"/>
          <w:sz w:val="28"/>
          <w:szCs w:val="28"/>
        </w:rPr>
        <w:t>.</w:t>
      </w:r>
    </w:p>
    <w:p w:rsidR="004A6E6B" w:rsidRDefault="004A6E6B" w:rsidP="004A6E6B">
      <w:pPr>
        <w:pStyle w:val="Standard"/>
        <w:ind w:firstLine="709"/>
        <w:jc w:val="both"/>
        <w:rPr>
          <w:sz w:val="28"/>
          <w:szCs w:val="28"/>
        </w:rPr>
      </w:pPr>
      <w:r w:rsidRPr="00851C3E">
        <w:rPr>
          <w:sz w:val="28"/>
          <w:szCs w:val="28"/>
        </w:rPr>
        <w:t xml:space="preserve">Подача </w:t>
      </w:r>
      <w:hyperlink w:anchor="Par1276" w:history="1">
        <w:r w:rsidRPr="00851C3E">
          <w:rPr>
            <w:sz w:val="28"/>
            <w:szCs w:val="28"/>
          </w:rPr>
          <w:t>заявления</w:t>
        </w:r>
      </w:hyperlink>
      <w:r w:rsidRPr="00851C3E">
        <w:rPr>
          <w:sz w:val="28"/>
          <w:szCs w:val="28"/>
        </w:rPr>
        <w:t xml:space="preserve"> и документов, указанных в </w:t>
      </w:r>
      <w:hyperlink w:anchor="Par140" w:history="1">
        <w:r w:rsidRPr="00851C3E">
          <w:rPr>
            <w:sz w:val="28"/>
            <w:szCs w:val="28"/>
          </w:rPr>
          <w:t xml:space="preserve">пункте </w:t>
        </w:r>
      </w:hyperlink>
      <w:r>
        <w:t xml:space="preserve">17 </w:t>
      </w:r>
      <w:r w:rsidRPr="00851C3E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>,</w:t>
      </w:r>
      <w:r w:rsidRPr="00851C3E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заявителем по его выбору лично,</w:t>
      </w:r>
      <w:r w:rsidRPr="00A82C86">
        <w:t xml:space="preserve"> </w:t>
      </w:r>
      <w:r w:rsidRPr="00A82C86">
        <w:rPr>
          <w:sz w:val="28"/>
          <w:szCs w:val="28"/>
        </w:rPr>
        <w:t>посредством почтовой связи</w:t>
      </w:r>
      <w:r w:rsidR="00FA7EEE">
        <w:rPr>
          <w:sz w:val="28"/>
          <w:szCs w:val="28"/>
        </w:rPr>
        <w:t xml:space="preserve">, </w:t>
      </w:r>
      <w:r>
        <w:rPr>
          <w:sz w:val="28"/>
          <w:szCs w:val="28"/>
        </w:rPr>
        <w:t>в форме электронных документов</w:t>
      </w:r>
      <w:r w:rsidRPr="00851C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lastRenderedPageBreak/>
        <w:t>использованием</w:t>
      </w:r>
      <w:r w:rsidRPr="00851C3E">
        <w:rPr>
          <w:sz w:val="28"/>
          <w:szCs w:val="28"/>
        </w:rPr>
        <w:t xml:space="preserve"> </w:t>
      </w:r>
      <w:r w:rsidR="00FA7EEE" w:rsidRPr="00FA7EEE">
        <w:rPr>
          <w:sz w:val="28"/>
          <w:szCs w:val="28"/>
        </w:rPr>
        <w:t>электронных носителей и (или)</w:t>
      </w:r>
      <w:r w:rsidR="00FA7EEE">
        <w:rPr>
          <w:sz w:val="28"/>
          <w:szCs w:val="28"/>
        </w:rPr>
        <w:t xml:space="preserve"> </w:t>
      </w:r>
      <w:r w:rsidRPr="00851C3E"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  <w:szCs w:val="28"/>
        </w:rPr>
        <w:t>, через</w:t>
      </w:r>
      <w:r w:rsidRPr="00851C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единый портал, </w:t>
      </w:r>
      <w:r w:rsidRPr="00A82C86">
        <w:rPr>
          <w:sz w:val="28"/>
          <w:szCs w:val="28"/>
        </w:rPr>
        <w:t>региональн</w:t>
      </w:r>
      <w:r>
        <w:rPr>
          <w:sz w:val="28"/>
          <w:szCs w:val="28"/>
        </w:rPr>
        <w:t>ый</w:t>
      </w:r>
      <w:r w:rsidRPr="00A82C86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.</w:t>
      </w:r>
    </w:p>
    <w:p w:rsidR="00B264C1" w:rsidRPr="00B264C1" w:rsidRDefault="00B264C1" w:rsidP="00B264C1">
      <w:pPr>
        <w:pStyle w:val="Standard"/>
        <w:ind w:firstLine="709"/>
        <w:jc w:val="both"/>
        <w:rPr>
          <w:sz w:val="28"/>
          <w:szCs w:val="28"/>
        </w:rPr>
      </w:pPr>
      <w:r w:rsidRPr="00B264C1">
        <w:rPr>
          <w:sz w:val="28"/>
          <w:szCs w:val="28"/>
        </w:rPr>
        <w:t xml:space="preserve">Заявление и документы, направленные </w:t>
      </w:r>
      <w:r w:rsidR="00FA7EEE" w:rsidRPr="00FA7EEE">
        <w:rPr>
          <w:sz w:val="28"/>
          <w:szCs w:val="28"/>
        </w:rPr>
        <w:t>в форме электронных документов</w:t>
      </w:r>
      <w:r w:rsidRPr="00B264C1">
        <w:rPr>
          <w:sz w:val="28"/>
          <w:szCs w:val="28"/>
        </w:rPr>
        <w:t xml:space="preserve">, подписываются электронной подписью в соответствии с требованиями Федерального закона </w:t>
      </w:r>
      <w:r w:rsidR="00994D1B" w:rsidRPr="00994D1B">
        <w:rPr>
          <w:sz w:val="28"/>
          <w:szCs w:val="28"/>
        </w:rPr>
        <w:t>от 06 апреля 2011 г</w:t>
      </w:r>
      <w:r w:rsidR="00A4768B">
        <w:rPr>
          <w:sz w:val="28"/>
          <w:szCs w:val="28"/>
        </w:rPr>
        <w:t>ода</w:t>
      </w:r>
      <w:r w:rsidR="00994D1B" w:rsidRPr="00994D1B">
        <w:rPr>
          <w:sz w:val="28"/>
          <w:szCs w:val="28"/>
        </w:rPr>
        <w:t xml:space="preserve"> № 63-ФЗ </w:t>
      </w:r>
      <w:r w:rsidR="008C08A8">
        <w:rPr>
          <w:sz w:val="28"/>
          <w:szCs w:val="28"/>
        </w:rPr>
        <w:br/>
      </w:r>
      <w:r w:rsidRPr="00B264C1">
        <w:rPr>
          <w:sz w:val="28"/>
          <w:szCs w:val="28"/>
        </w:rPr>
        <w:t xml:space="preserve">«Об электронной подписи» и требованиями Федерального закона </w:t>
      </w:r>
      <w:r w:rsidR="00FF7036" w:rsidRPr="00FF7036">
        <w:rPr>
          <w:sz w:val="28"/>
          <w:szCs w:val="28"/>
        </w:rPr>
        <w:t xml:space="preserve">от </w:t>
      </w:r>
      <w:r w:rsidR="008C08A8">
        <w:rPr>
          <w:sz w:val="28"/>
          <w:szCs w:val="28"/>
        </w:rPr>
        <w:br/>
      </w:r>
      <w:r w:rsidR="00FF7036" w:rsidRPr="00FF7036">
        <w:rPr>
          <w:sz w:val="28"/>
          <w:szCs w:val="28"/>
        </w:rPr>
        <w:t xml:space="preserve">27 июля 2010 г. № 210-ФЗ </w:t>
      </w:r>
      <w:r w:rsidRPr="00B264C1">
        <w:rPr>
          <w:sz w:val="28"/>
          <w:szCs w:val="28"/>
        </w:rPr>
        <w:t>«Об организации предоставления государственных и муниципальных услуг».</w:t>
      </w:r>
    </w:p>
    <w:p w:rsidR="00B264C1" w:rsidRDefault="00B264C1" w:rsidP="00B264C1">
      <w:pPr>
        <w:pStyle w:val="Standard"/>
        <w:ind w:firstLine="709"/>
        <w:jc w:val="both"/>
        <w:rPr>
          <w:sz w:val="28"/>
          <w:szCs w:val="28"/>
        </w:rPr>
      </w:pPr>
      <w:r w:rsidRPr="00B264C1">
        <w:rPr>
          <w:sz w:val="28"/>
          <w:szCs w:val="28"/>
        </w:rPr>
        <w:t xml:space="preserve"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</w:t>
      </w:r>
      <w:r w:rsidR="00EB4F97" w:rsidRPr="00EB4F97">
        <w:rPr>
          <w:sz w:val="28"/>
          <w:szCs w:val="28"/>
        </w:rPr>
        <w:t xml:space="preserve">цифрового развития, </w:t>
      </w:r>
      <w:r w:rsidRPr="00B264C1">
        <w:rPr>
          <w:sz w:val="28"/>
          <w:szCs w:val="28"/>
        </w:rPr>
        <w:t>связи и массовых коммуникаций Российской Федерации, обеспечивается автоматический переход к заполнению электронной формы указанного заявления на региональном портале.</w:t>
      </w:r>
    </w:p>
    <w:p w:rsidR="00AC5878" w:rsidRPr="00AC5878" w:rsidRDefault="00AC5878" w:rsidP="00AC5878">
      <w:pPr>
        <w:pStyle w:val="Standard"/>
        <w:ind w:firstLine="709"/>
        <w:jc w:val="both"/>
        <w:rPr>
          <w:sz w:val="28"/>
          <w:szCs w:val="28"/>
        </w:rPr>
      </w:pPr>
      <w:r w:rsidRPr="00AC5878">
        <w:rPr>
          <w:sz w:val="28"/>
          <w:szCs w:val="28"/>
        </w:rPr>
        <w:t>Заявление и документы могут быть направлены посредством почтовой связи способом, позволяющим подтвердить факт и дату отправления.</w:t>
      </w:r>
    </w:p>
    <w:p w:rsidR="00AC5878" w:rsidRDefault="00AC5878" w:rsidP="00AC5878">
      <w:pPr>
        <w:pStyle w:val="Standard"/>
        <w:ind w:firstLine="709"/>
        <w:jc w:val="both"/>
        <w:rPr>
          <w:sz w:val="28"/>
          <w:szCs w:val="28"/>
        </w:rPr>
      </w:pPr>
      <w:r w:rsidRPr="00AC5878">
        <w:rPr>
          <w:sz w:val="28"/>
          <w:szCs w:val="28"/>
        </w:rPr>
        <w:t>В этом случае подлинники документов не направляются и установление личности, свидетельствование подлинности подписи заявителя на заявлении о назначении выплат, удостоверение верности копий приложенных документов осуществляются нотариусом или иным лицом в порядке, предусмотренном законодательством Российской Федерации.</w:t>
      </w:r>
    </w:p>
    <w:p w:rsidR="00AC5878" w:rsidRDefault="00AC5878" w:rsidP="00111C6F">
      <w:pPr>
        <w:ind w:firstLine="709"/>
        <w:jc w:val="center"/>
        <w:rPr>
          <w:rFonts w:ascii="Times New Roman" w:eastAsia="Arial Unicode MS" w:hAnsi="Times New Roman" w:cs="Times New Roman"/>
          <w:iCs/>
          <w:color w:val="000000"/>
          <w:sz w:val="28"/>
          <w:szCs w:val="28"/>
        </w:rPr>
      </w:pPr>
    </w:p>
    <w:p w:rsidR="00111C6F" w:rsidRDefault="00283889" w:rsidP="004622B3">
      <w:pPr>
        <w:spacing w:line="240" w:lineRule="exact"/>
        <w:jc w:val="center"/>
        <w:rPr>
          <w:rFonts w:ascii="Times New Roman" w:eastAsia="Arial Unicode MS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iCs/>
          <w:color w:val="000000"/>
          <w:sz w:val="28"/>
          <w:szCs w:val="28"/>
        </w:rPr>
        <w:t>И</w:t>
      </w:r>
      <w:r w:rsidRPr="00283889">
        <w:rPr>
          <w:rFonts w:ascii="Times New Roman" w:eastAsia="Arial Unicode MS" w:hAnsi="Times New Roman" w:cs="Times New Roman"/>
          <w:iCs/>
          <w:color w:val="000000"/>
          <w:sz w:val="28"/>
          <w:szCs w:val="28"/>
        </w:rPr>
        <w:t>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</w:p>
    <w:p w:rsidR="00283889" w:rsidRPr="00111C6F" w:rsidRDefault="00283889" w:rsidP="00111C6F">
      <w:pPr>
        <w:ind w:firstLine="709"/>
        <w:jc w:val="both"/>
        <w:rPr>
          <w:rFonts w:ascii="Times New Roman" w:eastAsia="Arial Unicode MS" w:hAnsi="Times New Roman" w:cs="Times New Roman"/>
          <w:iCs/>
          <w:color w:val="000000"/>
          <w:sz w:val="28"/>
          <w:szCs w:val="28"/>
        </w:rPr>
      </w:pPr>
    </w:p>
    <w:p w:rsidR="004D348F" w:rsidRDefault="00111C6F" w:rsidP="002C1558">
      <w:pPr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C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19. </w:t>
      </w:r>
      <w:r w:rsidR="002C15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Д</w:t>
      </w:r>
      <w:r w:rsidR="004A6E6B" w:rsidRPr="00FD7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окумент</w:t>
      </w:r>
      <w:r w:rsidR="002C1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4A6E6B" w:rsidRPr="00FD7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необходимы</w:t>
      </w:r>
      <w:r w:rsidR="002C1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4A6E6B" w:rsidRPr="00FD7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предоставления </w:t>
      </w:r>
      <w:r w:rsidR="004A6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</w:t>
      </w:r>
      <w:r w:rsidR="004A6E6B" w:rsidRPr="00FD7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услуги, которы</w:t>
      </w:r>
      <w:r w:rsidR="002C1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4A6E6B" w:rsidRPr="00FD7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находятся в распоряжении иных организаций, участвующих в предоставлении государственной услуги, и которы</w:t>
      </w:r>
      <w:r w:rsidR="002C1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4A6E6B" w:rsidRPr="00FD7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заявитель вправе представить</w:t>
      </w:r>
      <w:r w:rsidR="004A6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6E6B" w:rsidRPr="004A1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собственной инициативе</w:t>
      </w:r>
      <w:r w:rsidR="002C1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</w:t>
      </w:r>
      <w:r w:rsidR="00076B13" w:rsidRPr="00076B13">
        <w:rPr>
          <w:rFonts w:ascii="Times New Roman" w:eastAsia="Times New Roman" w:hAnsi="Times New Roman" w:cs="Times New Roman"/>
          <w:sz w:val="28"/>
          <w:szCs w:val="28"/>
        </w:rPr>
        <w:t xml:space="preserve">справка из органа социальной защиты населения по </w:t>
      </w:r>
      <w:r w:rsidR="002C1558" w:rsidRPr="002C1558">
        <w:rPr>
          <w:rFonts w:ascii="Times New Roman" w:eastAsia="Times New Roman" w:hAnsi="Times New Roman" w:cs="Times New Roman"/>
          <w:sz w:val="28"/>
          <w:szCs w:val="28"/>
        </w:rPr>
        <w:t xml:space="preserve">прежнему месту жительства (пребывания) заявителя о прекращении выплаты </w:t>
      </w:r>
      <w:r w:rsidR="002C1558">
        <w:rPr>
          <w:rFonts w:ascii="Times New Roman" w:eastAsia="Times New Roman" w:hAnsi="Times New Roman" w:cs="Times New Roman"/>
          <w:sz w:val="28"/>
          <w:szCs w:val="28"/>
        </w:rPr>
        <w:t>ежемесячной денежной выплаты</w:t>
      </w:r>
      <w:r w:rsidR="002C1558" w:rsidRPr="002C1558">
        <w:rPr>
          <w:rFonts w:ascii="Times New Roman" w:eastAsia="Times New Roman" w:hAnsi="Times New Roman" w:cs="Times New Roman"/>
          <w:sz w:val="28"/>
          <w:szCs w:val="28"/>
        </w:rPr>
        <w:t xml:space="preserve"> (при перемене места жительства (пребывания) заявителя;</w:t>
      </w:r>
    </w:p>
    <w:p w:rsidR="004E1BC3" w:rsidRPr="004E1BC3" w:rsidRDefault="00076B13" w:rsidP="004D348F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20. </w:t>
      </w:r>
      <w:r w:rsidR="004E1BC3" w:rsidRPr="004E1BC3">
        <w:rPr>
          <w:rFonts w:ascii="Times New Roman" w:eastAsia="Times New Roman" w:hAnsi="Times New Roman" w:cs="Times New Roman"/>
          <w:kern w:val="0"/>
          <w:sz w:val="28"/>
          <w:szCs w:val="28"/>
        </w:rPr>
        <w:t>Запрещается требовать от заявителя:</w:t>
      </w:r>
    </w:p>
    <w:p w:rsidR="004E1BC3" w:rsidRPr="004E1BC3" w:rsidRDefault="004E1BC3" w:rsidP="00AE6382">
      <w:pPr>
        <w:widowControl/>
        <w:numPr>
          <w:ilvl w:val="0"/>
          <w:numId w:val="5"/>
        </w:numPr>
        <w:tabs>
          <w:tab w:val="left" w:pos="993"/>
        </w:tabs>
        <w:autoSpaceDE w:val="0"/>
        <w:ind w:left="0"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E1BC3">
        <w:rPr>
          <w:rFonts w:ascii="Times New Roman" w:eastAsia="Times New Roman" w:hAnsi="Times New Roman" w:cs="Times New Roman"/>
          <w:kern w:val="0"/>
          <w:sz w:val="28"/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4E1BC3" w:rsidRDefault="004E1BC3" w:rsidP="00955A29">
      <w:pPr>
        <w:widowControl/>
        <w:numPr>
          <w:ilvl w:val="0"/>
          <w:numId w:val="5"/>
        </w:numPr>
        <w:tabs>
          <w:tab w:val="left" w:pos="709"/>
          <w:tab w:val="left" w:pos="851"/>
          <w:tab w:val="left" w:pos="993"/>
        </w:tabs>
        <w:autoSpaceDE w:val="0"/>
        <w:ind w:left="0"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E1BC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представления документов и информации, </w:t>
      </w:r>
      <w:r w:rsidR="00955A29" w:rsidRPr="00955A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 том числе подтверждающих внесение заявителем платы за предоставление </w:t>
      </w:r>
      <w:r w:rsidR="00955A29" w:rsidRPr="00955A29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 xml:space="preserve">государственных и муниципальных услуг, </w:t>
      </w:r>
      <w:r w:rsidRPr="004E1BC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которые находятся в распоряжении органов исполнительной власти Ставропольского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части 6 статьи 7 Федерального закона </w:t>
      </w:r>
      <w:r w:rsidRPr="004E1BC3">
        <w:rPr>
          <w:rFonts w:ascii="Times New Roman" w:eastAsia="Times New Roman" w:hAnsi="Times New Roman" w:cs="Times New Roman"/>
          <w:kern w:val="0"/>
          <w:sz w:val="28"/>
          <w:szCs w:val="28"/>
        </w:rPr>
        <w:br/>
        <w:t>от 27 июля 2010 г</w:t>
      </w:r>
      <w:r w:rsidR="00A4768B">
        <w:rPr>
          <w:rFonts w:ascii="Times New Roman" w:eastAsia="Times New Roman" w:hAnsi="Times New Roman" w:cs="Times New Roman"/>
          <w:kern w:val="0"/>
          <w:sz w:val="28"/>
          <w:szCs w:val="28"/>
        </w:rPr>
        <w:t>ода</w:t>
      </w:r>
      <w:r w:rsidRPr="004E1BC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№ 210-ФЗ «Об организации предоставления государ</w:t>
      </w:r>
      <w:r w:rsidR="00AE6382">
        <w:rPr>
          <w:rFonts w:ascii="Times New Roman" w:eastAsia="Times New Roman" w:hAnsi="Times New Roman" w:cs="Times New Roman"/>
          <w:kern w:val="0"/>
          <w:sz w:val="28"/>
          <w:szCs w:val="28"/>
        </w:rPr>
        <w:t>ственных и муниципальных услуг»;</w:t>
      </w:r>
    </w:p>
    <w:p w:rsidR="00AE6382" w:rsidRPr="00D23903" w:rsidRDefault="00D463AB" w:rsidP="001523EF">
      <w:pPr>
        <w:widowControl/>
        <w:numPr>
          <w:ilvl w:val="0"/>
          <w:numId w:val="5"/>
        </w:numPr>
        <w:tabs>
          <w:tab w:val="left" w:pos="0"/>
          <w:tab w:val="left" w:pos="284"/>
          <w:tab w:val="left" w:pos="993"/>
        </w:tabs>
        <w:autoSpaceDE w:val="0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771FDC">
        <w:rPr>
          <w:rFonts w:ascii="Times New Roman" w:eastAsia="Times New Roman" w:hAnsi="Times New Roman" w:cs="Times New Roman"/>
          <w:kern w:val="0"/>
          <w:sz w:val="28"/>
          <w:szCs w:val="28"/>
        </w:rPr>
        <w:t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</w:t>
      </w:r>
      <w:r w:rsidRPr="00DB4457">
        <w:rPr>
          <w:rFonts w:ascii="Times New Roman" w:eastAsia="Times New Roman" w:hAnsi="Times New Roman" w:cs="Times New Roman"/>
          <w:color w:val="FF0000"/>
          <w:kern w:val="0"/>
          <w:sz w:val="28"/>
          <w:szCs w:val="28"/>
        </w:rPr>
        <w:t xml:space="preserve"> </w:t>
      </w:r>
      <w:r w:rsidR="00771FDC">
        <w:rPr>
          <w:rFonts w:ascii="Times New Roman" w:eastAsia="Times New Roman" w:hAnsi="Times New Roman" w:cs="Times New Roman"/>
          <w:sz w:val="28"/>
          <w:szCs w:val="28"/>
        </w:rPr>
        <w:t xml:space="preserve">в Перечень услуг, </w:t>
      </w:r>
      <w:r w:rsidR="00771FDC" w:rsidRPr="000B4234">
        <w:rPr>
          <w:rFonts w:ascii="Times New Roman" w:eastAsia="Times New Roman" w:hAnsi="Times New Roman" w:cs="Times New Roman"/>
          <w:sz w:val="28"/>
          <w:szCs w:val="28"/>
        </w:rPr>
        <w:t>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Ставропольского края от 24 июня 2011 г. № 250-п</w:t>
      </w:r>
      <w:r w:rsidR="00771F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09CB" w:rsidRPr="007109CB" w:rsidRDefault="007109CB" w:rsidP="007109CB">
      <w:pPr>
        <w:widowControl/>
        <w:numPr>
          <w:ilvl w:val="0"/>
          <w:numId w:val="5"/>
        </w:numPr>
        <w:tabs>
          <w:tab w:val="left" w:pos="0"/>
          <w:tab w:val="left" w:pos="993"/>
        </w:tabs>
        <w:autoSpaceDE w:val="0"/>
        <w:ind w:left="0"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109CB">
        <w:rPr>
          <w:rFonts w:ascii="Times New Roman" w:eastAsia="Times New Roman" w:hAnsi="Times New Roman" w:cs="Times New Roman"/>
          <w:kern w:val="0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7109CB" w:rsidRPr="007109CB" w:rsidRDefault="00306DC9" w:rsidP="007109CB">
      <w:pPr>
        <w:widowControl/>
        <w:tabs>
          <w:tab w:val="left" w:pos="0"/>
        </w:tabs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а) </w:t>
      </w:r>
      <w:r w:rsidR="007109CB" w:rsidRPr="007109CB">
        <w:rPr>
          <w:rFonts w:ascii="Times New Roman" w:eastAsia="Times New Roman" w:hAnsi="Times New Roman" w:cs="Times New Roman"/>
          <w:kern w:val="0"/>
          <w:sz w:val="28"/>
          <w:szCs w:val="28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7109CB" w:rsidRPr="007109CB" w:rsidRDefault="007109CB" w:rsidP="007109CB">
      <w:pPr>
        <w:widowControl/>
        <w:tabs>
          <w:tab w:val="left" w:pos="0"/>
        </w:tabs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109CB">
        <w:rPr>
          <w:rFonts w:ascii="Times New Roman" w:eastAsia="Times New Roman" w:hAnsi="Times New Roman" w:cs="Times New Roman"/>
          <w:kern w:val="0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7109CB" w:rsidRPr="007109CB" w:rsidRDefault="007109CB" w:rsidP="007109CB">
      <w:pPr>
        <w:widowControl/>
        <w:tabs>
          <w:tab w:val="left" w:pos="0"/>
        </w:tabs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109CB">
        <w:rPr>
          <w:rFonts w:ascii="Times New Roman" w:eastAsia="Times New Roman" w:hAnsi="Times New Roman" w:cs="Times New Roman"/>
          <w:kern w:val="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D463AB" w:rsidRPr="00D463AB" w:rsidRDefault="007109CB" w:rsidP="007109CB">
      <w:pPr>
        <w:widowControl/>
        <w:tabs>
          <w:tab w:val="left" w:pos="0"/>
        </w:tabs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109C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или муниципального служащего, работника </w:t>
      </w:r>
      <w:r w:rsidR="001067F2">
        <w:rPr>
          <w:rFonts w:ascii="Times New Roman" w:eastAsia="Times New Roman" w:hAnsi="Times New Roman" w:cs="Times New Roman"/>
          <w:kern w:val="0"/>
          <w:sz w:val="28"/>
          <w:szCs w:val="28"/>
        </w:rPr>
        <w:t>МФЦ</w:t>
      </w:r>
      <w:r w:rsidRPr="007109CB">
        <w:rPr>
          <w:rFonts w:ascii="Times New Roman" w:eastAsia="Times New Roman" w:hAnsi="Times New Roman" w:cs="Times New Roman"/>
          <w:kern w:val="0"/>
          <w:sz w:val="28"/>
          <w:szCs w:val="28"/>
        </w:rPr>
        <w:t>, работника организации, предусмотренной частью 1.1 статьи 16 Федерального закона</w:t>
      </w:r>
      <w:r w:rsidR="001067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                                          </w:t>
      </w:r>
      <w:r w:rsidR="001067F2" w:rsidRPr="001067F2">
        <w:rPr>
          <w:rFonts w:ascii="Times New Roman" w:eastAsia="Times New Roman" w:hAnsi="Times New Roman" w:cs="Times New Roman"/>
          <w:kern w:val="0"/>
          <w:sz w:val="28"/>
          <w:szCs w:val="28"/>
        </w:rPr>
        <w:t>от 27 июля 2010 г</w:t>
      </w:r>
      <w:r w:rsidR="00A4768B">
        <w:rPr>
          <w:rFonts w:ascii="Times New Roman" w:eastAsia="Times New Roman" w:hAnsi="Times New Roman" w:cs="Times New Roman"/>
          <w:kern w:val="0"/>
          <w:sz w:val="28"/>
          <w:szCs w:val="28"/>
        </w:rPr>
        <w:t>ода</w:t>
      </w:r>
      <w:r w:rsidR="001067F2" w:rsidRPr="001067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7109C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при первоначальном отказе в приеме документов, необходимых для предоставления государственной </w:t>
      </w:r>
      <w:r w:rsidRPr="007109CB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 xml:space="preserve">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</w:t>
      </w:r>
      <w:r w:rsidR="001B2631">
        <w:rPr>
          <w:rFonts w:ascii="Times New Roman" w:eastAsia="Times New Roman" w:hAnsi="Times New Roman" w:cs="Times New Roman"/>
          <w:kern w:val="0"/>
          <w:sz w:val="28"/>
          <w:szCs w:val="28"/>
        </w:rPr>
        <w:t>МФЦ</w:t>
      </w:r>
      <w:r w:rsidRPr="007109C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частью 1.1 статьи 16 Федерального закона</w:t>
      </w:r>
      <w:r w:rsidR="001B263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1B2631" w:rsidRPr="001B2631">
        <w:rPr>
          <w:rFonts w:ascii="Times New Roman" w:eastAsia="Times New Roman" w:hAnsi="Times New Roman" w:cs="Times New Roman"/>
          <w:kern w:val="0"/>
          <w:sz w:val="28"/>
          <w:szCs w:val="28"/>
        </w:rPr>
        <w:t>от 27 июля 2010 г</w:t>
      </w:r>
      <w:r w:rsidR="00A4768B">
        <w:rPr>
          <w:rFonts w:ascii="Times New Roman" w:eastAsia="Times New Roman" w:hAnsi="Times New Roman" w:cs="Times New Roman"/>
          <w:kern w:val="0"/>
          <w:sz w:val="28"/>
          <w:szCs w:val="28"/>
        </w:rPr>
        <w:t>ода</w:t>
      </w:r>
      <w:r w:rsidR="001B2631" w:rsidRPr="001B263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7109CB">
        <w:rPr>
          <w:rFonts w:ascii="Times New Roman" w:eastAsia="Times New Roman" w:hAnsi="Times New Roman" w:cs="Times New Roman"/>
          <w:kern w:val="0"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4E1BC3" w:rsidRDefault="004E1BC3" w:rsidP="007109CB">
      <w:pPr>
        <w:widowControl/>
        <w:tabs>
          <w:tab w:val="left" w:pos="0"/>
        </w:tabs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</w:p>
    <w:p w:rsidR="004E1BC3" w:rsidRPr="004E1BC3" w:rsidRDefault="004E1BC3" w:rsidP="004622B3">
      <w:pPr>
        <w:autoSpaceDE w:val="0"/>
        <w:spacing w:line="240" w:lineRule="exact"/>
        <w:jc w:val="center"/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</w:pPr>
      <w:r w:rsidRPr="004E1BC3"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4E1BC3" w:rsidRPr="004E1BC3" w:rsidRDefault="004E1BC3" w:rsidP="004E1BC3">
      <w:pPr>
        <w:autoSpaceDE w:val="0"/>
        <w:spacing w:line="200" w:lineRule="atLeast"/>
        <w:ind w:firstLine="709"/>
        <w:jc w:val="both"/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</w:pPr>
    </w:p>
    <w:p w:rsidR="004E67A1" w:rsidRDefault="00665A92" w:rsidP="006A48B0">
      <w:pPr>
        <w:tabs>
          <w:tab w:val="left" w:pos="709"/>
        </w:tabs>
        <w:autoSpaceDE w:val="0"/>
        <w:ind w:firstLine="709"/>
        <w:jc w:val="both"/>
        <w:rPr>
          <w:rFonts w:ascii="Times New Roman" w:eastAsia="Arial CYR" w:hAnsi="Times New Roman" w:cs="Times New Roman"/>
          <w:color w:val="000000"/>
          <w:sz w:val="28"/>
          <w:szCs w:val="28"/>
        </w:rPr>
      </w:pPr>
      <w:r>
        <w:rPr>
          <w:rFonts w:ascii="Times New Roman" w:eastAsia="Arial CYR" w:hAnsi="Times New Roman" w:cs="Times New Roman"/>
          <w:color w:val="000000"/>
          <w:sz w:val="28"/>
          <w:szCs w:val="28"/>
        </w:rPr>
        <w:t>21</w:t>
      </w:r>
      <w:r w:rsidR="004E1BC3" w:rsidRPr="004E1BC3"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. </w:t>
      </w:r>
      <w:r w:rsidR="006A48B0" w:rsidRPr="006A48B0"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Основанием для отказа в приеме документов, необходимых для предоставления государственной услуги, является </w:t>
      </w:r>
      <w:proofErr w:type="spellStart"/>
      <w:r w:rsidR="006A48B0" w:rsidRPr="006A48B0">
        <w:rPr>
          <w:rFonts w:ascii="Times New Roman" w:eastAsia="Arial CYR" w:hAnsi="Times New Roman" w:cs="Times New Roman"/>
          <w:color w:val="000000"/>
          <w:sz w:val="28"/>
          <w:szCs w:val="28"/>
        </w:rPr>
        <w:t>неподписание</w:t>
      </w:r>
      <w:proofErr w:type="spellEnd"/>
      <w:r w:rsidR="006A48B0" w:rsidRPr="006A48B0"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 заявления и документов электронной подписью в соответствии с требованиями Федерального закона от 06 апреля 2011 года № 63-ФЗ «Об электронной подписи» и требованиями Федерального закона от 27 июля 2010 года </w:t>
      </w:r>
      <w:r w:rsidR="003244AB"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                        </w:t>
      </w:r>
      <w:r w:rsidR="006A48B0" w:rsidRPr="006A48B0">
        <w:rPr>
          <w:rFonts w:ascii="Times New Roman" w:eastAsia="Arial CYR" w:hAnsi="Times New Roman" w:cs="Times New Roman"/>
          <w:color w:val="000000"/>
          <w:sz w:val="28"/>
          <w:szCs w:val="28"/>
        </w:rPr>
        <w:t>№ 210-ФЗ «Об организации предоставления государственных и муниципальных услуг» (при направлении заявления и документов в форме электронных документов).</w:t>
      </w:r>
    </w:p>
    <w:p w:rsidR="006A48B0" w:rsidRDefault="006A48B0" w:rsidP="006A48B0">
      <w:pPr>
        <w:tabs>
          <w:tab w:val="left" w:pos="709"/>
        </w:tabs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4E1BC3" w:rsidRPr="004E1BC3" w:rsidRDefault="004E1BC3" w:rsidP="004622B3">
      <w:pPr>
        <w:spacing w:line="240" w:lineRule="exact"/>
        <w:jc w:val="center"/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</w:pPr>
      <w:r w:rsidRPr="004E1BC3"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</w:t>
      </w:r>
    </w:p>
    <w:p w:rsidR="004E1BC3" w:rsidRPr="004E1BC3" w:rsidRDefault="004E1BC3" w:rsidP="004E1BC3">
      <w:pPr>
        <w:ind w:firstLine="709"/>
        <w:jc w:val="both"/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</w:pPr>
    </w:p>
    <w:p w:rsidR="00E053E8" w:rsidRDefault="004E1BC3" w:rsidP="00153395">
      <w:pPr>
        <w:autoSpaceDE w:val="0"/>
        <w:ind w:firstLine="709"/>
        <w:jc w:val="both"/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</w:pPr>
      <w:r w:rsidRPr="004E1BC3"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  <w:t>2</w:t>
      </w:r>
      <w:r w:rsidR="00665A92"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  <w:t>2</w:t>
      </w:r>
      <w:r w:rsidRPr="004E1BC3"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  <w:t xml:space="preserve">. </w:t>
      </w:r>
      <w:r w:rsidR="00E053E8" w:rsidRPr="00E053E8"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  <w:t>Оснований для приостановления предоставления государственной услуги не предусмотрено</w:t>
      </w:r>
      <w:r w:rsidR="001733BD"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  <w:t>.</w:t>
      </w:r>
    </w:p>
    <w:p w:rsidR="004D348F" w:rsidRPr="00153395" w:rsidRDefault="00E053E8" w:rsidP="00153395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  <w:t xml:space="preserve">23. </w:t>
      </w:r>
      <w:r w:rsidR="004E1BC3" w:rsidRPr="004E1BC3"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  <w:t>Основани</w:t>
      </w:r>
      <w:r w:rsidR="00153395"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  <w:t>ем</w:t>
      </w:r>
      <w:r w:rsidR="004E1BC3" w:rsidRPr="004E1BC3"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  <w:t xml:space="preserve"> для отказа в предос</w:t>
      </w:r>
      <w:r w:rsidR="00153395"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  <w:t xml:space="preserve">тавлении государственной услуги является </w:t>
      </w:r>
      <w:r w:rsidR="00DB523A" w:rsidRPr="00153395">
        <w:rPr>
          <w:rFonts w:ascii="Times New Roman" w:hAnsi="Times New Roman" w:cs="Times New Roman"/>
          <w:sz w:val="28"/>
          <w:szCs w:val="28"/>
        </w:rPr>
        <w:t>н</w:t>
      </w:r>
      <w:r w:rsidR="009015E1" w:rsidRPr="00153395">
        <w:rPr>
          <w:rFonts w:ascii="Times New Roman" w:hAnsi="Times New Roman" w:cs="Times New Roman"/>
          <w:sz w:val="28"/>
          <w:szCs w:val="28"/>
        </w:rPr>
        <w:t>епредставление документов, предусмотренных пунктом 17 Административного регламента.</w:t>
      </w:r>
    </w:p>
    <w:p w:rsidR="00BA3C6D" w:rsidRPr="00605924" w:rsidRDefault="00BA3C6D" w:rsidP="00BA3C6D">
      <w:pPr>
        <w:pStyle w:val="ConsPlusNonformat"/>
        <w:widowControl/>
        <w:ind w:firstLine="709"/>
        <w:jc w:val="both"/>
        <w:rPr>
          <w:rFonts w:ascii="Times New Roman" w:eastAsia="Lucida Sans Unicode" w:hAnsi="Times New Roman"/>
          <w:color w:val="000000"/>
          <w:sz w:val="28"/>
          <w:szCs w:val="28"/>
        </w:rPr>
      </w:pPr>
    </w:p>
    <w:p w:rsidR="008A3387" w:rsidRPr="008A3387" w:rsidRDefault="008A3387" w:rsidP="004622B3">
      <w:pPr>
        <w:autoSpaceDE w:val="0"/>
        <w:spacing w:line="240" w:lineRule="exact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8A3387">
        <w:rPr>
          <w:rFonts w:ascii="Times New Roman" w:eastAsia="Arial Unicode MS" w:hAnsi="Times New Roman" w:cs="Times New Roman"/>
          <w:sz w:val="28"/>
          <w:szCs w:val="28"/>
        </w:rPr>
        <w:t>Перечень услуг, необходимых и обязательных для предоставления государственной услуги</w:t>
      </w:r>
    </w:p>
    <w:p w:rsidR="008A3387" w:rsidRPr="008A3387" w:rsidRDefault="008A3387" w:rsidP="008A3387">
      <w:pPr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D09F2" w:rsidRDefault="008A3387" w:rsidP="008A3387">
      <w:pPr>
        <w:tabs>
          <w:tab w:val="left" w:pos="720"/>
        </w:tabs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A3387">
        <w:rPr>
          <w:rFonts w:ascii="Times New Roman" w:eastAsia="Arial Unicode MS" w:hAnsi="Times New Roman" w:cs="Times New Roman"/>
          <w:sz w:val="28"/>
          <w:szCs w:val="28"/>
        </w:rPr>
        <w:t>2</w:t>
      </w:r>
      <w:r w:rsidR="00665A92">
        <w:rPr>
          <w:rFonts w:ascii="Times New Roman" w:eastAsia="Arial Unicode MS" w:hAnsi="Times New Roman" w:cs="Times New Roman"/>
          <w:sz w:val="28"/>
          <w:szCs w:val="28"/>
        </w:rPr>
        <w:t>4</w:t>
      </w:r>
      <w:r w:rsidRPr="008A3387">
        <w:rPr>
          <w:rFonts w:ascii="Times New Roman" w:eastAsia="Arial Unicode MS" w:hAnsi="Times New Roman" w:cs="Times New Roman"/>
          <w:sz w:val="28"/>
          <w:szCs w:val="28"/>
        </w:rPr>
        <w:t>. К услугам, необходимым и обязательным для предоставления государственной услуги, относится</w:t>
      </w:r>
      <w:r w:rsidR="00AD09F2">
        <w:rPr>
          <w:rFonts w:ascii="Times New Roman" w:eastAsia="Arial Unicode MS" w:hAnsi="Times New Roman" w:cs="Times New Roman"/>
          <w:sz w:val="28"/>
          <w:szCs w:val="28"/>
        </w:rPr>
        <w:t>:</w:t>
      </w:r>
    </w:p>
    <w:p w:rsidR="00A3701B" w:rsidRPr="00A3701B" w:rsidRDefault="002343A2" w:rsidP="002343A2">
      <w:pPr>
        <w:tabs>
          <w:tab w:val="left" w:pos="720"/>
        </w:tabs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3701B">
        <w:rPr>
          <w:rFonts w:ascii="Times New Roman" w:eastAsia="Arial Unicode MS" w:hAnsi="Times New Roman" w:cs="Times New Roman"/>
          <w:sz w:val="28"/>
          <w:szCs w:val="28"/>
        </w:rPr>
        <w:t xml:space="preserve">1) </w:t>
      </w:r>
      <w:r w:rsidR="00A3701B" w:rsidRPr="00A3701B">
        <w:rPr>
          <w:rFonts w:ascii="Times New Roman" w:eastAsia="Arial Unicode MS" w:hAnsi="Times New Roman" w:cs="Times New Roman"/>
          <w:sz w:val="28"/>
          <w:szCs w:val="28"/>
        </w:rPr>
        <w:t>удостоверение верности копий документов</w:t>
      </w:r>
      <w:r w:rsidR="00A3701B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A3701B" w:rsidRPr="00A3701B">
        <w:rPr>
          <w:rFonts w:ascii="Times New Roman" w:eastAsia="Arial Unicode MS" w:hAnsi="Times New Roman" w:cs="Times New Roman"/>
          <w:sz w:val="28"/>
          <w:szCs w:val="28"/>
        </w:rPr>
        <w:t>указанных в пункт</w:t>
      </w:r>
      <w:r w:rsidR="00EE19B0">
        <w:rPr>
          <w:rFonts w:ascii="Times New Roman" w:eastAsia="Arial Unicode MS" w:hAnsi="Times New Roman" w:cs="Times New Roman"/>
          <w:sz w:val="28"/>
          <w:szCs w:val="28"/>
        </w:rPr>
        <w:t>е</w:t>
      </w:r>
      <w:r w:rsidR="00A3701B" w:rsidRPr="00A3701B">
        <w:rPr>
          <w:rFonts w:ascii="Times New Roman" w:eastAsia="Arial Unicode MS" w:hAnsi="Times New Roman" w:cs="Times New Roman"/>
          <w:sz w:val="28"/>
          <w:szCs w:val="28"/>
        </w:rPr>
        <w:t xml:space="preserve"> 17 Административного регламента</w:t>
      </w:r>
      <w:r w:rsidR="00A3701B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A3701B" w:rsidRPr="00A3701B">
        <w:rPr>
          <w:rFonts w:ascii="Times New Roman" w:eastAsia="Arial Unicode MS" w:hAnsi="Times New Roman" w:cs="Times New Roman"/>
          <w:sz w:val="28"/>
          <w:szCs w:val="28"/>
        </w:rPr>
        <w:t>в порядке, предусмотренном законод</w:t>
      </w:r>
      <w:r w:rsidR="00A3701B">
        <w:rPr>
          <w:rFonts w:ascii="Times New Roman" w:eastAsia="Arial Unicode MS" w:hAnsi="Times New Roman" w:cs="Times New Roman"/>
          <w:sz w:val="28"/>
          <w:szCs w:val="28"/>
        </w:rPr>
        <w:t xml:space="preserve">ательством Российской Федерации </w:t>
      </w:r>
      <w:r w:rsidRPr="00A3701B">
        <w:rPr>
          <w:rFonts w:ascii="Times New Roman" w:eastAsia="Arial Unicode MS" w:hAnsi="Times New Roman" w:cs="Times New Roman"/>
          <w:sz w:val="28"/>
          <w:szCs w:val="28"/>
        </w:rPr>
        <w:t>(при направлении заявления и документов посредством почтовой связи</w:t>
      </w:r>
      <w:r w:rsidR="00A3701B">
        <w:rPr>
          <w:rFonts w:ascii="Times New Roman" w:eastAsia="Arial Unicode MS" w:hAnsi="Times New Roman" w:cs="Times New Roman"/>
          <w:sz w:val="28"/>
          <w:szCs w:val="28"/>
        </w:rPr>
        <w:t>)</w:t>
      </w:r>
      <w:r w:rsidR="000A2B6D" w:rsidRPr="00A3701B">
        <w:rPr>
          <w:rFonts w:ascii="Times New Roman" w:eastAsia="Arial Unicode MS" w:hAnsi="Times New Roman" w:cs="Times New Roman"/>
          <w:sz w:val="28"/>
          <w:szCs w:val="28"/>
        </w:rPr>
        <w:t>;</w:t>
      </w:r>
      <w:r w:rsidR="00EA4212" w:rsidRPr="00A3701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EF222F" w:rsidRDefault="002343A2" w:rsidP="00EF222F">
      <w:pPr>
        <w:tabs>
          <w:tab w:val="left" w:pos="720"/>
        </w:tabs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2) </w:t>
      </w:r>
      <w:r w:rsidR="00EF222F" w:rsidRPr="00EF222F">
        <w:rPr>
          <w:rFonts w:ascii="Times New Roman" w:eastAsia="Arial Unicode MS" w:hAnsi="Times New Roman" w:cs="Times New Roman"/>
          <w:sz w:val="28"/>
          <w:szCs w:val="28"/>
        </w:rPr>
        <w:t xml:space="preserve">открытие счета в кредитной организации (в случае выплаты </w:t>
      </w:r>
      <w:r w:rsidR="002F5690" w:rsidRPr="002F5690">
        <w:rPr>
          <w:rFonts w:ascii="Times New Roman" w:eastAsia="Arial Unicode MS" w:hAnsi="Times New Roman" w:cs="Times New Roman"/>
          <w:sz w:val="28"/>
          <w:szCs w:val="28"/>
        </w:rPr>
        <w:t>ежегодной денежной выплаты</w:t>
      </w:r>
      <w:r w:rsidR="00EF222F" w:rsidRPr="00EF222F">
        <w:rPr>
          <w:rFonts w:ascii="Times New Roman" w:eastAsia="Arial Unicode MS" w:hAnsi="Times New Roman" w:cs="Times New Roman"/>
          <w:sz w:val="28"/>
          <w:szCs w:val="28"/>
        </w:rPr>
        <w:t xml:space="preserve"> через российскую кредитную организацию).</w:t>
      </w:r>
    </w:p>
    <w:p w:rsidR="00EF222F" w:rsidRDefault="00EF222F" w:rsidP="00EF222F">
      <w:pPr>
        <w:tabs>
          <w:tab w:val="left" w:pos="720"/>
        </w:tabs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A3387" w:rsidRPr="008A3387" w:rsidRDefault="008A3387" w:rsidP="00EF222F">
      <w:pPr>
        <w:tabs>
          <w:tab w:val="left" w:pos="720"/>
        </w:tabs>
        <w:autoSpaceDE w:val="0"/>
        <w:spacing w:line="240" w:lineRule="exact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8A3387">
        <w:rPr>
          <w:rFonts w:ascii="Times New Roman" w:eastAsia="Arial Unicode MS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8A3387" w:rsidRPr="008A3387" w:rsidRDefault="008A3387" w:rsidP="008A3387">
      <w:pPr>
        <w:tabs>
          <w:tab w:val="left" w:pos="720"/>
        </w:tabs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A3387" w:rsidRPr="008A3387" w:rsidRDefault="008A3387" w:rsidP="008A3387">
      <w:pPr>
        <w:tabs>
          <w:tab w:val="left" w:pos="720"/>
        </w:tabs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A3387">
        <w:rPr>
          <w:rFonts w:ascii="Times New Roman" w:eastAsia="Arial Unicode MS" w:hAnsi="Times New Roman" w:cs="Times New Roman"/>
          <w:sz w:val="28"/>
          <w:szCs w:val="28"/>
        </w:rPr>
        <w:t>2</w:t>
      </w:r>
      <w:r w:rsidR="002256C0">
        <w:rPr>
          <w:rFonts w:ascii="Times New Roman" w:eastAsia="Arial Unicode MS" w:hAnsi="Times New Roman" w:cs="Times New Roman"/>
          <w:sz w:val="28"/>
          <w:szCs w:val="28"/>
        </w:rPr>
        <w:t>5</w:t>
      </w:r>
      <w:r w:rsidRPr="008A3387">
        <w:rPr>
          <w:rFonts w:ascii="Times New Roman" w:eastAsia="Arial Unicode MS" w:hAnsi="Times New Roman" w:cs="Times New Roman"/>
          <w:sz w:val="28"/>
          <w:szCs w:val="28"/>
        </w:rPr>
        <w:t xml:space="preserve">. Государственная пошлина или иная плата за предоставление </w:t>
      </w:r>
      <w:r w:rsidRPr="008A3387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государственной услуги не взимается. </w:t>
      </w:r>
    </w:p>
    <w:p w:rsidR="008A3387" w:rsidRPr="008A3387" w:rsidRDefault="008A3387" w:rsidP="008A3387">
      <w:pPr>
        <w:tabs>
          <w:tab w:val="left" w:pos="720"/>
        </w:tabs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A3387" w:rsidRPr="008A3387" w:rsidRDefault="008A3387" w:rsidP="004622B3">
      <w:pPr>
        <w:autoSpaceDE w:val="0"/>
        <w:spacing w:line="240" w:lineRule="exact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8A3387">
        <w:rPr>
          <w:rFonts w:ascii="Times New Roman" w:eastAsia="Arial Unicode MS" w:hAnsi="Times New Roman" w:cs="Times New Roman"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государственной услуги</w:t>
      </w:r>
      <w:r w:rsidR="00142CC4" w:rsidRPr="00142CC4">
        <w:rPr>
          <w:rFonts w:ascii="Times New Roman" w:eastAsia="Arial Unicode MS" w:hAnsi="Times New Roman" w:cs="Times New Roman"/>
          <w:sz w:val="28"/>
          <w:szCs w:val="28"/>
        </w:rPr>
        <w:t>, включая информацию о методиках расчета размера такой платы</w:t>
      </w:r>
    </w:p>
    <w:p w:rsidR="008A3387" w:rsidRPr="008A3387" w:rsidRDefault="008A3387" w:rsidP="008A3387">
      <w:pPr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A3387" w:rsidRPr="00A11F68" w:rsidRDefault="008A3387" w:rsidP="008A3387">
      <w:pPr>
        <w:tabs>
          <w:tab w:val="left" w:pos="720"/>
        </w:tabs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A3387">
        <w:rPr>
          <w:rFonts w:ascii="Times New Roman" w:eastAsia="Arial Unicode MS" w:hAnsi="Times New Roman" w:cs="Times New Roman"/>
          <w:sz w:val="28"/>
          <w:szCs w:val="28"/>
        </w:rPr>
        <w:t>2</w:t>
      </w:r>
      <w:r w:rsidR="002256C0">
        <w:rPr>
          <w:rFonts w:ascii="Times New Roman" w:eastAsia="Arial Unicode MS" w:hAnsi="Times New Roman" w:cs="Times New Roman"/>
          <w:sz w:val="28"/>
          <w:szCs w:val="28"/>
        </w:rPr>
        <w:t>6</w:t>
      </w:r>
      <w:r w:rsidRPr="008A3387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A11F68">
        <w:rPr>
          <w:rFonts w:ascii="Times New Roman" w:eastAsia="Arial Unicode MS" w:hAnsi="Times New Roman" w:cs="Times New Roman"/>
          <w:sz w:val="28"/>
          <w:szCs w:val="28"/>
        </w:rPr>
        <w:t>У</w:t>
      </w:r>
      <w:r w:rsidR="00A11F68" w:rsidRPr="00A11F68">
        <w:rPr>
          <w:rFonts w:ascii="Times New Roman" w:eastAsia="Arial Unicode MS" w:hAnsi="Times New Roman" w:cs="Times New Roman"/>
          <w:sz w:val="28"/>
          <w:szCs w:val="28"/>
        </w:rPr>
        <w:t>достоверение верности копий документов, необходимых для предоставления государственной услуги</w:t>
      </w:r>
      <w:r w:rsidR="00A11F68">
        <w:rPr>
          <w:rFonts w:ascii="Times New Roman" w:eastAsia="Arial Unicode MS" w:hAnsi="Times New Roman" w:cs="Times New Roman"/>
          <w:sz w:val="28"/>
          <w:szCs w:val="28"/>
        </w:rPr>
        <w:t>,</w:t>
      </w:r>
      <w:r w:rsidR="00A11F68" w:rsidRPr="00A11F68">
        <w:rPr>
          <w:rFonts w:ascii="Times New Roman" w:eastAsia="Arial Unicode MS" w:hAnsi="Times New Roman" w:cs="Times New Roman"/>
          <w:sz w:val="28"/>
          <w:szCs w:val="28"/>
        </w:rPr>
        <w:t xml:space="preserve"> в порядке, предусмотренном законодательством Российской Федерации</w:t>
      </w:r>
      <w:r w:rsidR="00A11F6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11F68" w:rsidRPr="00A11F68">
        <w:rPr>
          <w:rFonts w:ascii="Times New Roman" w:eastAsia="Arial Unicode MS" w:hAnsi="Times New Roman" w:cs="Times New Roman"/>
          <w:sz w:val="28"/>
          <w:szCs w:val="28"/>
        </w:rPr>
        <w:t>и о</w:t>
      </w:r>
      <w:r w:rsidRPr="00A11F68">
        <w:rPr>
          <w:rFonts w:ascii="Times New Roman" w:eastAsia="Arial Unicode MS" w:hAnsi="Times New Roman" w:cs="Times New Roman"/>
          <w:sz w:val="28"/>
          <w:szCs w:val="28"/>
        </w:rPr>
        <w:t xml:space="preserve">ткрытие счета в </w:t>
      </w:r>
      <w:r w:rsidR="00142CC4" w:rsidRPr="00A11F68">
        <w:rPr>
          <w:rFonts w:ascii="Times New Roman" w:eastAsia="Arial Unicode MS" w:hAnsi="Times New Roman" w:cs="Times New Roman"/>
          <w:sz w:val="28"/>
          <w:szCs w:val="28"/>
        </w:rPr>
        <w:t xml:space="preserve">российской </w:t>
      </w:r>
      <w:r w:rsidRPr="00A11F68">
        <w:rPr>
          <w:rFonts w:ascii="Times New Roman" w:eastAsia="Arial Unicode MS" w:hAnsi="Times New Roman" w:cs="Times New Roman"/>
          <w:sz w:val="28"/>
          <w:szCs w:val="28"/>
        </w:rPr>
        <w:t>кредитной организации</w:t>
      </w:r>
      <w:r w:rsidR="009261A0" w:rsidRPr="00A11F6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A11F68">
        <w:rPr>
          <w:rFonts w:ascii="Times New Roman" w:eastAsia="Arial Unicode MS" w:hAnsi="Times New Roman" w:cs="Times New Roman"/>
          <w:sz w:val="28"/>
          <w:szCs w:val="28"/>
        </w:rPr>
        <w:t xml:space="preserve">осуществляется за счет средств заявителя. </w:t>
      </w:r>
    </w:p>
    <w:p w:rsidR="008A3387" w:rsidRPr="008A3387" w:rsidRDefault="008A3387" w:rsidP="0070354E">
      <w:pPr>
        <w:tabs>
          <w:tab w:val="left" w:pos="720"/>
        </w:tabs>
        <w:autoSpaceDE w:val="0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8A3387" w:rsidRDefault="0070354E" w:rsidP="004622B3">
      <w:pPr>
        <w:widowControl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0354E">
        <w:rPr>
          <w:rFonts w:ascii="Times New Roman" w:eastAsia="Times New Roman" w:hAnsi="Times New Roman" w:cs="Times New Roman"/>
          <w:kern w:val="0"/>
          <w:sz w:val="28"/>
          <w:szCs w:val="28"/>
        </w:rPr>
        <w:t>Максимальный срок ожидания в очереди при подаче заявления о предоставлении государственной услуги и услуг, необходимых и обязательных для предоставления государственной услуги, и при получении результата предоставления таких услуг</w:t>
      </w:r>
    </w:p>
    <w:p w:rsidR="0070354E" w:rsidRPr="008A3387" w:rsidRDefault="0070354E" w:rsidP="008A3387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8A3387" w:rsidRPr="008A3387" w:rsidRDefault="008A3387" w:rsidP="008A3387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A3387">
        <w:rPr>
          <w:rFonts w:ascii="Times New Roman" w:eastAsia="Times New Roman" w:hAnsi="Times New Roman" w:cs="Times New Roman"/>
          <w:kern w:val="0"/>
          <w:sz w:val="28"/>
          <w:szCs w:val="28"/>
        </w:rPr>
        <w:t>2</w:t>
      </w:r>
      <w:r w:rsidR="002256C0">
        <w:rPr>
          <w:rFonts w:ascii="Times New Roman" w:eastAsia="Times New Roman" w:hAnsi="Times New Roman" w:cs="Times New Roman"/>
          <w:kern w:val="0"/>
          <w:sz w:val="28"/>
          <w:szCs w:val="28"/>
        </w:rPr>
        <w:t>7</w:t>
      </w:r>
      <w:r w:rsidRPr="008A3387">
        <w:rPr>
          <w:rFonts w:ascii="Times New Roman" w:eastAsia="Times New Roman" w:hAnsi="Times New Roman" w:cs="Times New Roman"/>
          <w:kern w:val="0"/>
          <w:sz w:val="28"/>
          <w:szCs w:val="28"/>
        </w:rPr>
        <w:t>. Максимальный срок ожидания в очереди при подаче заявления</w:t>
      </w:r>
      <w:r w:rsidRPr="008A3387">
        <w:rPr>
          <w:rFonts w:ascii="Times New Roman" w:eastAsia="Times New Roman" w:hAnsi="Times New Roman" w:cs="Times New Roman"/>
          <w:color w:val="FF0000"/>
          <w:kern w:val="0"/>
          <w:sz w:val="28"/>
          <w:szCs w:val="28"/>
        </w:rPr>
        <w:t xml:space="preserve"> </w:t>
      </w:r>
      <w:r w:rsidRPr="008A3387">
        <w:rPr>
          <w:rFonts w:ascii="Times New Roman" w:eastAsia="Times New Roman" w:hAnsi="Times New Roman" w:cs="Times New Roman"/>
          <w:kern w:val="0"/>
          <w:sz w:val="28"/>
          <w:szCs w:val="28"/>
        </w:rPr>
        <w:t>и при получении результата предоставления государстве</w:t>
      </w:r>
      <w:r w:rsidR="002343A2">
        <w:rPr>
          <w:rFonts w:ascii="Times New Roman" w:eastAsia="Times New Roman" w:hAnsi="Times New Roman" w:cs="Times New Roman"/>
          <w:kern w:val="0"/>
          <w:sz w:val="28"/>
          <w:szCs w:val="28"/>
        </w:rPr>
        <w:t>нной услуги составляет 15 минут</w:t>
      </w:r>
      <w:r w:rsidRPr="008A3387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8A3387" w:rsidRPr="008A3387" w:rsidRDefault="008A3387" w:rsidP="004622B3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8A3387" w:rsidRPr="008A3387" w:rsidRDefault="008A3387" w:rsidP="004622B3">
      <w:pPr>
        <w:tabs>
          <w:tab w:val="left" w:pos="720"/>
        </w:tabs>
        <w:autoSpaceDE w:val="0"/>
        <w:spacing w:line="240" w:lineRule="exac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A338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Срок и порядок регистрации </w:t>
      </w:r>
      <w:r w:rsidRPr="008A3387">
        <w:rPr>
          <w:rFonts w:ascii="Times New Roman" w:eastAsia="Arial Unicode MS" w:hAnsi="Times New Roman" w:cs="Times New Roman"/>
          <w:sz w:val="28"/>
          <w:szCs w:val="28"/>
        </w:rPr>
        <w:t>заявления</w:t>
      </w:r>
      <w:r w:rsidRPr="008A3387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 w:rsidRPr="008A338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 w:rsidRPr="008A338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 том числе </w:t>
      </w:r>
    </w:p>
    <w:p w:rsidR="008A3387" w:rsidRDefault="008A3387" w:rsidP="004622B3">
      <w:pPr>
        <w:tabs>
          <w:tab w:val="left" w:pos="720"/>
        </w:tabs>
        <w:autoSpaceDE w:val="0"/>
        <w:spacing w:line="240" w:lineRule="exac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A3387">
        <w:rPr>
          <w:rFonts w:ascii="Times New Roman" w:eastAsia="Arial Unicode MS" w:hAnsi="Times New Roman" w:cs="Times New Roman"/>
          <w:color w:val="000000"/>
          <w:sz w:val="28"/>
          <w:szCs w:val="28"/>
        </w:rPr>
        <w:t>в электронной форме</w:t>
      </w:r>
    </w:p>
    <w:p w:rsidR="008A3387" w:rsidRPr="008A3387" w:rsidRDefault="008A3387" w:rsidP="008A3387">
      <w:pPr>
        <w:tabs>
          <w:tab w:val="left" w:pos="720"/>
        </w:tabs>
        <w:autoSpaceDE w:val="0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8A3387" w:rsidRPr="008A3387" w:rsidRDefault="008A3387" w:rsidP="008A3387">
      <w:pPr>
        <w:autoSpaceDE w:val="0"/>
        <w:ind w:firstLine="709"/>
        <w:jc w:val="both"/>
        <w:rPr>
          <w:rFonts w:ascii="Times New Roman" w:eastAsia="Arial CYR" w:hAnsi="Times New Roman" w:cs="Times New Roman"/>
          <w:spacing w:val="2"/>
          <w:sz w:val="28"/>
          <w:szCs w:val="28"/>
        </w:rPr>
      </w:pPr>
      <w:r w:rsidRPr="008A3387">
        <w:rPr>
          <w:rFonts w:ascii="Times New Roman" w:eastAsia="Arial CYR" w:hAnsi="Times New Roman" w:cs="Times New Roman"/>
          <w:spacing w:val="2"/>
          <w:sz w:val="28"/>
          <w:szCs w:val="28"/>
        </w:rPr>
        <w:t>2</w:t>
      </w:r>
      <w:r w:rsidR="002256C0">
        <w:rPr>
          <w:rFonts w:ascii="Times New Roman" w:eastAsia="Arial CYR" w:hAnsi="Times New Roman" w:cs="Times New Roman"/>
          <w:spacing w:val="2"/>
          <w:sz w:val="28"/>
          <w:szCs w:val="28"/>
        </w:rPr>
        <w:t>8</w:t>
      </w:r>
      <w:r w:rsidRPr="008A3387">
        <w:rPr>
          <w:rFonts w:ascii="Times New Roman" w:eastAsia="Arial CYR" w:hAnsi="Times New Roman" w:cs="Times New Roman"/>
          <w:spacing w:val="2"/>
          <w:sz w:val="28"/>
          <w:szCs w:val="28"/>
        </w:rPr>
        <w:t>. Заявление регистрируется в течение 15 минут с момента обращения заявителя:</w:t>
      </w:r>
    </w:p>
    <w:p w:rsidR="008A3387" w:rsidRPr="008A3387" w:rsidRDefault="002343A2" w:rsidP="008A3387">
      <w:pPr>
        <w:autoSpaceDE w:val="0"/>
        <w:ind w:firstLine="709"/>
        <w:jc w:val="both"/>
        <w:rPr>
          <w:rFonts w:ascii="Times New Roman" w:eastAsia="Arial CYR" w:hAnsi="Times New Roman" w:cs="Times New Roman"/>
          <w:spacing w:val="2"/>
          <w:kern w:val="0"/>
          <w:sz w:val="28"/>
          <w:szCs w:val="28"/>
        </w:rPr>
      </w:pPr>
      <w:r w:rsidRPr="002343A2">
        <w:rPr>
          <w:rFonts w:ascii="Times New Roman" w:eastAsia="Arial CYR" w:hAnsi="Times New Roman" w:cs="Times New Roman"/>
          <w:spacing w:val="2"/>
          <w:sz w:val="28"/>
          <w:szCs w:val="28"/>
        </w:rPr>
        <w:t xml:space="preserve">ответственным за прием и регистрацию заявлений лицом Комитета, посредством внесения соответствующей записи </w:t>
      </w:r>
      <w:r w:rsidR="008A3387" w:rsidRPr="008A3387">
        <w:rPr>
          <w:rFonts w:ascii="Times New Roman" w:eastAsia="Arial CYR" w:hAnsi="Times New Roman" w:cs="Times New Roman"/>
          <w:spacing w:val="2"/>
          <w:sz w:val="28"/>
          <w:szCs w:val="28"/>
        </w:rPr>
        <w:t xml:space="preserve">в журнал регистрации заявлений о назначении </w:t>
      </w:r>
      <w:r w:rsidR="0041265A">
        <w:rPr>
          <w:rFonts w:ascii="Times New Roman" w:eastAsia="Arial CYR" w:hAnsi="Times New Roman" w:cs="Times New Roman"/>
          <w:spacing w:val="2"/>
          <w:sz w:val="28"/>
          <w:szCs w:val="28"/>
        </w:rPr>
        <w:t>ежегодной денежной выплаты</w:t>
      </w:r>
      <w:r w:rsidR="00D006B7">
        <w:rPr>
          <w:rFonts w:ascii="Times New Roman" w:eastAsia="Arial CYR" w:hAnsi="Times New Roman" w:cs="Times New Roman"/>
          <w:spacing w:val="2"/>
          <w:sz w:val="28"/>
          <w:szCs w:val="28"/>
        </w:rPr>
        <w:t xml:space="preserve"> </w:t>
      </w:r>
      <w:r w:rsidR="008A3387" w:rsidRPr="008A33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(далее – журнал регистрации заявлений)</w:t>
      </w:r>
      <w:r w:rsidR="008A3387" w:rsidRPr="008A3387">
        <w:rPr>
          <w:rFonts w:ascii="Times New Roman" w:eastAsia="Arial CYR" w:hAnsi="Times New Roman" w:cs="Times New Roman"/>
          <w:spacing w:val="2"/>
          <w:kern w:val="0"/>
          <w:sz w:val="28"/>
          <w:szCs w:val="28"/>
        </w:rPr>
        <w:t xml:space="preserve"> по форме, указанной в приложении </w:t>
      </w:r>
      <w:r w:rsidR="000B5600">
        <w:rPr>
          <w:rFonts w:ascii="Times New Roman" w:eastAsia="Arial CYR" w:hAnsi="Times New Roman" w:cs="Times New Roman"/>
          <w:spacing w:val="2"/>
          <w:kern w:val="0"/>
          <w:sz w:val="28"/>
          <w:szCs w:val="28"/>
        </w:rPr>
        <w:t>3</w:t>
      </w:r>
      <w:r w:rsidR="008A3387" w:rsidRPr="008A3387">
        <w:rPr>
          <w:rFonts w:ascii="Times New Roman" w:eastAsia="Arial CYR" w:hAnsi="Times New Roman" w:cs="Times New Roman"/>
          <w:spacing w:val="2"/>
          <w:kern w:val="0"/>
          <w:sz w:val="28"/>
          <w:szCs w:val="28"/>
        </w:rPr>
        <w:t xml:space="preserve"> к Административному регламенту; </w:t>
      </w:r>
    </w:p>
    <w:p w:rsidR="002343A2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Arial CYR" w:hAnsi="Times New Roman" w:cs="Times New Roman"/>
          <w:sz w:val="28"/>
          <w:szCs w:val="28"/>
        </w:rPr>
      </w:pPr>
      <w:r w:rsidRPr="003B04E4">
        <w:rPr>
          <w:rFonts w:ascii="Times New Roman" w:eastAsia="Arial CYR" w:hAnsi="Times New Roman" w:cs="Times New Roman"/>
          <w:sz w:val="28"/>
          <w:szCs w:val="28"/>
        </w:rPr>
        <w:t>ответственным за прием и регистрацию заявлений лицом МФЦ посредством внесения данных в автоматизированную информационную систему «МФЦ».</w:t>
      </w:r>
    </w:p>
    <w:p w:rsidR="002343A2" w:rsidRPr="003B04E4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Arial CYR" w:hAnsi="Times New Roman" w:cs="Times New Roman"/>
          <w:sz w:val="28"/>
          <w:szCs w:val="28"/>
        </w:rPr>
      </w:pPr>
      <w:r w:rsidRPr="00B006E4">
        <w:rPr>
          <w:rFonts w:ascii="Times New Roman" w:eastAsia="Arial CYR" w:hAnsi="Times New Roman" w:cs="Times New Roman"/>
          <w:sz w:val="28"/>
          <w:szCs w:val="28"/>
        </w:rPr>
        <w:t xml:space="preserve">В случае поступления заявления и документов посредством почтовой связи заявление регистрируется в журнале регистрации заявлений </w:t>
      </w:r>
      <w:r w:rsidR="00972681">
        <w:rPr>
          <w:rFonts w:ascii="Times New Roman" w:eastAsia="Arial CYR" w:hAnsi="Times New Roman" w:cs="Times New Roman"/>
          <w:sz w:val="28"/>
          <w:szCs w:val="28"/>
        </w:rPr>
        <w:t xml:space="preserve">в </w:t>
      </w:r>
      <w:r w:rsidR="00023C3E" w:rsidRPr="00023C3E">
        <w:rPr>
          <w:rFonts w:ascii="Times New Roman" w:eastAsia="Arial CYR" w:hAnsi="Times New Roman" w:cs="Times New Roman"/>
          <w:sz w:val="28"/>
          <w:szCs w:val="28"/>
        </w:rPr>
        <w:t>д</w:t>
      </w:r>
      <w:r w:rsidR="00972681">
        <w:rPr>
          <w:rFonts w:ascii="Times New Roman" w:eastAsia="Arial CYR" w:hAnsi="Times New Roman" w:cs="Times New Roman"/>
          <w:sz w:val="28"/>
          <w:szCs w:val="28"/>
        </w:rPr>
        <w:t>ень</w:t>
      </w:r>
      <w:r w:rsidR="00023C3E" w:rsidRPr="00023C3E">
        <w:rPr>
          <w:rFonts w:ascii="Times New Roman" w:eastAsia="Arial CYR" w:hAnsi="Times New Roman" w:cs="Times New Roman"/>
          <w:sz w:val="28"/>
          <w:szCs w:val="28"/>
        </w:rPr>
        <w:t xml:space="preserve"> его получения</w:t>
      </w:r>
      <w:r w:rsidRPr="00B006E4">
        <w:rPr>
          <w:rFonts w:ascii="Times New Roman" w:eastAsia="Arial CYR" w:hAnsi="Times New Roman" w:cs="Times New Roman"/>
          <w:sz w:val="28"/>
          <w:szCs w:val="28"/>
        </w:rPr>
        <w:t>.</w:t>
      </w:r>
    </w:p>
    <w:p w:rsidR="002343A2" w:rsidRDefault="002343A2" w:rsidP="00BA1CEB">
      <w:pPr>
        <w:widowControl/>
        <w:autoSpaceDE w:val="0"/>
        <w:ind w:firstLine="709"/>
        <w:jc w:val="both"/>
        <w:textAlignment w:val="auto"/>
        <w:rPr>
          <w:rFonts w:ascii="Times New Roman" w:eastAsia="Arial CYR" w:hAnsi="Times New Roman" w:cs="Times New Roman"/>
          <w:sz w:val="28"/>
          <w:szCs w:val="28"/>
        </w:rPr>
      </w:pPr>
      <w:r w:rsidRPr="003B04E4">
        <w:rPr>
          <w:rFonts w:ascii="Times New Roman" w:eastAsia="Arial CYR" w:hAnsi="Times New Roman" w:cs="Times New Roman"/>
          <w:sz w:val="28"/>
          <w:szCs w:val="28"/>
        </w:rPr>
        <w:t>Заявление, направленное в форме</w:t>
      </w:r>
      <w:r w:rsidR="00BA1CEB">
        <w:rPr>
          <w:rFonts w:ascii="Times New Roman" w:eastAsia="Arial CYR" w:hAnsi="Times New Roman" w:cs="Times New Roman"/>
          <w:sz w:val="28"/>
          <w:szCs w:val="28"/>
        </w:rPr>
        <w:t xml:space="preserve"> электронных документов, </w:t>
      </w:r>
      <w:r w:rsidRPr="003B04E4">
        <w:rPr>
          <w:rFonts w:ascii="Times New Roman" w:eastAsia="Arial CYR" w:hAnsi="Times New Roman" w:cs="Times New Roman"/>
          <w:sz w:val="28"/>
          <w:szCs w:val="28"/>
        </w:rPr>
        <w:t xml:space="preserve">распечатывается на бумажный носитель ответственным за прием и регистрацию заявлений лицом Комитета и регистрируется в </w:t>
      </w:r>
      <w:r>
        <w:rPr>
          <w:rFonts w:ascii="Times New Roman" w:eastAsia="Arial CYR" w:hAnsi="Times New Roman" w:cs="Times New Roman"/>
          <w:sz w:val="28"/>
          <w:szCs w:val="28"/>
        </w:rPr>
        <w:t>ж</w:t>
      </w:r>
      <w:r w:rsidRPr="003B04E4">
        <w:rPr>
          <w:rFonts w:ascii="Times New Roman" w:eastAsia="Arial CYR" w:hAnsi="Times New Roman" w:cs="Times New Roman"/>
          <w:sz w:val="28"/>
          <w:szCs w:val="28"/>
        </w:rPr>
        <w:t xml:space="preserve">урнале регистрации заявлений </w:t>
      </w:r>
      <w:r w:rsidR="00BA1CEB" w:rsidRPr="00BA1CEB">
        <w:rPr>
          <w:rFonts w:ascii="Times New Roman" w:eastAsia="Arial CYR" w:hAnsi="Times New Roman" w:cs="Times New Roman"/>
          <w:sz w:val="28"/>
          <w:szCs w:val="28"/>
        </w:rPr>
        <w:t>не позднее первого рабочего дня, следующего за днем его получения.</w:t>
      </w:r>
    </w:p>
    <w:p w:rsidR="00BA1CEB" w:rsidRDefault="00BA1CEB" w:rsidP="00BA1CEB">
      <w:pPr>
        <w:widowControl/>
        <w:autoSpaceDE w:val="0"/>
        <w:ind w:firstLine="709"/>
        <w:jc w:val="both"/>
        <w:textAlignment w:val="auto"/>
        <w:rPr>
          <w:rFonts w:ascii="Times New Roman" w:eastAsia="Arial Unicode MS" w:hAnsi="Times New Roman" w:cs="Times New Roman"/>
          <w:sz w:val="28"/>
          <w:szCs w:val="28"/>
        </w:rPr>
      </w:pPr>
    </w:p>
    <w:p w:rsidR="002343A2" w:rsidRDefault="002343A2" w:rsidP="004622B3">
      <w:pPr>
        <w:pStyle w:val="Standard"/>
        <w:widowControl w:val="0"/>
        <w:tabs>
          <w:tab w:val="left" w:pos="720"/>
        </w:tabs>
        <w:autoSpaceDE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Требования к помещениям, в которых предоставляется государственная услуга, к местам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услуги,</w:t>
      </w:r>
      <w:r w:rsidRPr="003B04E4">
        <w:t xml:space="preserve"> </w:t>
      </w:r>
      <w:r w:rsidRPr="003B04E4">
        <w:rPr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343A2" w:rsidRDefault="002343A2" w:rsidP="002343A2">
      <w:pPr>
        <w:pStyle w:val="Standard"/>
        <w:widowControl w:val="0"/>
        <w:tabs>
          <w:tab w:val="left" w:pos="720"/>
        </w:tabs>
        <w:autoSpaceDE w:val="0"/>
        <w:ind w:firstLine="709"/>
        <w:jc w:val="both"/>
        <w:rPr>
          <w:sz w:val="28"/>
          <w:szCs w:val="28"/>
        </w:rPr>
      </w:pPr>
    </w:p>
    <w:p w:rsidR="002343A2" w:rsidRPr="003B04E4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256C0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12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04E4">
        <w:rPr>
          <w:rFonts w:ascii="Times New Roman" w:eastAsia="Times New Roman" w:hAnsi="Times New Roman" w:cs="Times New Roman"/>
          <w:sz w:val="28"/>
          <w:szCs w:val="28"/>
        </w:rPr>
        <w:t xml:space="preserve">Здание, в котором расположен Комитет, должно быть оборудовано входом для свободного доступа заявителей в помещение, в том числе заявителей с ограниченными возможностями здоровья (пандус с поручнями, кнопка вызова). Помещения, в которых предоставляется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государственная</w:t>
      </w:r>
      <w:r w:rsidRPr="003B04E4">
        <w:rPr>
          <w:rFonts w:ascii="Times New Roman" w:eastAsia="Times New Roman" w:hAnsi="Times New Roman" w:cs="Times New Roman"/>
          <w:sz w:val="28"/>
          <w:szCs w:val="28"/>
        </w:rPr>
        <w:t xml:space="preserve"> услуга, должны соответствовать установленным законодательством Российской Федерации и законодательством Ставропольского края требованиям, в целях обеспечения возможности реализации прав </w:t>
      </w:r>
      <w:r w:rsidRPr="005306C4">
        <w:rPr>
          <w:rFonts w:ascii="Times New Roman" w:eastAsia="Times New Roman" w:hAnsi="Times New Roman" w:cs="Times New Roman"/>
          <w:sz w:val="28"/>
          <w:szCs w:val="28"/>
        </w:rPr>
        <w:t xml:space="preserve">лиц с ограниченными возможностями здоровья </w:t>
      </w:r>
      <w:r w:rsidRPr="003B04E4">
        <w:rPr>
          <w:rFonts w:ascii="Times New Roman" w:eastAsia="Times New Roman" w:hAnsi="Times New Roman" w:cs="Times New Roman"/>
          <w:sz w:val="28"/>
          <w:szCs w:val="28"/>
        </w:rPr>
        <w:t xml:space="preserve">на получение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3B04E4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2343A2" w:rsidRPr="003B04E4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04E4">
        <w:rPr>
          <w:rFonts w:ascii="Times New Roman" w:eastAsia="Times New Roman" w:hAnsi="Times New Roman" w:cs="Times New Roman"/>
          <w:sz w:val="28"/>
          <w:szCs w:val="28"/>
        </w:rPr>
        <w:t>Вход в здание Комитета оборудуется информационной табличкой (вывеской), содержащей следующую информацию о Комитете:</w:t>
      </w:r>
    </w:p>
    <w:p w:rsidR="002343A2" w:rsidRPr="003B04E4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04E4">
        <w:rPr>
          <w:rFonts w:ascii="Times New Roman" w:eastAsia="Times New Roman" w:hAnsi="Times New Roman" w:cs="Times New Roman"/>
          <w:sz w:val="28"/>
          <w:szCs w:val="28"/>
        </w:rPr>
        <w:t>наименование;</w:t>
      </w:r>
    </w:p>
    <w:p w:rsidR="002343A2" w:rsidRPr="003B04E4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04E4">
        <w:rPr>
          <w:rFonts w:ascii="Times New Roman" w:eastAsia="Times New Roman" w:hAnsi="Times New Roman" w:cs="Times New Roman"/>
          <w:sz w:val="28"/>
          <w:szCs w:val="28"/>
        </w:rPr>
        <w:t>место нахождения;</w:t>
      </w:r>
    </w:p>
    <w:p w:rsidR="002343A2" w:rsidRPr="003B04E4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04E4">
        <w:rPr>
          <w:rFonts w:ascii="Times New Roman" w:eastAsia="Times New Roman" w:hAnsi="Times New Roman" w:cs="Times New Roman"/>
          <w:sz w:val="28"/>
          <w:szCs w:val="28"/>
        </w:rPr>
        <w:t>график работы.</w:t>
      </w:r>
    </w:p>
    <w:p w:rsidR="002343A2" w:rsidRPr="003B04E4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04E4">
        <w:rPr>
          <w:rFonts w:ascii="Times New Roman" w:eastAsia="Times New Roman" w:hAnsi="Times New Roman" w:cs="Times New Roman"/>
          <w:sz w:val="28"/>
          <w:szCs w:val="28"/>
        </w:rPr>
        <w:t>Места ожидания в очереди оборудуются стульями, кресельными секциями. Количество мест ожидания определяется исходя из фактической нагрузки и возможностей для их размещения в здании, но не менее 5 мест.</w:t>
      </w:r>
    </w:p>
    <w:p w:rsidR="002343A2" w:rsidRPr="003B04E4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04E4">
        <w:rPr>
          <w:rFonts w:ascii="Times New Roman" w:eastAsia="Times New Roman" w:hAnsi="Times New Roman" w:cs="Times New Roman"/>
          <w:sz w:val="28"/>
          <w:szCs w:val="28"/>
        </w:rPr>
        <w:t>Прием заявителей осуществляется в специально выделенных</w:t>
      </w:r>
      <w:r w:rsidR="0079270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B04E4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79270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B04E4">
        <w:rPr>
          <w:rFonts w:ascii="Times New Roman" w:eastAsia="Times New Roman" w:hAnsi="Times New Roman" w:cs="Times New Roman"/>
          <w:sz w:val="28"/>
          <w:szCs w:val="28"/>
        </w:rPr>
        <w:t>анных целей</w:t>
      </w:r>
      <w:r w:rsidR="0079270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B04E4">
        <w:rPr>
          <w:rFonts w:ascii="Times New Roman" w:eastAsia="Times New Roman" w:hAnsi="Times New Roman" w:cs="Times New Roman"/>
          <w:sz w:val="28"/>
          <w:szCs w:val="28"/>
        </w:rPr>
        <w:t xml:space="preserve"> помещениях, оборудованных информационными табличками (вывесками) с указанием:</w:t>
      </w:r>
    </w:p>
    <w:p w:rsidR="002343A2" w:rsidRPr="003B04E4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04E4">
        <w:rPr>
          <w:rFonts w:ascii="Times New Roman" w:eastAsia="Times New Roman" w:hAnsi="Times New Roman" w:cs="Times New Roman"/>
          <w:sz w:val="28"/>
          <w:szCs w:val="28"/>
        </w:rPr>
        <w:t>номера кабинета;</w:t>
      </w:r>
    </w:p>
    <w:p w:rsidR="002343A2" w:rsidRPr="003B04E4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04E4">
        <w:rPr>
          <w:rFonts w:ascii="Times New Roman" w:eastAsia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прием и выдачу документов;</w:t>
      </w:r>
    </w:p>
    <w:p w:rsidR="002343A2" w:rsidRPr="003B04E4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04E4">
        <w:rPr>
          <w:rFonts w:ascii="Times New Roman" w:eastAsia="Times New Roman" w:hAnsi="Times New Roman" w:cs="Times New Roman"/>
          <w:sz w:val="28"/>
          <w:szCs w:val="28"/>
        </w:rPr>
        <w:t>времени перерыва, технического перерыва.</w:t>
      </w:r>
    </w:p>
    <w:p w:rsidR="002343A2" w:rsidRPr="003B04E4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04E4">
        <w:rPr>
          <w:rFonts w:ascii="Times New Roman" w:eastAsia="Times New Roman" w:hAnsi="Times New Roman" w:cs="Times New Roman"/>
          <w:sz w:val="28"/>
          <w:szCs w:val="28"/>
        </w:rPr>
        <w:t>Каждое рабочее место специалистов Комитета оборудуется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2343A2" w:rsidRPr="003B04E4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04E4">
        <w:rPr>
          <w:rFonts w:ascii="Times New Roman" w:eastAsia="Times New Roman" w:hAnsi="Times New Roman" w:cs="Times New Roman"/>
          <w:sz w:val="28"/>
          <w:szCs w:val="28"/>
        </w:rPr>
        <w:t>Требования к размещению и оформлению визуальной, текстовой информации в Комитете:</w:t>
      </w:r>
    </w:p>
    <w:p w:rsidR="002343A2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04E4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в местах ожидания размещается информация, указанная в пункте 9 Административного регламента.</w:t>
      </w:r>
    </w:p>
    <w:p w:rsidR="002343A2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Помещения МФЦ должны соответствовать требованиям, установленным 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Вход в помещение, предназначенное для предоставления государственной услуги, помещения, в которых предоставляется государственная услуга,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ограниченными возможностями на получение по их заявлениям государственной услуги.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01 декабря 2014 года № 419-ФЗ 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 с ним иными нормативными правовыми актами.</w:t>
      </w:r>
    </w:p>
    <w:p w:rsidR="002256C0" w:rsidRPr="002256C0" w:rsidRDefault="002256C0" w:rsidP="002256C0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МФЦ (в том числе в полном объеме), в любом структурном подразделении органа исполнительной власти края, предоставляющего государственную услугу, по выбору заявителя (экстерриториальный принцип), посредством запроса о предоставлении нескольких  государственных и (или) муниципальных услуг в многофункциональных центрах предоставления государственных и муниципальных услуг,  предусмотренного статья 15.1 Федерального закона «Об организации предоставления государственных и муниципальных услуг» (далее – комплексный запрос)</w:t>
      </w:r>
    </w:p>
    <w:p w:rsidR="002256C0" w:rsidRPr="002256C0" w:rsidRDefault="002256C0" w:rsidP="002256C0">
      <w:pPr>
        <w:tabs>
          <w:tab w:val="left" w:pos="720"/>
        </w:tabs>
        <w:autoSpaceDE w:val="0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256C0" w:rsidRPr="002256C0" w:rsidRDefault="002256C0" w:rsidP="002256C0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256C0">
        <w:rPr>
          <w:rFonts w:ascii="Times New Roman" w:hAnsi="Times New Roman" w:cs="Times New Roman"/>
          <w:sz w:val="28"/>
          <w:szCs w:val="28"/>
        </w:rPr>
        <w:t xml:space="preserve">30. 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</w:rPr>
        <w:t>К показателям доступности и качества государственной услуги относятся: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1) своевременность (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Св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Св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установленный Административным регламентом срок / время, фактически затраченное на предоставление государственной услуги x 100%.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Показатель 100% и более является положительным и соответствует требованиям Административного регламента;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2) доступность (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Дос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Дос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тел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+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врем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+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б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/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бс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+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эл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+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инф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+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жит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+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мфц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где: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тел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наличие возможности записаться на прием по телефону: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тел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5% - можно записаться на прием по телефону;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тел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0% - нельзя записаться на прием по телефону.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врем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возможность прийти на прием в нерабочее время: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врем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10% - прием (выдача) документов осуществляется без перерыва на обед (5%) и в выходной день (5%).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б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/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бс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наличие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безбарьерной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среды: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б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/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бс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20% - от тротуара до места приема можно проехать на коляске: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б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/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бс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10% - от тротуара до места приема можно проехать на коляске с посторонней помощью 1 человека;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б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/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бс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0% - от тротуара до места приема нельзя проехать на коляске.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эл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наличие возможности подать заявление в электронной форме: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эл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20% - можно подать заявление в электронной форме;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эл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0% - нельзя подать заявление в электронной форме.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инф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доступность информации о предоставлении государственной услуги: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инф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20% - информация об основаниях, условиях и порядке предоставления государственной услуги размещена в информационно-телекоммуникационной сети «Интернет» (5%) и на информационных стендах (5%), есть доступный для заявителей раздаточный материал (5%), периодически информация о государственной услуге размещается в средствах массовой информации (5%);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инф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0% - для получения информации о предоставлении государственной услуги необходимо пользоваться услугами, изучать нормативные документы.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жит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возможность подать заявление, документы и получить результат государственной услуги по месту жительства: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жит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</w:t>
      </w:r>
      <w:r w:rsidR="001733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% - можно подать заявление, документы и получить результат государственной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жит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0% - нельзя подать заявление, документы и получить результат государственной услуги по месту жительства.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мфц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возможность подачи документов, необходимых для предоставления государственной услуги, в МФЦ: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мфц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</w:t>
      </w:r>
      <w:r w:rsidR="001733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20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% при наличии возможности подачи документов, необходимых для предоставлени</w:t>
      </w:r>
      <w:r w:rsidR="001733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я государственной услуги, в МФЦ, </w:t>
      </w:r>
      <w:r w:rsidR="009C6F05" w:rsidRPr="009C6F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том числе посредством запроса о предоставлении нескольких государственных и (или) муниципальных услуг (далее – комплексный запрос);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мфц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0% при отсутствии возможности подачи документов, необходимых для предоставления государственной услуги в МФЦ;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Показатель 100% свидетельствует об обеспечении максимальной доступности получения государственной услуги;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3) качество (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Кач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Кач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докум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+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обслуж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+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обмен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+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факт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+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взаим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+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прод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где: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докум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количество принятых документов (с учетом уже имеющихся в органе соцзащиты) / количество предусмотренных Административным регламентом документов x 100%.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Значение показателя более 100% говорит о том, что у гражданина затребованы лишние документы.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обслуж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качество обслуживания при предоставлении государственной услуги: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обслуж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20%, если должностные лица, предоставляющие государственную услугу, корректны, доброжелательны, дают подробные доступные разъяснения;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обслуж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0%, если должностные лица, предоставляющие государственную услугу, некорректны, недоброжелательны, не дают подробные доступные разъяснения;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обмен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Комитете x 100%.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Значение показателя 100% говорит о том, что государственная услуга предоставляется в строгом соответствии с Федеральным </w:t>
      </w:r>
      <w:r w:rsidRPr="002256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законом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от 27 июля 2010 года «Об организации предоставления государственных и муниципальных услуг».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факт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(количество заявителей - количество обоснованных жалоб - количество выявленных нарушений) / количество заявителей x 100%;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взаим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количество взаимодействий заявителя с должностными лицами, предоставляющими государственную услугу: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взаим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предоставляющими государственную услугу;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взаим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40% при наличии в ходе предоставления государственной услуги одного взаимодействия заявителя с должностными лицами, предоставляющими государственную услугу;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взаим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20%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государственную услугу;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прод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продолжительность взаимодействия заявителя с должностными лицами, предоставляющими государственную услугу: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прод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30% при взаимодействии заявителя с должностными лицами, предоставляющими государственную услугу, в течение сроков, предусмотренных Административным регламентом;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прод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минус 1% за каждые 5 минут взаимодействия заявителя с должностными лицами, предоставляющими государственную услугу, сверх сроков, предусмотренных Административным регламентом.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Значение показателя 100% говорит о том, что государственная услуга предоставляется в строгом соответствии с законодательством;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4) удовлетворенность (Уд):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Уд = 100% -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обж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/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заявл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x 100%,</w:t>
      </w:r>
    </w:p>
    <w:p w:rsid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где: 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обж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количество обжалований при предоставлении государственной услуги;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заяв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количество заявителей.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Значение показателя 100% свидетельствует об удовлетворенности гражданами качеством предоставления государственной услуги.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В процессе предоставления государственной услуги заявитель вправе обращаться в Комитет за получением информации о ходе предоставления государственной услуги лично, посредством почтовой связи или с использованием информационно-коммуникационных технологий.</w:t>
      </w:r>
    </w:p>
    <w:p w:rsidR="002256C0" w:rsidRPr="002256C0" w:rsidRDefault="002256C0" w:rsidP="00D651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6C0" w:rsidRPr="002256C0" w:rsidRDefault="002256C0" w:rsidP="00647B89">
      <w:pPr>
        <w:autoSpaceDE w:val="0"/>
        <w:spacing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56C0">
        <w:rPr>
          <w:rFonts w:ascii="Times New Roman" w:hAnsi="Times New Roman" w:cs="Times New Roman"/>
          <w:bCs/>
          <w:sz w:val="28"/>
          <w:szCs w:val="28"/>
        </w:rPr>
        <w:t>Иные требования, в том числе учитывающие особенности предоставления государственной услуги по экстерриториальному принципу (в случае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8A3387" w:rsidRPr="008A3387" w:rsidRDefault="008A3387" w:rsidP="00D6513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930288" w:rsidRDefault="008A3387" w:rsidP="002343A2">
      <w:pPr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A6BA4">
        <w:rPr>
          <w:rFonts w:ascii="Times New Roman" w:eastAsia="Times New Roman" w:hAnsi="Times New Roman" w:cs="Times New Roman"/>
          <w:kern w:val="0"/>
          <w:sz w:val="28"/>
          <w:szCs w:val="28"/>
        </w:rPr>
        <w:t>3</w:t>
      </w:r>
      <w:r w:rsidR="002256C0">
        <w:rPr>
          <w:rFonts w:ascii="Times New Roman" w:eastAsia="Times New Roman" w:hAnsi="Times New Roman" w:cs="Times New Roman"/>
          <w:kern w:val="0"/>
          <w:sz w:val="28"/>
          <w:szCs w:val="28"/>
        </w:rPr>
        <w:t>1</w:t>
      </w:r>
      <w:r w:rsidRPr="00DA6BA4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  <w:r w:rsidRPr="008A338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930288" w:rsidRPr="00930288">
        <w:rPr>
          <w:rFonts w:ascii="Times New Roman" w:eastAsia="Times New Roman" w:hAnsi="Times New Roman" w:cs="Times New Roman"/>
          <w:kern w:val="0"/>
          <w:sz w:val="28"/>
          <w:szCs w:val="28"/>
        </w:rPr>
        <w:t>Государственная услуга по экстерриториальному принципу не предоставляется</w:t>
      </w:r>
    </w:p>
    <w:p w:rsidR="002343A2" w:rsidRDefault="00930288" w:rsidP="002343A2">
      <w:pPr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kern w:val="0"/>
          <w:sz w:val="28"/>
          <w:szCs w:val="28"/>
          <w:lang w:eastAsia="hi-IN" w:bidi="hi-IN"/>
        </w:rPr>
        <w:t xml:space="preserve">32. </w:t>
      </w:r>
      <w:r w:rsidR="002343A2" w:rsidRPr="003B04E4">
        <w:rPr>
          <w:rFonts w:ascii="Times New Roman" w:eastAsia="Courier New" w:hAnsi="Times New Roman" w:cs="Times New Roman"/>
          <w:kern w:val="0"/>
          <w:sz w:val="28"/>
          <w:szCs w:val="28"/>
          <w:lang w:eastAsia="hi-IN" w:bidi="hi-IN"/>
        </w:rPr>
        <w:t xml:space="preserve">При предоставлении государственной услуги заявителю обеспечивается возможность </w:t>
      </w:r>
      <w:r w:rsidR="00941837" w:rsidRPr="00941837">
        <w:rPr>
          <w:rFonts w:ascii="Times New Roman" w:eastAsia="Courier New" w:hAnsi="Times New Roman" w:cs="Times New Roman"/>
          <w:kern w:val="0"/>
          <w:sz w:val="28"/>
          <w:szCs w:val="28"/>
          <w:lang w:eastAsia="hi-IN" w:bidi="hi-IN"/>
        </w:rPr>
        <w:t xml:space="preserve">с использованием электронных носителей и (или) информационно-телекоммуникационной сети </w:t>
      </w:r>
      <w:r w:rsidR="00941837">
        <w:rPr>
          <w:rFonts w:ascii="Times New Roman" w:eastAsia="Courier New" w:hAnsi="Times New Roman" w:cs="Times New Roman"/>
          <w:kern w:val="0"/>
          <w:sz w:val="28"/>
          <w:szCs w:val="28"/>
          <w:lang w:eastAsia="hi-IN" w:bidi="hi-IN"/>
        </w:rPr>
        <w:t>«Интернет»</w:t>
      </w:r>
      <w:r w:rsidR="00C719B9">
        <w:rPr>
          <w:rFonts w:ascii="Times New Roman" w:eastAsia="Courier New" w:hAnsi="Times New Roman" w:cs="Times New Roman"/>
          <w:kern w:val="0"/>
          <w:sz w:val="28"/>
          <w:szCs w:val="28"/>
          <w:lang w:eastAsia="hi-IN" w:bidi="hi-IN"/>
        </w:rPr>
        <w:t xml:space="preserve">, </w:t>
      </w:r>
      <w:r w:rsidR="00C719B9" w:rsidRPr="00C719B9">
        <w:rPr>
          <w:rFonts w:ascii="Times New Roman" w:eastAsia="Courier New" w:hAnsi="Times New Roman" w:cs="Times New Roman"/>
          <w:kern w:val="0"/>
          <w:sz w:val="28"/>
          <w:szCs w:val="28"/>
          <w:lang w:eastAsia="hi-IN" w:bidi="hi-IN"/>
        </w:rPr>
        <w:t>единого и регионального портала</w:t>
      </w:r>
      <w:r w:rsidR="00941837">
        <w:rPr>
          <w:rFonts w:ascii="Times New Roman" w:eastAsia="Courier New" w:hAnsi="Times New Roman" w:cs="Times New Roman"/>
          <w:kern w:val="0"/>
          <w:sz w:val="28"/>
          <w:szCs w:val="28"/>
          <w:lang w:eastAsia="hi-IN" w:bidi="hi-IN"/>
        </w:rPr>
        <w:t xml:space="preserve"> </w:t>
      </w:r>
      <w:r w:rsidR="002343A2" w:rsidRPr="003B04E4">
        <w:rPr>
          <w:rFonts w:ascii="Times New Roman" w:eastAsia="Arial Unicode MS" w:hAnsi="Times New Roman" w:cs="Times New Roman"/>
          <w:sz w:val="28"/>
          <w:szCs w:val="28"/>
        </w:rPr>
        <w:t>представлять заявление и документы, необходимые для предоставления государственной услуги, в порядке, установленном постановлением Правительства Российской Федерации от 07 июля 2011 г</w:t>
      </w:r>
      <w:r w:rsidR="008B72BF">
        <w:rPr>
          <w:rFonts w:ascii="Times New Roman" w:eastAsia="Arial Unicode MS" w:hAnsi="Times New Roman" w:cs="Times New Roman"/>
          <w:sz w:val="28"/>
          <w:szCs w:val="28"/>
        </w:rPr>
        <w:t>ода</w:t>
      </w:r>
      <w:r w:rsidR="002343A2" w:rsidRPr="003B04E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20204">
        <w:rPr>
          <w:rFonts w:ascii="Times New Roman" w:eastAsia="Arial Unicode MS" w:hAnsi="Times New Roman" w:cs="Times New Roman"/>
          <w:sz w:val="28"/>
          <w:szCs w:val="28"/>
        </w:rPr>
        <w:br/>
      </w:r>
      <w:r w:rsidR="002343A2" w:rsidRPr="003B04E4">
        <w:rPr>
          <w:rFonts w:ascii="Times New Roman" w:eastAsia="Arial Unicode MS" w:hAnsi="Times New Roman" w:cs="Times New Roman"/>
          <w:sz w:val="28"/>
          <w:szCs w:val="28"/>
        </w:rPr>
        <w:t>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707DB8" w:rsidRDefault="00707DB8" w:rsidP="00707DB8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</w:t>
      </w:r>
      <w:r w:rsidR="002366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ицированная электронная подпись </w:t>
      </w:r>
      <w:r w:rsidR="002366E8" w:rsidRPr="002366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следующих классов средств электронной подписи: КС1, КС2, КС3, КВ1, КВ2, КА1.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2343A2" w:rsidRPr="003B04E4" w:rsidRDefault="002343A2" w:rsidP="002343A2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B04E4">
        <w:rPr>
          <w:rFonts w:ascii="Times New Roman" w:eastAsia="Arial Unicode MS" w:hAnsi="Times New Roman" w:cs="Times New Roman"/>
          <w:sz w:val="28"/>
          <w:szCs w:val="28"/>
        </w:rPr>
        <w:t>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B04E4">
        <w:rPr>
          <w:rFonts w:ascii="Times New Roman" w:eastAsia="Arial Unicode MS" w:hAnsi="Times New Roman" w:cs="Times New Roman"/>
          <w:sz w:val="28"/>
          <w:szCs w:val="28"/>
        </w:rPr>
        <w:t>Федеральным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B04E4">
        <w:rPr>
          <w:rFonts w:ascii="Times New Roman" w:eastAsia="Arial Unicode MS" w:hAnsi="Times New Roman" w:cs="Times New Roman"/>
          <w:sz w:val="28"/>
          <w:szCs w:val="28"/>
        </w:rPr>
        <w:t xml:space="preserve">законом </w:t>
      </w:r>
      <w:r w:rsidRPr="003B04E4">
        <w:rPr>
          <w:rFonts w:ascii="Times New Roman" w:eastAsia="Times New Roman CYR" w:hAnsi="Times New Roman" w:cs="Times New Roman"/>
          <w:color w:val="000000"/>
          <w:sz w:val="28"/>
          <w:szCs w:val="28"/>
        </w:rPr>
        <w:t>от 06 апреля 2011 г</w:t>
      </w:r>
      <w:r w:rsidR="008B72BF">
        <w:rPr>
          <w:rFonts w:ascii="Times New Roman" w:eastAsia="Times New Roman CYR" w:hAnsi="Times New Roman" w:cs="Times New Roman"/>
          <w:color w:val="000000"/>
          <w:sz w:val="28"/>
          <w:szCs w:val="28"/>
        </w:rPr>
        <w:t>ода</w:t>
      </w:r>
      <w:r w:rsidRPr="003B04E4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№ 63-ФЗ </w:t>
      </w:r>
      <w:r w:rsidR="00C20204">
        <w:rPr>
          <w:rFonts w:ascii="Times New Roman" w:eastAsia="Times New Roman CYR" w:hAnsi="Times New Roman" w:cs="Times New Roman"/>
          <w:color w:val="000000"/>
          <w:sz w:val="28"/>
          <w:szCs w:val="28"/>
        </w:rPr>
        <w:br/>
      </w:r>
      <w:r w:rsidRPr="003B04E4">
        <w:rPr>
          <w:rFonts w:ascii="Times New Roman" w:eastAsia="Arial Unicode MS" w:hAnsi="Times New Roman" w:cs="Times New Roman"/>
          <w:sz w:val="28"/>
          <w:szCs w:val="28"/>
        </w:rPr>
        <w:t>«Об электронной подписи».</w:t>
      </w:r>
    </w:p>
    <w:p w:rsidR="00510DE4" w:rsidRDefault="00510DE4" w:rsidP="002343A2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highlight w:val="yellow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Усиленная к</w:t>
      </w:r>
      <w:r w:rsidRPr="00510DE4">
        <w:rPr>
          <w:rFonts w:ascii="Times New Roman" w:eastAsia="Arial Unicode MS" w:hAnsi="Times New Roman" w:cs="Times New Roman"/>
          <w:sz w:val="28"/>
          <w:szCs w:val="28"/>
        </w:rPr>
        <w:t>валифицированная электронная подпись признается действительной при одновременном соблюдении следующих условий:</w:t>
      </w:r>
    </w:p>
    <w:p w:rsidR="002343A2" w:rsidRPr="003B04E4" w:rsidRDefault="002343A2" w:rsidP="002343A2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B04E4">
        <w:rPr>
          <w:rFonts w:ascii="Times New Roman" w:eastAsia="Arial Unicode MS" w:hAnsi="Times New Roman" w:cs="Times New Roman"/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2343A2" w:rsidRPr="003B04E4" w:rsidRDefault="002343A2" w:rsidP="002343A2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B04E4">
        <w:rPr>
          <w:rFonts w:ascii="Times New Roman" w:eastAsia="Arial Unicode MS" w:hAnsi="Times New Roman" w:cs="Times New Roman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2343A2" w:rsidRPr="003B04E4" w:rsidRDefault="002343A2" w:rsidP="002343A2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B04E4">
        <w:rPr>
          <w:rFonts w:ascii="Times New Roman" w:eastAsia="Arial Unicode MS" w:hAnsi="Times New Roman" w:cs="Times New Roman"/>
          <w:sz w:val="28"/>
          <w:szCs w:val="28"/>
        </w:rPr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</w:t>
      </w:r>
      <w:r w:rsidRPr="003B04E4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законом </w:t>
      </w:r>
      <w:r w:rsidRPr="003B04E4">
        <w:rPr>
          <w:rFonts w:ascii="Times New Roman" w:eastAsia="Arial Unicode MS" w:hAnsi="Times New Roman" w:cs="Times New Roman"/>
          <w:sz w:val="28"/>
          <w:szCs w:val="28"/>
        </w:rPr>
        <w:br/>
      </w:r>
      <w:r w:rsidRPr="003B04E4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от 06 апреля 2011 г. № 63-ФЗ </w:t>
      </w:r>
      <w:r w:rsidRPr="003B04E4">
        <w:rPr>
          <w:rFonts w:ascii="Times New Roman" w:eastAsia="Arial Unicode MS" w:hAnsi="Times New Roman" w:cs="Times New Roman"/>
          <w:sz w:val="28"/>
          <w:szCs w:val="28"/>
        </w:rPr>
        <w:t>«Об электронной подписи», и с использованием квалифицированного сертификата лица, подписавшего электронный документ;</w:t>
      </w:r>
    </w:p>
    <w:p w:rsidR="002343A2" w:rsidRPr="003B04E4" w:rsidRDefault="002343A2" w:rsidP="002343A2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B04E4">
        <w:rPr>
          <w:rFonts w:ascii="Times New Roman" w:eastAsia="Arial Unicode MS" w:hAnsi="Times New Roman" w:cs="Times New Roman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2343A2" w:rsidRDefault="002814AC" w:rsidP="002343A2">
      <w:pPr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При </w:t>
      </w:r>
      <w:r w:rsidRPr="002814AC">
        <w:rPr>
          <w:rFonts w:ascii="Times New Roman" w:eastAsia="Arial Unicode MS" w:hAnsi="Times New Roman" w:cs="Times New Roman"/>
          <w:color w:val="000000"/>
          <w:sz w:val="28"/>
          <w:szCs w:val="28"/>
        </w:rPr>
        <w:t>соблюдени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и</w:t>
      </w:r>
      <w:r w:rsidRPr="002814A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условий признания </w:t>
      </w:r>
      <w:proofErr w:type="gramStart"/>
      <w:r w:rsidRPr="002814AC">
        <w:rPr>
          <w:rFonts w:ascii="Times New Roman" w:eastAsia="Arial Unicode MS" w:hAnsi="Times New Roman" w:cs="Times New Roman"/>
          <w:color w:val="000000"/>
          <w:sz w:val="28"/>
          <w:szCs w:val="28"/>
        </w:rPr>
        <w:t>действительности</w:t>
      </w:r>
      <w:proofErr w:type="gramEnd"/>
      <w:r w:rsidRPr="002814A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усиленной квалифицированной электронной подписи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о</w:t>
      </w:r>
      <w:r w:rsidR="002343A2" w:rsidRPr="009F4C99">
        <w:rPr>
          <w:rFonts w:ascii="Times New Roman" w:eastAsia="Arial Unicode MS" w:hAnsi="Times New Roman" w:cs="Times New Roman"/>
          <w:color w:val="000000"/>
          <w:sz w:val="28"/>
          <w:szCs w:val="28"/>
        </w:rPr>
        <w:t>тветственн</w:t>
      </w:r>
      <w:r w:rsidR="002343A2">
        <w:rPr>
          <w:rFonts w:ascii="Times New Roman" w:eastAsia="Arial Unicode MS" w:hAnsi="Times New Roman" w:cs="Times New Roman"/>
          <w:color w:val="000000"/>
          <w:sz w:val="28"/>
          <w:szCs w:val="28"/>
        </w:rPr>
        <w:t>ое</w:t>
      </w:r>
      <w:r w:rsidR="002343A2" w:rsidRPr="009F4C9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за прием и регистрацию заявлений лицо </w:t>
      </w:r>
      <w:r w:rsidR="002343A2" w:rsidRPr="003B04E4">
        <w:rPr>
          <w:rFonts w:ascii="Times New Roman" w:eastAsia="Arial Unicode MS" w:hAnsi="Times New Roman" w:cs="Times New Roman"/>
          <w:color w:val="000000"/>
          <w:sz w:val="28"/>
          <w:szCs w:val="28"/>
        </w:rPr>
        <w:t>Комитета не позднее рабочего дня, следующего за днем принятия заявления и документов в форме электронных документов, направляет заявителю уведомление об их поступлении по адресу электронной почты</w:t>
      </w:r>
      <w:r w:rsidR="002343A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="002343A2" w:rsidRPr="003B04E4">
        <w:rPr>
          <w:rFonts w:ascii="Times New Roman" w:eastAsia="Arial Unicode MS" w:hAnsi="Times New Roman" w:cs="Times New Roman"/>
          <w:color w:val="000000"/>
          <w:sz w:val="28"/>
          <w:szCs w:val="28"/>
        </w:rPr>
        <w:t>указанному в заявлении</w:t>
      </w:r>
      <w:r w:rsidR="00941837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  <w:r w:rsidR="002343A2" w:rsidRPr="003B04E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CD3B96">
        <w:rPr>
          <w:rFonts w:ascii="Times New Roman" w:eastAsia="Arial Unicode MS" w:hAnsi="Times New Roman" w:cs="Times New Roman"/>
          <w:color w:val="000000"/>
          <w:sz w:val="28"/>
          <w:szCs w:val="28"/>
        </w:rPr>
        <w:t>Уведомление направляется в форме простого сообщения</w:t>
      </w:r>
      <w:r w:rsidR="007233E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-</w:t>
      </w:r>
      <w:r w:rsidR="00CD3B9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CD3B96" w:rsidRPr="00CD3B96">
        <w:rPr>
          <w:rFonts w:ascii="Times New Roman" w:eastAsia="Arial Unicode MS" w:hAnsi="Times New Roman" w:cs="Times New Roman"/>
          <w:color w:val="000000"/>
          <w:sz w:val="28"/>
          <w:szCs w:val="28"/>
        </w:rPr>
        <w:t>заявление и документы приняты ведомством</w:t>
      </w:r>
      <w:r w:rsidR="00CD3B96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941837" w:rsidRDefault="00941837" w:rsidP="002343A2">
      <w:pPr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41837">
        <w:rPr>
          <w:rFonts w:ascii="Times New Roman" w:eastAsia="Arial Unicode MS" w:hAnsi="Times New Roman" w:cs="Times New Roman"/>
          <w:color w:val="000000"/>
          <w:sz w:val="28"/>
          <w:szCs w:val="28"/>
        </w:rPr>
        <w:t>При обращении заявителя посредством единого портала и регионального портала в целях получения государственной услуги электронны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е</w:t>
      </w:r>
      <w:r w:rsidRPr="0094183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носител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и не требуются</w:t>
      </w:r>
      <w:r w:rsidRPr="00941837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  <w:r w:rsidR="00C719B9" w:rsidRPr="00C719B9">
        <w:t xml:space="preserve"> </w:t>
      </w:r>
      <w:r w:rsidR="00C719B9" w:rsidRPr="00C719B9">
        <w:rPr>
          <w:rFonts w:ascii="Times New Roman" w:eastAsia="Arial Unicode MS" w:hAnsi="Times New Roman" w:cs="Times New Roman"/>
          <w:color w:val="000000"/>
          <w:sz w:val="28"/>
          <w:szCs w:val="28"/>
        </w:rPr>
        <w:t>Уведомление</w:t>
      </w:r>
      <w:r w:rsidR="00C719B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 приеме документов направляется в личный кабинет заявителя автоматически.</w:t>
      </w:r>
    </w:p>
    <w:p w:rsidR="00647B89" w:rsidRPr="00647B89" w:rsidRDefault="00647B89" w:rsidP="00647B89">
      <w:pPr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47B89">
        <w:rPr>
          <w:rFonts w:ascii="Times New Roman" w:eastAsia="Arial Unicode MS" w:hAnsi="Times New Roman" w:cs="Times New Roman"/>
          <w:color w:val="000000"/>
          <w:sz w:val="28"/>
          <w:szCs w:val="28"/>
        </w:rPr>
        <w:t>В случае обращения заявителя в МФЦ с комплексным запросом, в Комитет направляется заявление, подписанное уполномоченным специалистом МФЦ и скрепленное печатью МФЦ, а также документы, указанные в пункте 17 Административного регламента, с приложением заверенной МФЦ копии комплексного запроса, не позднее одного рабочего дня, следующего за днем получения комплексного запроса.</w:t>
      </w:r>
    </w:p>
    <w:p w:rsidR="008A3387" w:rsidRPr="008A3387" w:rsidRDefault="008A3387" w:rsidP="002343A2">
      <w:pPr>
        <w:widowControl/>
        <w:autoSpaceDE w:val="0"/>
        <w:ind w:firstLine="709"/>
        <w:jc w:val="both"/>
        <w:textAlignment w:val="auto"/>
        <w:rPr>
          <w:rFonts w:ascii="Times New Roman" w:eastAsia="Arial CYR" w:hAnsi="Times New Roman" w:cs="Times New Roman"/>
          <w:bCs/>
          <w:color w:val="000000"/>
          <w:sz w:val="28"/>
          <w:szCs w:val="28"/>
        </w:rPr>
      </w:pPr>
    </w:p>
    <w:p w:rsidR="008A3387" w:rsidRPr="008A3387" w:rsidRDefault="008A3387" w:rsidP="009F4E40">
      <w:pPr>
        <w:spacing w:line="240" w:lineRule="exact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  <w:r w:rsidRPr="008A3387">
        <w:rPr>
          <w:rFonts w:ascii="Times New Roman" w:eastAsia="Arial CYR" w:hAnsi="Times New Roman" w:cs="Times New Roman"/>
          <w:bCs/>
          <w:color w:val="000000"/>
          <w:sz w:val="28"/>
          <w:szCs w:val="28"/>
          <w:lang w:val="en-US"/>
        </w:rPr>
        <w:t>III</w:t>
      </w:r>
      <w:r w:rsidRPr="008A3387"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 xml:space="preserve">. Состав, последовательность и сроки выполнения административных процедур (действий), требования к порядку их выполнения, </w:t>
      </w:r>
      <w:r w:rsidRPr="008A3387">
        <w:rPr>
          <w:rFonts w:ascii="Times New Roman" w:eastAsia="Arial CYR" w:hAnsi="Times New Roman" w:cs="Times New Roman"/>
          <w:bCs/>
          <w:sz w:val="28"/>
          <w:szCs w:val="28"/>
        </w:rPr>
        <w:t>в том числе особенности выполнения административных процедур (действий)                                         в электронной форме, а также особенности выполнения                    административных процедур в МФЦ</w:t>
      </w:r>
    </w:p>
    <w:p w:rsidR="008A3387" w:rsidRPr="008A3387" w:rsidRDefault="008A3387" w:rsidP="008A3387">
      <w:pPr>
        <w:spacing w:line="240" w:lineRule="exact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8A3387" w:rsidRPr="008A3387" w:rsidRDefault="008A3387" w:rsidP="009F4E40">
      <w:pPr>
        <w:spacing w:line="240" w:lineRule="exact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  <w:r w:rsidRPr="008A3387">
        <w:rPr>
          <w:rFonts w:ascii="Times New Roman" w:eastAsia="Arial CYR" w:hAnsi="Times New Roman" w:cs="Times New Roman"/>
          <w:bCs/>
          <w:sz w:val="28"/>
          <w:szCs w:val="28"/>
        </w:rPr>
        <w:t>Исчерпывающий перечень административных процедур</w:t>
      </w:r>
    </w:p>
    <w:p w:rsidR="00EC6D2C" w:rsidRDefault="00EC6D2C">
      <w:pPr>
        <w:pStyle w:val="Standard"/>
        <w:widowControl w:val="0"/>
        <w:tabs>
          <w:tab w:val="left" w:pos="0"/>
          <w:tab w:val="left" w:pos="3119"/>
        </w:tabs>
        <w:jc w:val="both"/>
        <w:rPr>
          <w:rFonts w:eastAsia="Arial CYR"/>
          <w:bCs/>
          <w:color w:val="000000"/>
          <w:sz w:val="28"/>
          <w:szCs w:val="28"/>
        </w:rPr>
      </w:pPr>
    </w:p>
    <w:p w:rsidR="00EC6D2C" w:rsidRDefault="00EC6D2C">
      <w:pPr>
        <w:pStyle w:val="Standard"/>
        <w:tabs>
          <w:tab w:val="left" w:pos="0"/>
          <w:tab w:val="left" w:pos="3119"/>
        </w:tabs>
        <w:ind w:firstLine="709"/>
        <w:jc w:val="both"/>
        <w:rPr>
          <w:rFonts w:eastAsia="Arial CYR"/>
          <w:bCs/>
          <w:color w:val="000000"/>
          <w:sz w:val="28"/>
          <w:szCs w:val="28"/>
        </w:rPr>
      </w:pPr>
      <w:r>
        <w:rPr>
          <w:rFonts w:eastAsia="Arial CYR"/>
          <w:bCs/>
          <w:color w:val="000000"/>
          <w:sz w:val="28"/>
          <w:szCs w:val="28"/>
        </w:rPr>
        <w:t>3</w:t>
      </w:r>
      <w:r w:rsidR="005775CF">
        <w:rPr>
          <w:rFonts w:eastAsia="Arial CYR"/>
          <w:bCs/>
          <w:color w:val="000000"/>
          <w:sz w:val="28"/>
          <w:szCs w:val="28"/>
        </w:rPr>
        <w:t>3</w:t>
      </w:r>
      <w:r w:rsidR="00C72710">
        <w:rPr>
          <w:rFonts w:eastAsia="Arial CYR"/>
          <w:bCs/>
          <w:color w:val="000000"/>
          <w:sz w:val="28"/>
          <w:szCs w:val="28"/>
        </w:rPr>
        <w:t xml:space="preserve">. </w:t>
      </w:r>
      <w:r>
        <w:rPr>
          <w:rFonts w:eastAsia="Arial CYR"/>
          <w:bCs/>
          <w:color w:val="000000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2343A2" w:rsidRDefault="002343A2">
      <w:pPr>
        <w:pStyle w:val="Standard"/>
        <w:tabs>
          <w:tab w:val="left" w:pos="0"/>
          <w:tab w:val="left" w:pos="3119"/>
        </w:tabs>
        <w:ind w:firstLine="709"/>
        <w:jc w:val="both"/>
        <w:rPr>
          <w:rFonts w:eastAsia="Arial CYR"/>
          <w:bCs/>
          <w:color w:val="000000"/>
          <w:sz w:val="28"/>
          <w:szCs w:val="28"/>
        </w:rPr>
      </w:pPr>
      <w:r w:rsidRPr="002343A2">
        <w:rPr>
          <w:rFonts w:eastAsia="Arial CYR"/>
          <w:bCs/>
          <w:color w:val="000000"/>
          <w:sz w:val="28"/>
          <w:szCs w:val="28"/>
        </w:rPr>
        <w:t>1) информирование и консультирование по вопросу предоставления государственной услуги;</w:t>
      </w:r>
    </w:p>
    <w:p w:rsidR="00EC6D2C" w:rsidRDefault="002343A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3101"/>
      <w:r>
        <w:rPr>
          <w:rFonts w:ascii="Times New Roman" w:hAnsi="Times New Roman"/>
          <w:sz w:val="28"/>
          <w:szCs w:val="28"/>
        </w:rPr>
        <w:t xml:space="preserve">2) </w:t>
      </w:r>
      <w:r w:rsidR="00EC6D2C" w:rsidRPr="002D1010">
        <w:rPr>
          <w:rFonts w:ascii="Times New Roman" w:hAnsi="Times New Roman"/>
          <w:sz w:val="28"/>
          <w:szCs w:val="28"/>
        </w:rPr>
        <w:t xml:space="preserve">прием и регистрация </w:t>
      </w:r>
      <w:r w:rsidR="00261924">
        <w:rPr>
          <w:rFonts w:ascii="Times New Roman" w:hAnsi="Times New Roman"/>
          <w:sz w:val="28"/>
          <w:szCs w:val="28"/>
        </w:rPr>
        <w:t xml:space="preserve">заявления и </w:t>
      </w:r>
      <w:r w:rsidR="00EC6D2C" w:rsidRPr="002D1010">
        <w:rPr>
          <w:rFonts w:ascii="Times New Roman" w:hAnsi="Times New Roman"/>
          <w:sz w:val="28"/>
          <w:szCs w:val="28"/>
        </w:rPr>
        <w:t>документов</w:t>
      </w:r>
      <w:r w:rsidR="00EC6D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6D2C" w:rsidRDefault="002343A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EC6D2C">
        <w:rPr>
          <w:rFonts w:ascii="Times New Roman" w:hAnsi="Times New Roman" w:cs="Times New Roman"/>
          <w:color w:val="000000"/>
          <w:sz w:val="28"/>
          <w:szCs w:val="28"/>
        </w:rPr>
        <w:t>формирование и направление межведомственных запросов;</w:t>
      </w:r>
    </w:p>
    <w:bookmarkEnd w:id="3"/>
    <w:p w:rsidR="0003219B" w:rsidRPr="00FD1BE0" w:rsidRDefault="002343A2" w:rsidP="0003219B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rFonts w:eastAsia="Arial CYR"/>
          <w:bCs/>
          <w:sz w:val="28"/>
          <w:szCs w:val="28"/>
        </w:rPr>
      </w:pPr>
      <w:r w:rsidRPr="00FD1BE0">
        <w:rPr>
          <w:rFonts w:eastAsia="Arial CYR"/>
          <w:bCs/>
          <w:sz w:val="28"/>
          <w:szCs w:val="28"/>
        </w:rPr>
        <w:t xml:space="preserve">4) </w:t>
      </w:r>
      <w:r w:rsidR="009D1846" w:rsidRPr="00FD1BE0">
        <w:rPr>
          <w:rFonts w:eastAsia="Arial CYR"/>
          <w:bCs/>
          <w:sz w:val="28"/>
          <w:szCs w:val="28"/>
        </w:rPr>
        <w:t>проверка права и принятие решения о назначении</w:t>
      </w:r>
      <w:r w:rsidR="0003219B" w:rsidRPr="00FD1BE0">
        <w:rPr>
          <w:rFonts w:eastAsia="Arial CYR"/>
          <w:bCs/>
          <w:sz w:val="28"/>
          <w:szCs w:val="28"/>
        </w:rPr>
        <w:t xml:space="preserve"> и выплате </w:t>
      </w:r>
      <w:r w:rsidR="009D1846" w:rsidRPr="00FD1BE0">
        <w:rPr>
          <w:rFonts w:eastAsia="Arial CYR"/>
          <w:bCs/>
          <w:sz w:val="28"/>
          <w:szCs w:val="28"/>
        </w:rPr>
        <w:t xml:space="preserve">(отказе в назначении) </w:t>
      </w:r>
      <w:r w:rsidR="006062BD" w:rsidRPr="006062BD">
        <w:rPr>
          <w:rFonts w:eastAsia="Arial CYR"/>
          <w:bCs/>
          <w:sz w:val="28"/>
          <w:szCs w:val="28"/>
        </w:rPr>
        <w:t>ежегодной денежной выплаты</w:t>
      </w:r>
      <w:r w:rsidR="0003219B" w:rsidRPr="00FD1BE0">
        <w:rPr>
          <w:rFonts w:eastAsia="Arial CYR"/>
          <w:bCs/>
          <w:sz w:val="28"/>
          <w:szCs w:val="28"/>
        </w:rPr>
        <w:t xml:space="preserve"> и уведомление заявителя о назначении (отказе в назначении) </w:t>
      </w:r>
      <w:r w:rsidR="006062BD" w:rsidRPr="006062BD">
        <w:rPr>
          <w:rFonts w:eastAsia="Arial CYR"/>
          <w:bCs/>
          <w:sz w:val="28"/>
          <w:szCs w:val="28"/>
        </w:rPr>
        <w:t>ежегодной денежной выплаты</w:t>
      </w:r>
      <w:r w:rsidR="0003219B" w:rsidRPr="00FD1BE0">
        <w:rPr>
          <w:rFonts w:eastAsia="Arial CYR"/>
          <w:bCs/>
          <w:sz w:val="28"/>
          <w:szCs w:val="28"/>
        </w:rPr>
        <w:t>;</w:t>
      </w:r>
    </w:p>
    <w:p w:rsidR="0003219B" w:rsidRDefault="0003219B" w:rsidP="0003219B">
      <w:pPr>
        <w:tabs>
          <w:tab w:val="left" w:pos="1485"/>
        </w:tabs>
        <w:suppressAutoHyphens w:val="0"/>
        <w:autoSpaceDE w:val="0"/>
        <w:ind w:firstLine="709"/>
        <w:jc w:val="both"/>
        <w:rPr>
          <w:rFonts w:ascii="Times New Roman" w:eastAsia="Arial CYR" w:hAnsi="Times New Roman" w:cs="Times New Roman"/>
          <w:bCs/>
          <w:sz w:val="28"/>
          <w:szCs w:val="28"/>
        </w:rPr>
      </w:pPr>
      <w:r w:rsidRPr="00FD1BE0">
        <w:rPr>
          <w:rFonts w:ascii="Times New Roman" w:eastAsia="Arial CYR" w:hAnsi="Times New Roman" w:cs="Times New Roman"/>
          <w:bCs/>
          <w:sz w:val="28"/>
          <w:szCs w:val="28"/>
        </w:rPr>
        <w:lastRenderedPageBreak/>
        <w:t>5) формирование выплатных документов</w:t>
      </w:r>
      <w:r w:rsidR="00AA76CA">
        <w:rPr>
          <w:rFonts w:ascii="Times New Roman" w:eastAsia="Arial CYR" w:hAnsi="Times New Roman" w:cs="Times New Roman"/>
          <w:bCs/>
          <w:sz w:val="28"/>
          <w:szCs w:val="28"/>
        </w:rPr>
        <w:t xml:space="preserve"> и осуществление выплаты</w:t>
      </w:r>
      <w:r w:rsidR="005775CF">
        <w:rPr>
          <w:rFonts w:ascii="Times New Roman" w:eastAsia="Arial CYR" w:hAnsi="Times New Roman" w:cs="Times New Roman"/>
          <w:bCs/>
          <w:sz w:val="28"/>
          <w:szCs w:val="28"/>
        </w:rPr>
        <w:t>;</w:t>
      </w:r>
    </w:p>
    <w:p w:rsidR="005775CF" w:rsidRPr="00FD1BE0" w:rsidRDefault="005775CF" w:rsidP="0003219B">
      <w:pPr>
        <w:tabs>
          <w:tab w:val="left" w:pos="1485"/>
        </w:tabs>
        <w:suppressAutoHyphens w:val="0"/>
        <w:autoSpaceDE w:val="0"/>
        <w:ind w:firstLine="709"/>
        <w:jc w:val="both"/>
        <w:rPr>
          <w:rFonts w:ascii="Times New Roman" w:eastAsia="Arial CYR" w:hAnsi="Times New Roman" w:cs="Times New Roman"/>
          <w:bCs/>
          <w:sz w:val="28"/>
          <w:szCs w:val="28"/>
        </w:rPr>
      </w:pPr>
      <w:r>
        <w:rPr>
          <w:rFonts w:ascii="Times New Roman" w:eastAsia="Arial CYR" w:hAnsi="Times New Roman" w:cs="Times New Roman"/>
          <w:bCs/>
          <w:sz w:val="28"/>
          <w:szCs w:val="28"/>
        </w:rPr>
        <w:t xml:space="preserve">6) </w:t>
      </w:r>
      <w:r w:rsidRPr="005775CF">
        <w:rPr>
          <w:rFonts w:ascii="Times New Roman" w:eastAsia="Arial CYR" w:hAnsi="Times New Roman" w:cs="Times New Roman"/>
          <w:bCs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011C58" w:rsidRDefault="00011C58" w:rsidP="004622B3">
      <w:pPr>
        <w:spacing w:line="240" w:lineRule="exac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</w:p>
    <w:p w:rsidR="00C72710" w:rsidRDefault="00C72710" w:rsidP="004622B3">
      <w:pPr>
        <w:spacing w:line="240" w:lineRule="exac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  <w:r w:rsidRPr="00C72710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Описание административных процедур</w:t>
      </w:r>
    </w:p>
    <w:p w:rsidR="00F74A76" w:rsidRDefault="00F74A76" w:rsidP="004622B3">
      <w:pPr>
        <w:spacing w:line="240" w:lineRule="exac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</w:p>
    <w:p w:rsidR="00F74A76" w:rsidRDefault="00F74A76" w:rsidP="005E3A97">
      <w:pPr>
        <w:spacing w:line="260" w:lineRule="exac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Информирование и консультирование по вопросу предоставления государственной услуги</w:t>
      </w:r>
    </w:p>
    <w:p w:rsidR="00F74A76" w:rsidRPr="00C72710" w:rsidRDefault="00F74A76" w:rsidP="005E3A97">
      <w:pPr>
        <w:spacing w:line="260" w:lineRule="exact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</w:p>
    <w:p w:rsidR="001377D8" w:rsidRPr="00E07719" w:rsidRDefault="001377D8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4" w:name="sub_3251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461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Основанием для начала административной процедуры является личное обращение заявителя </w:t>
      </w:r>
      <w:r w:rsidR="008B7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его представителя 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Комитет, МФЦ или обращение заявителя в письменной форме, посредством телефонной связи, в форме электронного документа через официальный сайт администрации города Ставрополя в информационно-телекоммуникационной сети «Интернет», электронную почту, через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диный портал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региональный портал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377D8" w:rsidRPr="00E07719" w:rsidRDefault="001377D8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461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Содержание административной процедуры включает в себя информирование и консультирование заявителей о порядке предоставления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услуги.</w:t>
      </w:r>
    </w:p>
    <w:p w:rsidR="001377D8" w:rsidRPr="00E07719" w:rsidRDefault="001377D8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Информирование и консультирование заявителей о порядке предоставления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</w:t>
      </w:r>
      <w:r w:rsidRPr="00EF7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EF7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или обращении</w:t>
      </w:r>
      <w:r w:rsidRPr="00EF7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посредством телефонной связи 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осуществляется в день обращения заявителя.</w:t>
      </w:r>
    </w:p>
    <w:p w:rsidR="001377D8" w:rsidRPr="00E07719" w:rsidRDefault="001377D8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выполнения административной процедуры:</w:t>
      </w:r>
    </w:p>
    <w:p w:rsidR="001377D8" w:rsidRPr="00E07719" w:rsidRDefault="001377D8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обращении посредством телефонной связи – 5 минут с момента обращения заявителя;</w:t>
      </w:r>
    </w:p>
    <w:p w:rsidR="001377D8" w:rsidRDefault="001377D8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личном обращении заявителя – 15 минут с момента обращения заявителя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377D8" w:rsidRPr="00B006E4" w:rsidRDefault="001377D8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0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Максимальный срок подготовки ответа при поступлении обращения заявителя в письменном, электронном виде по адресу электронной почты Комитета, МФЦ, через официальный сайт администрации города Ставрополя в информационно-телекоммуникационной сети «Интернет» составляет 30 календарных дней со дня регистрации обращения.</w:t>
      </w:r>
    </w:p>
    <w:p w:rsidR="001377D8" w:rsidRDefault="001377D8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0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Информирование и консультирование заявителей о порядке предоставления государственной услуги осуществляется в письменном или электронном виде по почтовому или электронному адресу заявителя.</w:t>
      </w:r>
    </w:p>
    <w:p w:rsidR="001377D8" w:rsidRPr="00E07719" w:rsidRDefault="001377D8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 обращении заявителя через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диный портал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региональный п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ортал информация по вопросу предоставления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отображается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дино</w:t>
      </w:r>
      <w:r w:rsidR="00AB6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портал</w:t>
      </w:r>
      <w:r w:rsidR="00AB6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регионально</w:t>
      </w:r>
      <w:r w:rsidR="00AB6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ортал</w:t>
      </w:r>
      <w:r w:rsidR="00AB6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режиме реального времени.</w:t>
      </w:r>
    </w:p>
    <w:p w:rsidR="001377D8" w:rsidRPr="00E07719" w:rsidRDefault="001377D8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461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Указанная административная процедура выполняется ответственным за информирование и консультирование лицом Комитета либо МФЦ. </w:t>
      </w:r>
    </w:p>
    <w:p w:rsidR="001377D8" w:rsidRDefault="001377D8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461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Результатом административной процедуры является предоставление заявителю информации о порядке предоставления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и 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сведений о ходе предоставления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устной, письменной или электронной форме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61AC9" w:rsidRPr="00461AC9" w:rsidRDefault="00461AC9" w:rsidP="00461AC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1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 фиксации результата выполнения административной процедуры - регистрация факта обращения заявителя ответственным за информирование и консультирование лицом Комитета либо МФЦ в журнале учета устных обращений, в системе электронного документооборота «Дело» при обращении в письменном или электронном виде.</w:t>
      </w:r>
    </w:p>
    <w:p w:rsidR="00010DE2" w:rsidRPr="00AA2A2E" w:rsidRDefault="00010DE2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77D8" w:rsidRDefault="001377D8" w:rsidP="004622B3">
      <w:pPr>
        <w:pStyle w:val="Standard"/>
        <w:spacing w:line="240" w:lineRule="exact"/>
        <w:jc w:val="center"/>
        <w:rPr>
          <w:rFonts w:eastAsia="Arial CYR"/>
          <w:sz w:val="28"/>
          <w:szCs w:val="28"/>
        </w:rPr>
      </w:pPr>
      <w:r w:rsidRPr="002D1010">
        <w:rPr>
          <w:sz w:val="28"/>
          <w:szCs w:val="28"/>
        </w:rPr>
        <w:t xml:space="preserve">Прием и регистрация </w:t>
      </w:r>
      <w:r>
        <w:rPr>
          <w:sz w:val="28"/>
          <w:szCs w:val="28"/>
        </w:rPr>
        <w:t xml:space="preserve">заявления и </w:t>
      </w:r>
      <w:r w:rsidRPr="002D1010">
        <w:rPr>
          <w:sz w:val="28"/>
          <w:szCs w:val="28"/>
        </w:rPr>
        <w:t>документов</w:t>
      </w:r>
      <w:r>
        <w:rPr>
          <w:color w:val="000000"/>
          <w:sz w:val="28"/>
          <w:szCs w:val="28"/>
        </w:rPr>
        <w:t xml:space="preserve"> </w:t>
      </w:r>
    </w:p>
    <w:p w:rsidR="001377D8" w:rsidRDefault="001377D8" w:rsidP="001377D8">
      <w:pPr>
        <w:pStyle w:val="Standard"/>
        <w:ind w:firstLine="709"/>
        <w:jc w:val="both"/>
        <w:rPr>
          <w:rFonts w:eastAsia="Arial CYR"/>
          <w:sz w:val="28"/>
          <w:szCs w:val="28"/>
        </w:rPr>
      </w:pPr>
    </w:p>
    <w:p w:rsidR="001377D8" w:rsidRPr="00AA2A2E" w:rsidRDefault="001377D8" w:rsidP="001377D8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</w:t>
      </w:r>
      <w:r w:rsidR="000948C8">
        <w:rPr>
          <w:rFonts w:eastAsia="Arial CYR"/>
          <w:sz w:val="28"/>
          <w:szCs w:val="28"/>
        </w:rPr>
        <w:t>8</w:t>
      </w:r>
      <w:r>
        <w:rPr>
          <w:rFonts w:eastAsia="Arial CYR"/>
          <w:sz w:val="28"/>
          <w:szCs w:val="28"/>
        </w:rPr>
        <w:t xml:space="preserve">. Основанием для начала административной процедуры является поступление </w:t>
      </w:r>
      <w:r w:rsidRPr="00D00AE3">
        <w:rPr>
          <w:rFonts w:eastAsia="Arial CYR"/>
          <w:sz w:val="28"/>
          <w:szCs w:val="28"/>
        </w:rPr>
        <w:t xml:space="preserve">в Комитет либо в МФЦ </w:t>
      </w:r>
      <w:r>
        <w:rPr>
          <w:rFonts w:eastAsia="Arial CYR"/>
          <w:sz w:val="28"/>
          <w:szCs w:val="28"/>
        </w:rPr>
        <w:t xml:space="preserve">заявления и </w:t>
      </w:r>
      <w:r w:rsidRPr="00D00AE3">
        <w:rPr>
          <w:rFonts w:eastAsia="Arial CYR"/>
          <w:sz w:val="28"/>
          <w:szCs w:val="28"/>
        </w:rPr>
        <w:t>документов, предусмотренных пунктом 17 Административного регламента</w:t>
      </w:r>
      <w:r>
        <w:rPr>
          <w:rFonts w:eastAsia="Arial CYR"/>
          <w:sz w:val="28"/>
          <w:szCs w:val="28"/>
        </w:rPr>
        <w:t xml:space="preserve">. </w:t>
      </w:r>
    </w:p>
    <w:p w:rsidR="001377D8" w:rsidRDefault="001377D8" w:rsidP="001377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948C8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Содержание административной процедуры включает в себя прием, </w:t>
      </w:r>
      <w:r>
        <w:rPr>
          <w:rFonts w:ascii="Times New Roman" w:hAnsi="Times New Roman" w:cs="Times New Roman"/>
          <w:sz w:val="28"/>
          <w:szCs w:val="28"/>
        </w:rPr>
        <w:t>регистрацию заявления, оформление и выдачу (направление) расписки-уведомления о приеме документов,</w:t>
      </w:r>
      <w:r w:rsidRPr="00345970">
        <w:t xml:space="preserve"> </w:t>
      </w:r>
      <w:r w:rsidRPr="00345970">
        <w:rPr>
          <w:rFonts w:ascii="Times New Roman" w:hAnsi="Times New Roman" w:cs="Times New Roman"/>
          <w:sz w:val="28"/>
          <w:szCs w:val="28"/>
        </w:rPr>
        <w:t>являющуюся отрывной частью 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7D8" w:rsidRPr="007B3528" w:rsidRDefault="000948C8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="001377D8">
        <w:rPr>
          <w:rFonts w:ascii="Times New Roman" w:hAnsi="Times New Roman" w:cs="Times New Roman"/>
          <w:color w:val="000000"/>
          <w:sz w:val="28"/>
          <w:szCs w:val="28"/>
        </w:rPr>
        <w:t>. М</w:t>
      </w:r>
      <w:r w:rsidR="001377D8" w:rsidRPr="007B3528">
        <w:rPr>
          <w:rFonts w:ascii="Times New Roman" w:hAnsi="Times New Roman" w:cs="Times New Roman"/>
          <w:color w:val="000000"/>
          <w:sz w:val="28"/>
          <w:szCs w:val="28"/>
        </w:rPr>
        <w:t>аксимальный срок выполнения административной процедуры</w:t>
      </w:r>
      <w:r w:rsidR="001377D8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15 </w:t>
      </w:r>
      <w:r w:rsidR="001377D8" w:rsidRPr="007B3528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r w:rsidR="001377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77D8" w:rsidRPr="001B448A">
        <w:rPr>
          <w:rFonts w:ascii="Times New Roman" w:hAnsi="Times New Roman" w:cs="Times New Roman"/>
          <w:color w:val="000000"/>
          <w:sz w:val="28"/>
          <w:szCs w:val="28"/>
        </w:rPr>
        <w:t>с момента обращения заявителя.</w:t>
      </w:r>
    </w:p>
    <w:p w:rsidR="001377D8" w:rsidRPr="007B3528" w:rsidRDefault="001377D8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528">
        <w:rPr>
          <w:rFonts w:ascii="Times New Roman" w:hAnsi="Times New Roman" w:cs="Times New Roman"/>
          <w:color w:val="000000"/>
          <w:sz w:val="28"/>
          <w:szCs w:val="28"/>
        </w:rPr>
        <w:t xml:space="preserve">Указанная административная процедура выполняется </w:t>
      </w:r>
      <w:r w:rsidRPr="00B5665C">
        <w:rPr>
          <w:rFonts w:ascii="Times New Roman" w:hAnsi="Times New Roman" w:cs="Times New Roman"/>
          <w:color w:val="000000"/>
          <w:sz w:val="28"/>
          <w:szCs w:val="28"/>
        </w:rPr>
        <w:t>ответственным за прием и регистрацию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заявлений</w:t>
      </w:r>
      <w:r w:rsidRPr="007B3528">
        <w:rPr>
          <w:rFonts w:ascii="Times New Roman" w:hAnsi="Times New Roman" w:cs="Times New Roman"/>
          <w:color w:val="000000"/>
          <w:sz w:val="28"/>
          <w:szCs w:val="28"/>
        </w:rPr>
        <w:t xml:space="preserve"> лицом Комитета либо МФЦ.</w:t>
      </w:r>
    </w:p>
    <w:p w:rsidR="001377D8" w:rsidRDefault="000948C8" w:rsidP="001377D8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41</w:t>
      </w:r>
      <w:r w:rsidR="001377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. </w:t>
      </w:r>
      <w:r w:rsidR="001377D8" w:rsidRPr="001B44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Критериями принятия решения о приеме (отказе в приеме) </w:t>
      </w:r>
      <w:r w:rsidR="000F0C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заявления и </w:t>
      </w:r>
      <w:r w:rsidR="001377D8" w:rsidRPr="001B44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документов являются основания, указанные в пункте 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1</w:t>
      </w:r>
      <w:r w:rsidR="001377D8" w:rsidRPr="001B44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Административного регламента.</w:t>
      </w:r>
    </w:p>
    <w:p w:rsidR="001377D8" w:rsidRDefault="001377D8" w:rsidP="001377D8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459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Ответственное за прием и регистрацию заявлений лицо Комитета, МФЦ регистрирует заявление и оформляет расписку-уведомлени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е</w:t>
      </w:r>
      <w:r w:rsidRPr="003459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о приеме документов.</w:t>
      </w:r>
    </w:p>
    <w:p w:rsidR="004D348F" w:rsidRPr="0007085A" w:rsidRDefault="004D348F" w:rsidP="001377D8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7085A">
        <w:rPr>
          <w:rFonts w:ascii="Times New Roman" w:eastAsia="Times New Roman" w:hAnsi="Times New Roman" w:cs="Times New Roman"/>
          <w:kern w:val="0"/>
          <w:sz w:val="28"/>
          <w:szCs w:val="28"/>
        </w:rPr>
        <w:t>С подлинников документов, указанных в пункт</w:t>
      </w:r>
      <w:r w:rsidR="006062BD">
        <w:rPr>
          <w:rFonts w:ascii="Times New Roman" w:eastAsia="Times New Roman" w:hAnsi="Times New Roman" w:cs="Times New Roman"/>
          <w:kern w:val="0"/>
          <w:sz w:val="28"/>
          <w:szCs w:val="28"/>
        </w:rPr>
        <w:t>е</w:t>
      </w:r>
      <w:r w:rsidRPr="0007085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754E78" w:rsidRPr="0007085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17 </w:t>
      </w:r>
      <w:r w:rsidRPr="0007085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Административного регламента </w:t>
      </w:r>
      <w:r w:rsidR="00754E78" w:rsidRPr="0007085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ответственным за прием и регистрацию заявлений лицом Комитета либо МФЦ </w:t>
      </w:r>
      <w:r w:rsidRPr="0007085A">
        <w:rPr>
          <w:rFonts w:ascii="Times New Roman" w:eastAsia="Times New Roman" w:hAnsi="Times New Roman" w:cs="Times New Roman"/>
          <w:kern w:val="0"/>
          <w:sz w:val="28"/>
          <w:szCs w:val="28"/>
        </w:rPr>
        <w:t>снимаются копии, которые им заверяются, а подлинники документов возвращаются заявителю.</w:t>
      </w:r>
    </w:p>
    <w:p w:rsidR="005153C1" w:rsidRPr="005153C1" w:rsidRDefault="001377D8" w:rsidP="005153C1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4</w:t>
      </w:r>
      <w:r w:rsidR="000948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. </w:t>
      </w:r>
      <w:r w:rsidRPr="00265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Результатом административной процедуры является выдача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(направление) </w:t>
      </w:r>
      <w:r w:rsidRPr="00265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заявителю расписки-уведомления о приеме документов. Расписка-уведомление о приеме документов выдается лично заявителю в ходе приема заявления и документов, предусмотренных пунктом 17 Административного регламента, после их регистрации или </w:t>
      </w:r>
      <w:r w:rsidR="005153C1" w:rsidRPr="005153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направляется в электронной форме, посредством почтовой связи, в случае если заявление и документы, предусмотренные пунктом 17 Административного регламента, направлены в электронной форме почтовой связью.</w:t>
      </w:r>
    </w:p>
    <w:p w:rsidR="005153C1" w:rsidRPr="005153C1" w:rsidRDefault="001377D8" w:rsidP="005153C1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4</w:t>
      </w:r>
      <w:r w:rsidR="000C2B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. </w:t>
      </w:r>
      <w:r w:rsidR="005153C1" w:rsidRPr="005153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При поступлении заявления и документов, предусмотренных пунктом 17 Административного регламента, в форме электронного документа ответственное за прием и регистрацию заявлений лицо Комитета, в день их поступления проводит процедуру проверки действительности электронной подписи или усиленной квалифицированной электронной подписи, с использованием которой подписано заявление и документы, </w:t>
      </w:r>
      <w:r w:rsidR="005153C1" w:rsidRPr="005153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lastRenderedPageBreak/>
        <w:t>предусмотренные пунктом 17 Административного регламента, предусматривающую проверку соблюдения условий, указанных в пункте 32 Административного регламента, с помощью средств криптографической защиты информации, имеющихся в Комитете.</w:t>
      </w:r>
    </w:p>
    <w:p w:rsidR="005153C1" w:rsidRPr="005153C1" w:rsidRDefault="005153C1" w:rsidP="005153C1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5153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В случае если в результате проверки электронной подписи или усиленной квалифицированной электронной подписи будет выявлено несоблюдение установленных условий признания ее действительности, ответственное за прием и регистрацию заявлений лицо Комитета в день проведения проверки готовит уведомление об отказе в приеме заявления и документов,</w:t>
      </w:r>
      <w:r w:rsidRPr="005153C1">
        <w:t xml:space="preserve"> </w:t>
      </w:r>
      <w:r w:rsidRPr="005153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по форме, указанной в приложении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8</w:t>
      </w:r>
      <w:r w:rsidRPr="005153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к Административному регламенту, и передает его на подпись руководителю Комитета или заместителю руководителя Комитета, имеющему право подписи.</w:t>
      </w:r>
    </w:p>
    <w:p w:rsidR="005153C1" w:rsidRPr="005153C1" w:rsidRDefault="005153C1" w:rsidP="005153C1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5153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Уведомление об отказе в приеме заявления и документов подписывает руководитель Комитета или заместитель руководителя Комитета, имеющий право подписи, в течении одного рабочего дня. Передача уведомления об отказе в приеме заявления и документов заявителю осуществляется в электронном виде.</w:t>
      </w:r>
    </w:p>
    <w:p w:rsidR="001F7549" w:rsidRPr="001F7549" w:rsidRDefault="001F7549" w:rsidP="005153C1">
      <w:pPr>
        <w:widowControl/>
        <w:ind w:firstLine="709"/>
        <w:jc w:val="both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r w:rsidRPr="001F7549">
        <w:rPr>
          <w:rFonts w:ascii="Times New Roman" w:hAnsi="Times New Roman" w:cs="Times New Roman"/>
          <w:sz w:val="28"/>
          <w:szCs w:val="28"/>
        </w:rPr>
        <w:t>4</w:t>
      </w:r>
      <w:r w:rsidR="000C2B90">
        <w:rPr>
          <w:rFonts w:ascii="Times New Roman" w:hAnsi="Times New Roman" w:cs="Times New Roman"/>
          <w:sz w:val="28"/>
          <w:szCs w:val="28"/>
        </w:rPr>
        <w:t>4</w:t>
      </w:r>
      <w:r w:rsidRPr="001F7549">
        <w:rPr>
          <w:rFonts w:ascii="Times New Roman" w:hAnsi="Times New Roman" w:cs="Times New Roman"/>
          <w:sz w:val="28"/>
          <w:szCs w:val="28"/>
        </w:rPr>
        <w:t xml:space="preserve">. Ответственное за прием и регистрацию заявлений лицо Комитета </w:t>
      </w:r>
      <w:r w:rsidRPr="001F7549">
        <w:rPr>
          <w:rFonts w:ascii="Times New Roman" w:hAnsi="Times New Roman" w:cs="Times New Roman"/>
          <w:color w:val="000000"/>
          <w:sz w:val="28"/>
          <w:szCs w:val="28"/>
        </w:rPr>
        <w:t>либо МФЦ</w:t>
      </w:r>
      <w:r w:rsidRPr="001F7549">
        <w:rPr>
          <w:rFonts w:ascii="Times New Roman" w:hAnsi="Times New Roman" w:cs="Times New Roman"/>
          <w:sz w:val="28"/>
          <w:szCs w:val="28"/>
        </w:rPr>
        <w:t xml:space="preserve"> </w:t>
      </w:r>
      <w:r w:rsidRPr="001F7549">
        <w:rPr>
          <w:rFonts w:ascii="Times New Roman" w:hAnsi="Times New Roman" w:cs="Times New Roman"/>
          <w:color w:val="000000"/>
          <w:sz w:val="28"/>
          <w:szCs w:val="28"/>
        </w:rPr>
        <w:t>в течение одного рабочего дня передает в порядке делопроизводства заявление и документы, предусмотренные пунктом 17 Административного регламента, ответственному за истребование документов в порядке межведомственного информационного взаимодействия лицу Комитета либо МФЦ.</w:t>
      </w:r>
    </w:p>
    <w:p w:rsidR="001F7549" w:rsidRDefault="001F7549" w:rsidP="001F754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53C1" w:rsidRPr="001F7549" w:rsidRDefault="005153C1" w:rsidP="001F754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7549" w:rsidRPr="001F7549" w:rsidRDefault="001F7549" w:rsidP="004622B3">
      <w:pPr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7549">
        <w:rPr>
          <w:rFonts w:ascii="Times New Roman" w:hAnsi="Times New Roman" w:cs="Times New Roman"/>
          <w:color w:val="000000"/>
          <w:sz w:val="28"/>
          <w:szCs w:val="28"/>
        </w:rPr>
        <w:t>Формирование и направление межведомственных запросов</w:t>
      </w:r>
    </w:p>
    <w:p w:rsidR="001F7549" w:rsidRPr="001F7549" w:rsidRDefault="001F7549" w:rsidP="001F754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7549" w:rsidRPr="001F7549" w:rsidRDefault="001F7549" w:rsidP="001F7549">
      <w:pPr>
        <w:widowControl/>
        <w:autoSpaceDE w:val="0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F7549">
        <w:rPr>
          <w:rFonts w:ascii="Times New Roman" w:eastAsia="Arial Unicode MS" w:hAnsi="Times New Roman" w:cs="Times New Roman"/>
          <w:sz w:val="28"/>
          <w:szCs w:val="28"/>
        </w:rPr>
        <w:t>4</w:t>
      </w:r>
      <w:r w:rsidR="000C2B90">
        <w:rPr>
          <w:rFonts w:ascii="Times New Roman" w:eastAsia="Arial Unicode MS" w:hAnsi="Times New Roman" w:cs="Times New Roman"/>
          <w:sz w:val="28"/>
          <w:szCs w:val="28"/>
        </w:rPr>
        <w:t>5</w:t>
      </w:r>
      <w:r w:rsidRPr="001F7549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1F7549">
        <w:rPr>
          <w:rFonts w:ascii="Times New Roman" w:eastAsia="Arial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 и документов,</w:t>
      </w:r>
      <w:r w:rsidRPr="001F7549">
        <w:rPr>
          <w:rFonts w:ascii="Times New Roman" w:eastAsia="Arial" w:hAnsi="Times New Roman" w:cs="Times New Roman"/>
          <w:sz w:val="24"/>
        </w:rPr>
        <w:t xml:space="preserve"> </w:t>
      </w:r>
      <w:r w:rsidRPr="001F7549">
        <w:rPr>
          <w:rFonts w:ascii="Times New Roman" w:eastAsia="Arial" w:hAnsi="Times New Roman" w:cs="Times New Roman"/>
          <w:sz w:val="28"/>
          <w:szCs w:val="28"/>
        </w:rPr>
        <w:t>предусмотренных пунктом 17 Административного регламента, от ответственного за прием и регистрацию заявлений лица Комитета либо МФЦ, и непредставление заявителем по собственной инициативе документов, указанных в пункте 19 Административного регламента.</w:t>
      </w:r>
    </w:p>
    <w:p w:rsidR="001F7549" w:rsidRPr="001F7549" w:rsidRDefault="001F7549" w:rsidP="001F7549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F75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="000C2B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6</w:t>
      </w:r>
      <w:r w:rsidRPr="001F75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Содержание административной процедуры включает в себя подготовку и направление межведомственного запроса в орган и (или) организацию, в распоряжении которых находятся документы, указанные в пункте 19 Административного регламента, контроль за своевременным поступлением ответа на направленный запрос, получение ответа.</w:t>
      </w:r>
    </w:p>
    <w:p w:rsidR="001F7549" w:rsidRPr="001F7549" w:rsidRDefault="001F7549" w:rsidP="001F7549">
      <w:pPr>
        <w:widowControl/>
        <w:autoSpaceDE w:val="0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F7549">
        <w:rPr>
          <w:rFonts w:ascii="Times New Roman" w:eastAsia="Arial" w:hAnsi="Times New Roman" w:cs="Times New Roman"/>
          <w:sz w:val="28"/>
          <w:szCs w:val="28"/>
        </w:rPr>
        <w:t>4</w:t>
      </w:r>
      <w:r w:rsidR="000C2B90">
        <w:rPr>
          <w:rFonts w:ascii="Times New Roman" w:eastAsia="Arial" w:hAnsi="Times New Roman" w:cs="Times New Roman"/>
          <w:sz w:val="28"/>
          <w:szCs w:val="28"/>
        </w:rPr>
        <w:t>7</w:t>
      </w:r>
      <w:r w:rsidRPr="001F7549">
        <w:rPr>
          <w:rFonts w:ascii="Times New Roman" w:eastAsia="Arial" w:hAnsi="Times New Roman" w:cs="Times New Roman"/>
          <w:sz w:val="28"/>
          <w:szCs w:val="28"/>
        </w:rPr>
        <w:t xml:space="preserve">. Максимальный срок подготовки и направления запроса о предоставлении документов, указанных в пункте 19 Административного регламента, в рамках межведомственного информационного взаимодействия составляет 2 рабочих дня со дня поступления заявления и документов, предусмотренных </w:t>
      </w:r>
      <w:r w:rsidRPr="001F754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пунктом 17 </w:t>
      </w:r>
      <w:r w:rsidRPr="001F7549">
        <w:rPr>
          <w:rFonts w:ascii="Times New Roman" w:eastAsia="Arial" w:hAnsi="Times New Roman" w:cs="Times New Roman"/>
          <w:sz w:val="28"/>
          <w:szCs w:val="28"/>
        </w:rPr>
        <w:t xml:space="preserve">Административного регламента. </w:t>
      </w:r>
    </w:p>
    <w:p w:rsidR="001F7549" w:rsidRPr="001F7549" w:rsidRDefault="001F7549" w:rsidP="001F7549">
      <w:pPr>
        <w:widowControl/>
        <w:autoSpaceDE w:val="0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1F7549">
        <w:rPr>
          <w:rFonts w:ascii="Times New Roman" w:eastAsia="Arial" w:hAnsi="Times New Roman" w:cs="Times New Roman"/>
          <w:sz w:val="28"/>
          <w:szCs w:val="28"/>
        </w:rPr>
        <w:lastRenderedPageBreak/>
        <w:t>4</w:t>
      </w:r>
      <w:r w:rsidR="000C2B90">
        <w:rPr>
          <w:rFonts w:ascii="Times New Roman" w:eastAsia="Arial" w:hAnsi="Times New Roman" w:cs="Times New Roman"/>
          <w:sz w:val="28"/>
          <w:szCs w:val="28"/>
        </w:rPr>
        <w:t>8</w:t>
      </w:r>
      <w:r w:rsidRPr="001F7549">
        <w:rPr>
          <w:rFonts w:ascii="Times New Roman" w:eastAsia="Arial" w:hAnsi="Times New Roman" w:cs="Times New Roman"/>
          <w:sz w:val="28"/>
          <w:szCs w:val="28"/>
        </w:rPr>
        <w:t xml:space="preserve">. Указанная административная процедура выполняется </w:t>
      </w:r>
      <w:r w:rsidRPr="001F7549">
        <w:rPr>
          <w:rFonts w:ascii="Times New Roman" w:eastAsia="Arial" w:hAnsi="Times New Roman" w:cs="Times New Roman"/>
          <w:color w:val="000000"/>
          <w:sz w:val="28"/>
          <w:szCs w:val="28"/>
        </w:rPr>
        <w:t>ответственным за истребование документов в порядке межведомственного информационного взаимодействия лицом Комитета</w:t>
      </w:r>
      <w:r w:rsidR="004A7B2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либо МФЦ</w:t>
      </w:r>
      <w:r w:rsidRPr="001F7549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011C58" w:rsidRDefault="001F7549" w:rsidP="00011C58">
      <w:pPr>
        <w:widowControl/>
        <w:autoSpaceDE w:val="0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F7549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4</w:t>
      </w:r>
      <w:r w:rsidR="000C2B90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9</w:t>
      </w:r>
      <w:r w:rsidRPr="001F7549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. </w:t>
      </w:r>
      <w:r w:rsidRPr="001F7549">
        <w:rPr>
          <w:rFonts w:ascii="Times New Roman" w:eastAsia="Arial" w:hAnsi="Times New Roman" w:cs="Times New Roman"/>
          <w:sz w:val="28"/>
          <w:szCs w:val="28"/>
        </w:rPr>
        <w:t>Направление межведомственного запроса в рамках межведомственного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  <w:r w:rsidR="00011C58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1F7549" w:rsidRPr="001F7549" w:rsidRDefault="001F7549" w:rsidP="00011C58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F75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межведомственный запрос формируется на бумажном носителе в соответствии с требованиями части 1 ст. 7.2</w:t>
      </w:r>
      <w:r w:rsidRPr="001F7549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</w:rPr>
        <w:t xml:space="preserve"> </w:t>
      </w:r>
      <w:r w:rsidRPr="001F75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Федерального закона от 27 июля 2010 г</w:t>
      </w:r>
      <w:r w:rsidR="000B56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ода</w:t>
      </w:r>
      <w:r w:rsidRPr="001F75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№ 210-ФЗ «Об организации предоставления государственных и муниципальных услуг» и направляется в орган и (или) организацию, в распоряжении которых находятся указанные документы, по почте или курьером. </w:t>
      </w:r>
    </w:p>
    <w:p w:rsidR="001F7549" w:rsidRDefault="000C2B90" w:rsidP="001F7549">
      <w:pPr>
        <w:widowControl/>
        <w:suppressAutoHyphens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50</w:t>
      </w:r>
      <w:r w:rsidR="001F7549" w:rsidRPr="001F75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Результатом административной процедуры является получение Комитетом </w:t>
      </w:r>
      <w:r w:rsidR="005D6C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либо МФЦ </w:t>
      </w:r>
      <w:r w:rsidR="001F7549" w:rsidRPr="001F75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ответа на межведомственный запрос. </w:t>
      </w:r>
    </w:p>
    <w:p w:rsidR="00BA0E22" w:rsidRPr="001F7549" w:rsidRDefault="00BA0E22" w:rsidP="001F7549">
      <w:pPr>
        <w:widowControl/>
        <w:suppressAutoHyphens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A0E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Способ фиксации результата выполнения административной процедуры - регистрация ответа, полученного в порядке межведомственного информационного взаимодействия, в системе электронного документооборота «Дело» и его приобщение к документам, предусмотренным пунктом 17 Административного регламента.</w:t>
      </w:r>
    </w:p>
    <w:p w:rsidR="001F7549" w:rsidRPr="001F7549" w:rsidRDefault="001F7549" w:rsidP="001F7549">
      <w:pPr>
        <w:widowControl/>
        <w:autoSpaceDE w:val="0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F7549">
        <w:rPr>
          <w:rFonts w:ascii="Times New Roman" w:eastAsia="Arial" w:hAnsi="Times New Roman" w:cs="Times New Roman"/>
          <w:sz w:val="28"/>
          <w:szCs w:val="28"/>
        </w:rPr>
        <w:t xml:space="preserve">Ответственное за истребование документов в порядке межведомственного информационного взаимодействия лицо Комитета либо МФЦ передает в порядке делопроизводства </w:t>
      </w:r>
      <w:r w:rsidR="00A33398" w:rsidRPr="00A33398">
        <w:rPr>
          <w:rFonts w:ascii="Times New Roman" w:eastAsia="Arial" w:hAnsi="Times New Roman" w:cs="Times New Roman"/>
          <w:sz w:val="28"/>
          <w:szCs w:val="28"/>
        </w:rPr>
        <w:t xml:space="preserve">ответственному за назначение </w:t>
      </w:r>
      <w:r w:rsidR="006062BD" w:rsidRPr="006062BD">
        <w:rPr>
          <w:rFonts w:ascii="Times New Roman" w:eastAsia="Arial" w:hAnsi="Times New Roman" w:cs="Times New Roman"/>
          <w:sz w:val="28"/>
          <w:szCs w:val="28"/>
        </w:rPr>
        <w:t>ежегодной денежной выплаты</w:t>
      </w:r>
      <w:r w:rsidR="00A33398" w:rsidRPr="00A3339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F7549">
        <w:rPr>
          <w:rFonts w:ascii="Times New Roman" w:eastAsia="Arial" w:hAnsi="Times New Roman" w:cs="Times New Roman"/>
          <w:sz w:val="28"/>
          <w:szCs w:val="28"/>
        </w:rPr>
        <w:t>лицу Комитета.</w:t>
      </w:r>
    </w:p>
    <w:p w:rsidR="001F7549" w:rsidRPr="001F7549" w:rsidRDefault="001F7549" w:rsidP="001F7549">
      <w:pPr>
        <w:widowControl/>
        <w:autoSpaceDE w:val="0"/>
        <w:ind w:firstLine="709"/>
        <w:jc w:val="both"/>
        <w:rPr>
          <w:rFonts w:ascii="Times New Roman" w:eastAsia="Arial" w:hAnsi="Times New Roman" w:cs="Times New Roman"/>
          <w:sz w:val="24"/>
        </w:rPr>
      </w:pPr>
      <w:r w:rsidRPr="001F7549">
        <w:rPr>
          <w:rFonts w:ascii="Times New Roman" w:eastAsia="Arial" w:hAnsi="Times New Roman" w:cs="Times New Roman"/>
          <w:sz w:val="28"/>
          <w:szCs w:val="28"/>
        </w:rPr>
        <w:t>Передача заявления и документов, предусмотренных пунктами 17, 19 Административного регламента, в Комитет осуществляется МФЦ не позднее рабочего дня, следующего за днем подачи заявителем заявления и документов, предусмотренных пунктами 17, 19 Административного регламента, или дня получения документов в порядке межведомственного информационного взаимодействия, предусмотренных пунктом 19 Административного регламента.</w:t>
      </w:r>
      <w:r w:rsidRPr="001F7549">
        <w:rPr>
          <w:rFonts w:ascii="Times New Roman" w:eastAsia="Arial" w:hAnsi="Times New Roman" w:cs="Times New Roman"/>
          <w:sz w:val="24"/>
        </w:rPr>
        <w:t xml:space="preserve"> </w:t>
      </w:r>
    </w:p>
    <w:p w:rsidR="001377D8" w:rsidRDefault="001377D8" w:rsidP="00C265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B79" w:rsidRPr="0007085A" w:rsidRDefault="001C3B79" w:rsidP="001C3B7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7085A">
        <w:rPr>
          <w:rFonts w:ascii="Times New Roman" w:hAnsi="Times New Roman" w:cs="Times New Roman"/>
          <w:sz w:val="28"/>
          <w:szCs w:val="28"/>
        </w:rPr>
        <w:t xml:space="preserve">Проверка права и принятие решения о назначении и выплате (отказе в назначении) </w:t>
      </w:r>
      <w:r w:rsidR="006062BD" w:rsidRPr="006062BD">
        <w:rPr>
          <w:rFonts w:ascii="Times New Roman" w:hAnsi="Times New Roman" w:cs="Times New Roman"/>
          <w:sz w:val="28"/>
          <w:szCs w:val="28"/>
        </w:rPr>
        <w:t>ежегодной денежной выплаты</w:t>
      </w:r>
      <w:r w:rsidRPr="0007085A">
        <w:rPr>
          <w:rFonts w:ascii="Times New Roman" w:hAnsi="Times New Roman" w:cs="Times New Roman"/>
          <w:sz w:val="28"/>
          <w:szCs w:val="28"/>
        </w:rPr>
        <w:t xml:space="preserve"> и уведомление заявителя о назначении (отказе в назначении) </w:t>
      </w:r>
      <w:r w:rsidR="00DD1289" w:rsidRPr="00DD1289">
        <w:rPr>
          <w:rFonts w:ascii="Times New Roman" w:hAnsi="Times New Roman" w:cs="Times New Roman"/>
          <w:sz w:val="28"/>
          <w:szCs w:val="28"/>
        </w:rPr>
        <w:t>ежегодной денежной выплаты</w:t>
      </w:r>
    </w:p>
    <w:p w:rsidR="001377D8" w:rsidRPr="00C2655E" w:rsidRDefault="001377D8" w:rsidP="00C265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277" w:rsidRPr="007A0585" w:rsidRDefault="000C2B90" w:rsidP="00B27277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51</w:t>
      </w:r>
      <w:r w:rsidR="007D01E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 </w:t>
      </w:r>
      <w:bookmarkEnd w:id="4"/>
      <w:r w:rsidR="00B27277" w:rsidRPr="007A058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Основанием для начала процедуры является поступление </w:t>
      </w:r>
      <w:r w:rsidR="00DF24CF" w:rsidRPr="00DF24C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 Комитет </w:t>
      </w:r>
      <w:r w:rsidR="00B2727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заявления и </w:t>
      </w:r>
      <w:r w:rsidR="00B27277" w:rsidRPr="007A0585">
        <w:rPr>
          <w:rFonts w:ascii="Times New Roman" w:eastAsia="Times New Roman" w:hAnsi="Times New Roman" w:cs="Times New Roman"/>
          <w:kern w:val="0"/>
          <w:sz w:val="28"/>
          <w:szCs w:val="28"/>
        </w:rPr>
        <w:t>документов,</w:t>
      </w:r>
      <w:r w:rsidR="00B27277" w:rsidRPr="007A0585"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 w:rsidR="00B27277" w:rsidRPr="007A0585">
        <w:rPr>
          <w:rFonts w:ascii="Times New Roman" w:eastAsia="Times New Roman" w:hAnsi="Times New Roman" w:cs="Times New Roman"/>
          <w:kern w:val="0"/>
          <w:sz w:val="28"/>
          <w:szCs w:val="28"/>
        </w:rPr>
        <w:t>предусмотренных пунктами 17,</w:t>
      </w:r>
      <w:r w:rsidR="00B2727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2E454E">
        <w:rPr>
          <w:rFonts w:ascii="Times New Roman" w:eastAsia="Times New Roman" w:hAnsi="Times New Roman" w:cs="Times New Roman"/>
          <w:kern w:val="0"/>
          <w:sz w:val="28"/>
          <w:szCs w:val="28"/>
        </w:rPr>
        <w:t>19 Административного регламента.</w:t>
      </w:r>
      <w:r w:rsidR="00B27277" w:rsidRPr="00FE49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</w:p>
    <w:p w:rsidR="00B27277" w:rsidRPr="00F44946" w:rsidRDefault="00B27277" w:rsidP="00B272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2B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4946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проверку права заявителя на </w:t>
      </w:r>
      <w:r w:rsidR="00DD1289" w:rsidRPr="00DD1289">
        <w:rPr>
          <w:rFonts w:ascii="Times New Roman" w:hAnsi="Times New Roman" w:cs="Times New Roman"/>
          <w:sz w:val="28"/>
          <w:szCs w:val="28"/>
        </w:rPr>
        <w:t>ежегодн</w:t>
      </w:r>
      <w:r w:rsidR="008470D0">
        <w:rPr>
          <w:rFonts w:ascii="Times New Roman" w:hAnsi="Times New Roman" w:cs="Times New Roman"/>
          <w:sz w:val="28"/>
          <w:szCs w:val="28"/>
        </w:rPr>
        <w:t>ую</w:t>
      </w:r>
      <w:r w:rsidR="00DD1289" w:rsidRPr="00DD1289">
        <w:rPr>
          <w:rFonts w:ascii="Times New Roman" w:hAnsi="Times New Roman" w:cs="Times New Roman"/>
          <w:sz w:val="28"/>
          <w:szCs w:val="28"/>
        </w:rPr>
        <w:t xml:space="preserve"> денежн</w:t>
      </w:r>
      <w:r w:rsidR="008470D0">
        <w:rPr>
          <w:rFonts w:ascii="Times New Roman" w:hAnsi="Times New Roman" w:cs="Times New Roman"/>
          <w:sz w:val="28"/>
          <w:szCs w:val="28"/>
        </w:rPr>
        <w:t>ую</w:t>
      </w:r>
      <w:r w:rsidR="00DD1289" w:rsidRPr="00DD1289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8470D0">
        <w:rPr>
          <w:rFonts w:ascii="Times New Roman" w:hAnsi="Times New Roman" w:cs="Times New Roman"/>
          <w:sz w:val="28"/>
          <w:szCs w:val="28"/>
        </w:rPr>
        <w:t>у</w:t>
      </w:r>
      <w:r w:rsidRPr="00F44946">
        <w:rPr>
          <w:rFonts w:ascii="Times New Roman" w:hAnsi="Times New Roman" w:cs="Times New Roman"/>
          <w:sz w:val="28"/>
          <w:szCs w:val="28"/>
        </w:rPr>
        <w:t xml:space="preserve">, принятие </w:t>
      </w:r>
      <w:r w:rsidRPr="00F44946">
        <w:rPr>
          <w:rFonts w:ascii="Times New Roman" w:hAnsi="Times New Roman" w:cs="Times New Roman"/>
          <w:sz w:val="28"/>
          <w:szCs w:val="28"/>
        </w:rPr>
        <w:lastRenderedPageBreak/>
        <w:t xml:space="preserve">решения о назначении </w:t>
      </w:r>
      <w:r w:rsidR="00DD1289">
        <w:rPr>
          <w:rFonts w:ascii="Times New Roman" w:hAnsi="Times New Roman" w:cs="Times New Roman"/>
          <w:sz w:val="28"/>
          <w:szCs w:val="28"/>
        </w:rPr>
        <w:t xml:space="preserve">и выплате </w:t>
      </w:r>
      <w:r w:rsidRPr="00F44946">
        <w:rPr>
          <w:rFonts w:ascii="Times New Roman" w:hAnsi="Times New Roman" w:cs="Times New Roman"/>
          <w:sz w:val="28"/>
          <w:szCs w:val="28"/>
        </w:rPr>
        <w:t xml:space="preserve">(отказе в назначении) </w:t>
      </w:r>
      <w:r w:rsidR="00DD1289" w:rsidRPr="00DD1289">
        <w:rPr>
          <w:rFonts w:ascii="Times New Roman" w:hAnsi="Times New Roman" w:cs="Times New Roman"/>
          <w:sz w:val="28"/>
          <w:szCs w:val="28"/>
        </w:rPr>
        <w:t>ежегодной денежной выплаты</w:t>
      </w:r>
      <w:r w:rsidRPr="00F44946">
        <w:rPr>
          <w:rFonts w:ascii="Times New Roman" w:hAnsi="Times New Roman" w:cs="Times New Roman"/>
          <w:sz w:val="28"/>
          <w:szCs w:val="28"/>
        </w:rPr>
        <w:t xml:space="preserve">, уведомление заявителя о назначении (отказе в назначении) </w:t>
      </w:r>
      <w:r w:rsidR="00DD1289" w:rsidRPr="00DD1289">
        <w:rPr>
          <w:rFonts w:ascii="Times New Roman" w:hAnsi="Times New Roman" w:cs="Times New Roman"/>
          <w:sz w:val="28"/>
          <w:szCs w:val="28"/>
        </w:rPr>
        <w:t>ежегодной денежной выплаты</w:t>
      </w:r>
      <w:r w:rsidRPr="00F44946">
        <w:rPr>
          <w:rFonts w:ascii="Times New Roman" w:hAnsi="Times New Roman" w:cs="Times New Roman"/>
          <w:sz w:val="28"/>
          <w:szCs w:val="28"/>
        </w:rPr>
        <w:t>.</w:t>
      </w:r>
    </w:p>
    <w:p w:rsidR="00B27277" w:rsidRPr="00F44946" w:rsidRDefault="00B27277" w:rsidP="00B27277">
      <w:pPr>
        <w:widowControl/>
        <w:suppressAutoHyphens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449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F36E7E">
        <w:rPr>
          <w:rFonts w:ascii="Times New Roman" w:eastAsia="Times New Roman" w:hAnsi="Times New Roman" w:cs="Times New Roman"/>
          <w:kern w:val="0"/>
          <w:sz w:val="28"/>
          <w:szCs w:val="28"/>
        </w:rPr>
        <w:t>2</w:t>
      </w:r>
      <w:r w:rsidR="002E454E" w:rsidRPr="00F449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3F1DCF">
        <w:rPr>
          <w:rFonts w:ascii="Times New Roman" w:eastAsia="Times New Roman" w:hAnsi="Times New Roman" w:cs="Times New Roman"/>
          <w:kern w:val="0"/>
          <w:sz w:val="28"/>
          <w:szCs w:val="28"/>
        </w:rPr>
        <w:t>рабочих</w:t>
      </w:r>
      <w:r w:rsidR="002E454E" w:rsidRPr="00F449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дн</w:t>
      </w:r>
      <w:r w:rsidR="00F36E7E">
        <w:rPr>
          <w:rFonts w:ascii="Times New Roman" w:eastAsia="Times New Roman" w:hAnsi="Times New Roman" w:cs="Times New Roman"/>
          <w:kern w:val="0"/>
          <w:sz w:val="28"/>
          <w:szCs w:val="28"/>
        </w:rPr>
        <w:t>я</w:t>
      </w:r>
      <w:r w:rsidRPr="00F449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со дня поступления заявления и документов, предусмотренных пункт</w:t>
      </w:r>
      <w:r w:rsidR="00440DAD">
        <w:rPr>
          <w:rFonts w:ascii="Times New Roman" w:eastAsia="Times New Roman" w:hAnsi="Times New Roman" w:cs="Times New Roman"/>
          <w:kern w:val="0"/>
          <w:sz w:val="28"/>
          <w:szCs w:val="28"/>
        </w:rPr>
        <w:t>ами</w:t>
      </w:r>
      <w:r w:rsidRPr="00F449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17</w:t>
      </w:r>
      <w:r w:rsidR="00440DAD">
        <w:rPr>
          <w:rFonts w:ascii="Times New Roman" w:eastAsia="Times New Roman" w:hAnsi="Times New Roman" w:cs="Times New Roman"/>
          <w:kern w:val="0"/>
          <w:sz w:val="28"/>
          <w:szCs w:val="28"/>
        </w:rPr>
        <w:t>, 19</w:t>
      </w:r>
      <w:r w:rsidRPr="00F449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Административного регламента, </w:t>
      </w:r>
      <w:r w:rsidR="002E454E" w:rsidRPr="00F44946">
        <w:rPr>
          <w:rFonts w:ascii="Times New Roman" w:eastAsia="Times New Roman" w:hAnsi="Times New Roman" w:cs="Times New Roman"/>
          <w:kern w:val="0"/>
          <w:sz w:val="28"/>
          <w:szCs w:val="28"/>
        </w:rPr>
        <w:t>в Комитет</w:t>
      </w:r>
      <w:r w:rsidRPr="00F44946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B27277" w:rsidRDefault="00B27277" w:rsidP="00B272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2B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Указанная административная процедура выполняется </w:t>
      </w:r>
      <w:r w:rsidRPr="003333DB">
        <w:rPr>
          <w:rFonts w:ascii="Times New Roman" w:hAnsi="Times New Roman" w:cs="Times New Roman"/>
          <w:sz w:val="28"/>
          <w:szCs w:val="28"/>
        </w:rPr>
        <w:t xml:space="preserve">ответственным за назначение </w:t>
      </w:r>
      <w:r w:rsidR="008470D0" w:rsidRPr="008470D0">
        <w:rPr>
          <w:rFonts w:ascii="Times New Roman" w:hAnsi="Times New Roman" w:cs="Times New Roman"/>
          <w:sz w:val="28"/>
          <w:szCs w:val="28"/>
        </w:rPr>
        <w:t>ежегодной денежной выплаты</w:t>
      </w:r>
      <w:r w:rsidR="00A30F09" w:rsidRPr="00A30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 Комитета.</w:t>
      </w:r>
    </w:p>
    <w:p w:rsidR="00B27277" w:rsidRDefault="00B27277" w:rsidP="00B272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2B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A0585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назначении </w:t>
      </w:r>
      <w:r w:rsidR="002F5690">
        <w:rPr>
          <w:rFonts w:ascii="Times New Roman" w:hAnsi="Times New Roman" w:cs="Times New Roman"/>
          <w:sz w:val="28"/>
          <w:szCs w:val="28"/>
        </w:rPr>
        <w:t xml:space="preserve">и выплате </w:t>
      </w:r>
      <w:r w:rsidRPr="007A0585">
        <w:rPr>
          <w:rFonts w:ascii="Times New Roman" w:hAnsi="Times New Roman" w:cs="Times New Roman"/>
          <w:sz w:val="28"/>
          <w:szCs w:val="28"/>
        </w:rPr>
        <w:t xml:space="preserve">(отказе в назначении) </w:t>
      </w:r>
      <w:r w:rsidR="002F5690" w:rsidRPr="002F5690">
        <w:rPr>
          <w:rFonts w:ascii="Times New Roman" w:hAnsi="Times New Roman" w:cs="Times New Roman"/>
          <w:sz w:val="28"/>
          <w:szCs w:val="28"/>
        </w:rPr>
        <w:t>ежегодной денежной выплаты</w:t>
      </w:r>
      <w:r w:rsidR="00EA4C4C">
        <w:rPr>
          <w:rFonts w:ascii="Times New Roman" w:hAnsi="Times New Roman" w:cs="Times New Roman"/>
          <w:sz w:val="28"/>
          <w:szCs w:val="28"/>
        </w:rPr>
        <w:t xml:space="preserve"> </w:t>
      </w:r>
      <w:r w:rsidRPr="007A0585">
        <w:rPr>
          <w:rFonts w:ascii="Times New Roman" w:hAnsi="Times New Roman" w:cs="Times New Roman"/>
          <w:sz w:val="28"/>
          <w:szCs w:val="28"/>
        </w:rPr>
        <w:t>являются основания, указанные в пункте 2</w:t>
      </w:r>
      <w:r w:rsidR="00BE5CF5">
        <w:rPr>
          <w:rFonts w:ascii="Times New Roman" w:hAnsi="Times New Roman" w:cs="Times New Roman"/>
          <w:sz w:val="28"/>
          <w:szCs w:val="28"/>
        </w:rPr>
        <w:t>3</w:t>
      </w:r>
      <w:r w:rsidRPr="007A058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27277" w:rsidRPr="007A0585" w:rsidRDefault="00B27277" w:rsidP="00B27277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2B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524CD">
        <w:rPr>
          <w:rFonts w:ascii="Times New Roman" w:hAnsi="Times New Roman" w:cs="Times New Roman"/>
          <w:sz w:val="28"/>
          <w:szCs w:val="28"/>
        </w:rPr>
        <w:t>При отсутствии оснований, указанных в пункте 2</w:t>
      </w:r>
      <w:r w:rsidR="00036B18">
        <w:rPr>
          <w:rFonts w:ascii="Times New Roman" w:hAnsi="Times New Roman" w:cs="Times New Roman"/>
          <w:sz w:val="28"/>
          <w:szCs w:val="28"/>
        </w:rPr>
        <w:t>3</w:t>
      </w:r>
      <w:r w:rsidRPr="004524C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ответственное за назначение </w:t>
      </w:r>
      <w:r w:rsidR="008470D0" w:rsidRPr="008470D0">
        <w:rPr>
          <w:rFonts w:ascii="Times New Roman" w:hAnsi="Times New Roman" w:cs="Times New Roman"/>
          <w:sz w:val="28"/>
          <w:szCs w:val="28"/>
        </w:rPr>
        <w:t>ежегодной денежной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4CD">
        <w:rPr>
          <w:rFonts w:ascii="Times New Roman" w:hAnsi="Times New Roman" w:cs="Times New Roman"/>
          <w:sz w:val="28"/>
          <w:szCs w:val="28"/>
        </w:rPr>
        <w:t xml:space="preserve">лицо Комитета, </w:t>
      </w:r>
      <w:r w:rsidR="00B62421">
        <w:rPr>
          <w:rFonts w:ascii="Times New Roman" w:hAnsi="Times New Roman" w:cs="Times New Roman"/>
          <w:sz w:val="28"/>
          <w:szCs w:val="28"/>
        </w:rPr>
        <w:t>в течение</w:t>
      </w:r>
      <w:r w:rsidR="00B62421" w:rsidRPr="00B62421">
        <w:rPr>
          <w:rFonts w:ascii="Times New Roman" w:hAnsi="Times New Roman" w:cs="Times New Roman"/>
          <w:sz w:val="28"/>
          <w:szCs w:val="28"/>
        </w:rPr>
        <w:t xml:space="preserve"> </w:t>
      </w:r>
      <w:r w:rsidR="00FB4A86">
        <w:rPr>
          <w:rFonts w:ascii="Times New Roman" w:hAnsi="Times New Roman" w:cs="Times New Roman"/>
          <w:sz w:val="28"/>
          <w:szCs w:val="28"/>
        </w:rPr>
        <w:t>одного</w:t>
      </w:r>
      <w:r w:rsidR="00B62421" w:rsidRPr="00B62421">
        <w:rPr>
          <w:rFonts w:ascii="Times New Roman" w:hAnsi="Times New Roman" w:cs="Times New Roman"/>
          <w:sz w:val="28"/>
          <w:szCs w:val="28"/>
        </w:rPr>
        <w:t xml:space="preserve"> </w:t>
      </w:r>
      <w:r w:rsidR="00FB4A86">
        <w:rPr>
          <w:rFonts w:ascii="Times New Roman" w:hAnsi="Times New Roman" w:cs="Times New Roman"/>
          <w:sz w:val="28"/>
          <w:szCs w:val="28"/>
        </w:rPr>
        <w:t>рабочего</w:t>
      </w:r>
      <w:r w:rsidR="00B62421" w:rsidRPr="00B62421">
        <w:rPr>
          <w:rFonts w:ascii="Times New Roman" w:hAnsi="Times New Roman" w:cs="Times New Roman"/>
          <w:sz w:val="28"/>
          <w:szCs w:val="28"/>
        </w:rPr>
        <w:t xml:space="preserve"> </w:t>
      </w:r>
      <w:r w:rsidR="00B62421">
        <w:rPr>
          <w:rFonts w:ascii="Times New Roman" w:hAnsi="Times New Roman" w:cs="Times New Roman"/>
          <w:sz w:val="28"/>
          <w:szCs w:val="28"/>
        </w:rPr>
        <w:t>дн</w:t>
      </w:r>
      <w:r w:rsidR="00BA5D81">
        <w:rPr>
          <w:rFonts w:ascii="Times New Roman" w:hAnsi="Times New Roman" w:cs="Times New Roman"/>
          <w:sz w:val="28"/>
          <w:szCs w:val="28"/>
        </w:rPr>
        <w:t>я</w:t>
      </w:r>
      <w:r w:rsidR="00B62421" w:rsidRPr="00B62421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и документов, предусмотренных пунктами 17, 19 Административного регламента</w:t>
      </w:r>
      <w:r w:rsidR="00B62421">
        <w:rPr>
          <w:rFonts w:ascii="Times New Roman" w:hAnsi="Times New Roman" w:cs="Times New Roman"/>
          <w:sz w:val="28"/>
          <w:szCs w:val="28"/>
        </w:rPr>
        <w:t>,</w:t>
      </w:r>
      <w:r w:rsidR="00B62421" w:rsidRPr="00B62421">
        <w:rPr>
          <w:rFonts w:ascii="Times New Roman" w:hAnsi="Times New Roman" w:cs="Times New Roman"/>
          <w:sz w:val="28"/>
          <w:szCs w:val="28"/>
        </w:rPr>
        <w:t xml:space="preserve"> </w:t>
      </w:r>
      <w:r w:rsidRPr="004524CD">
        <w:rPr>
          <w:rFonts w:ascii="Times New Roman" w:hAnsi="Times New Roman" w:cs="Times New Roman"/>
          <w:sz w:val="28"/>
          <w:szCs w:val="28"/>
        </w:rPr>
        <w:t xml:space="preserve">готовит проект решения о назначении </w:t>
      </w:r>
      <w:r w:rsidR="008470D0">
        <w:rPr>
          <w:rFonts w:ascii="Times New Roman" w:hAnsi="Times New Roman" w:cs="Times New Roman"/>
          <w:sz w:val="28"/>
          <w:szCs w:val="28"/>
        </w:rPr>
        <w:t xml:space="preserve">и выплате </w:t>
      </w:r>
      <w:r w:rsidR="008470D0" w:rsidRPr="008470D0">
        <w:rPr>
          <w:rFonts w:ascii="Times New Roman" w:hAnsi="Times New Roman" w:cs="Times New Roman"/>
          <w:sz w:val="28"/>
          <w:szCs w:val="28"/>
        </w:rPr>
        <w:t>ежегодной денежной выплаты</w:t>
      </w:r>
      <w:r w:rsidR="00A30F09" w:rsidRPr="00A30F09">
        <w:rPr>
          <w:rFonts w:ascii="Times New Roman" w:hAnsi="Times New Roman" w:cs="Times New Roman"/>
          <w:sz w:val="28"/>
          <w:szCs w:val="28"/>
        </w:rPr>
        <w:t xml:space="preserve"> </w:t>
      </w:r>
      <w:r w:rsidRPr="004524CD">
        <w:rPr>
          <w:rFonts w:ascii="Times New Roman" w:hAnsi="Times New Roman" w:cs="Times New Roman"/>
          <w:sz w:val="28"/>
          <w:szCs w:val="28"/>
        </w:rPr>
        <w:t xml:space="preserve">по форме, приведенной </w:t>
      </w:r>
      <w:r w:rsidRPr="007A058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 </w:t>
      </w:r>
      <w:r w:rsidR="00036B1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</w:t>
      </w:r>
      <w:r w:rsidRPr="007A058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приложении </w:t>
      </w:r>
      <w:r w:rsidR="00CF0739">
        <w:rPr>
          <w:rFonts w:ascii="Times New Roman" w:eastAsia="Times New Roman" w:hAnsi="Times New Roman" w:cs="Times New Roman"/>
          <w:kern w:val="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 Административному регламенту</w:t>
      </w:r>
      <w:r w:rsidRPr="007A0585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B27277" w:rsidRDefault="00B27277" w:rsidP="00B272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4CD">
        <w:rPr>
          <w:rFonts w:ascii="Times New Roman" w:hAnsi="Times New Roman" w:cs="Times New Roman"/>
          <w:sz w:val="28"/>
          <w:szCs w:val="28"/>
        </w:rPr>
        <w:t>При наличии оснований, указанных в пункте 2</w:t>
      </w:r>
      <w:r w:rsidR="00036B18">
        <w:rPr>
          <w:rFonts w:ascii="Times New Roman" w:hAnsi="Times New Roman" w:cs="Times New Roman"/>
          <w:sz w:val="28"/>
          <w:szCs w:val="28"/>
        </w:rPr>
        <w:t>3</w:t>
      </w:r>
      <w:r w:rsidRPr="004524C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ответственное за назначение </w:t>
      </w:r>
      <w:r w:rsidR="00C9067A" w:rsidRPr="00C9067A">
        <w:rPr>
          <w:rFonts w:ascii="Times New Roman" w:hAnsi="Times New Roman" w:cs="Times New Roman"/>
          <w:sz w:val="28"/>
          <w:szCs w:val="28"/>
        </w:rPr>
        <w:t>ежегодной денежной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4CD">
        <w:rPr>
          <w:rFonts w:ascii="Times New Roman" w:hAnsi="Times New Roman" w:cs="Times New Roman"/>
          <w:sz w:val="28"/>
          <w:szCs w:val="28"/>
        </w:rPr>
        <w:t xml:space="preserve">лицо Комитета, </w:t>
      </w:r>
      <w:r w:rsidR="00B62421" w:rsidRPr="00B6242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B4A86">
        <w:rPr>
          <w:rFonts w:ascii="Times New Roman" w:hAnsi="Times New Roman" w:cs="Times New Roman"/>
          <w:sz w:val="28"/>
          <w:szCs w:val="28"/>
        </w:rPr>
        <w:t>одного рабочего</w:t>
      </w:r>
      <w:r w:rsidR="00B62421" w:rsidRPr="00B62421">
        <w:rPr>
          <w:rFonts w:ascii="Times New Roman" w:hAnsi="Times New Roman" w:cs="Times New Roman"/>
          <w:sz w:val="28"/>
          <w:szCs w:val="28"/>
        </w:rPr>
        <w:t xml:space="preserve"> дн</w:t>
      </w:r>
      <w:r w:rsidR="00FB4A86">
        <w:rPr>
          <w:rFonts w:ascii="Times New Roman" w:hAnsi="Times New Roman" w:cs="Times New Roman"/>
          <w:sz w:val="28"/>
          <w:szCs w:val="28"/>
        </w:rPr>
        <w:t>я</w:t>
      </w:r>
      <w:r w:rsidR="00B62421" w:rsidRPr="00B62421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и документов, предусмотренных пунктами 17, 19 Административного регламента, </w:t>
      </w:r>
      <w:r w:rsidRPr="004524CD">
        <w:rPr>
          <w:rFonts w:ascii="Times New Roman" w:hAnsi="Times New Roman" w:cs="Times New Roman"/>
          <w:sz w:val="28"/>
          <w:szCs w:val="28"/>
        </w:rPr>
        <w:t xml:space="preserve">готовит проект решения об отказе в назначении </w:t>
      </w:r>
      <w:r w:rsidR="00DA7D58" w:rsidRPr="00DA7D58">
        <w:rPr>
          <w:rFonts w:ascii="Times New Roman" w:hAnsi="Times New Roman" w:cs="Times New Roman"/>
          <w:sz w:val="28"/>
          <w:szCs w:val="28"/>
        </w:rPr>
        <w:t>ежегодной денежной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5D4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Pr="00083B25">
        <w:rPr>
          <w:rFonts w:ascii="Times New Roman" w:hAnsi="Times New Roman" w:cs="Times New Roman"/>
          <w:sz w:val="28"/>
          <w:szCs w:val="28"/>
        </w:rPr>
        <w:t>приведенной</w:t>
      </w:r>
      <w:r w:rsidRPr="005905D4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="00CF0739">
        <w:rPr>
          <w:rFonts w:ascii="Times New Roman" w:hAnsi="Times New Roman" w:cs="Times New Roman"/>
          <w:sz w:val="28"/>
          <w:szCs w:val="28"/>
        </w:rPr>
        <w:t>5</w:t>
      </w:r>
      <w:r w:rsidRPr="005905D4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277" w:rsidRDefault="00B27277" w:rsidP="00B272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назначении </w:t>
      </w:r>
      <w:r w:rsidR="00DA7D58">
        <w:rPr>
          <w:rFonts w:ascii="Times New Roman" w:hAnsi="Times New Roman" w:cs="Times New Roman"/>
          <w:sz w:val="28"/>
          <w:szCs w:val="28"/>
        </w:rPr>
        <w:t xml:space="preserve">и выплате </w:t>
      </w:r>
      <w:r>
        <w:rPr>
          <w:rFonts w:ascii="Times New Roman" w:hAnsi="Times New Roman" w:cs="Times New Roman"/>
          <w:sz w:val="28"/>
          <w:szCs w:val="28"/>
        </w:rPr>
        <w:t xml:space="preserve">(отказе в назначении) </w:t>
      </w:r>
      <w:r w:rsidR="00DA7D58" w:rsidRPr="00DA7D58">
        <w:rPr>
          <w:rFonts w:ascii="Times New Roman" w:hAnsi="Times New Roman" w:cs="Times New Roman"/>
          <w:sz w:val="28"/>
          <w:szCs w:val="28"/>
        </w:rPr>
        <w:t>ежегодной денежной выплаты</w:t>
      </w:r>
      <w:r>
        <w:rPr>
          <w:rFonts w:ascii="Times New Roman" w:hAnsi="Times New Roman" w:cs="Times New Roman"/>
          <w:sz w:val="28"/>
          <w:szCs w:val="28"/>
        </w:rPr>
        <w:t xml:space="preserve"> принимает руководитель Комитета или за</w:t>
      </w:r>
      <w:r w:rsidR="00AB6E5B">
        <w:rPr>
          <w:rFonts w:ascii="Times New Roman" w:hAnsi="Times New Roman" w:cs="Times New Roman"/>
          <w:sz w:val="28"/>
          <w:szCs w:val="28"/>
        </w:rPr>
        <w:t>меститель руководителя Комитета, имеющий право подписи.</w:t>
      </w:r>
    </w:p>
    <w:p w:rsidR="00B27277" w:rsidRDefault="000C2B90" w:rsidP="00B272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FB0B23">
        <w:rPr>
          <w:rFonts w:ascii="Times New Roman" w:hAnsi="Times New Roman" w:cs="Times New Roman"/>
          <w:sz w:val="28"/>
          <w:szCs w:val="28"/>
        </w:rPr>
        <w:t xml:space="preserve">. </w:t>
      </w:r>
      <w:r w:rsidR="00AB6E5B">
        <w:rPr>
          <w:rFonts w:ascii="Times New Roman" w:hAnsi="Times New Roman" w:cs="Times New Roman"/>
          <w:sz w:val="28"/>
          <w:szCs w:val="28"/>
        </w:rPr>
        <w:t>Р</w:t>
      </w:r>
      <w:r w:rsidR="00AB6E5B" w:rsidRPr="00AB6E5B">
        <w:rPr>
          <w:rFonts w:ascii="Times New Roman" w:hAnsi="Times New Roman" w:cs="Times New Roman"/>
          <w:sz w:val="28"/>
          <w:szCs w:val="28"/>
        </w:rPr>
        <w:t>уководитель Комитета или заместитель руководителя Комитета, имеющий право подписи</w:t>
      </w:r>
      <w:r w:rsidR="00B27277" w:rsidRPr="004524CD">
        <w:rPr>
          <w:rFonts w:ascii="Times New Roman" w:hAnsi="Times New Roman" w:cs="Times New Roman"/>
          <w:sz w:val="28"/>
          <w:szCs w:val="28"/>
        </w:rPr>
        <w:t xml:space="preserve">, </w:t>
      </w:r>
      <w:r w:rsidR="00DE163D">
        <w:rPr>
          <w:rFonts w:ascii="Times New Roman" w:hAnsi="Times New Roman" w:cs="Times New Roman"/>
          <w:sz w:val="28"/>
          <w:szCs w:val="28"/>
        </w:rPr>
        <w:t>в</w:t>
      </w:r>
      <w:r w:rsidR="00DE163D" w:rsidRPr="00DE163D">
        <w:rPr>
          <w:rFonts w:ascii="Times New Roman" w:hAnsi="Times New Roman" w:cs="Times New Roman"/>
          <w:sz w:val="28"/>
          <w:szCs w:val="28"/>
        </w:rPr>
        <w:t xml:space="preserve"> </w:t>
      </w:r>
      <w:r w:rsidR="001937D5">
        <w:rPr>
          <w:rFonts w:ascii="Times New Roman" w:hAnsi="Times New Roman" w:cs="Times New Roman"/>
          <w:sz w:val="28"/>
          <w:szCs w:val="28"/>
        </w:rPr>
        <w:t>день</w:t>
      </w:r>
      <w:r w:rsidR="00DE163D" w:rsidRPr="00DE163D">
        <w:rPr>
          <w:rFonts w:ascii="Times New Roman" w:hAnsi="Times New Roman" w:cs="Times New Roman"/>
          <w:sz w:val="28"/>
          <w:szCs w:val="28"/>
        </w:rPr>
        <w:t xml:space="preserve"> </w:t>
      </w:r>
      <w:r w:rsidR="00DE163D">
        <w:rPr>
          <w:rFonts w:ascii="Times New Roman" w:hAnsi="Times New Roman" w:cs="Times New Roman"/>
          <w:sz w:val="28"/>
          <w:szCs w:val="28"/>
        </w:rPr>
        <w:t xml:space="preserve">подготовки проекта </w:t>
      </w:r>
      <w:r w:rsidR="00DE163D" w:rsidRPr="00DE163D">
        <w:rPr>
          <w:rFonts w:ascii="Times New Roman" w:hAnsi="Times New Roman" w:cs="Times New Roman"/>
          <w:sz w:val="28"/>
          <w:szCs w:val="28"/>
        </w:rPr>
        <w:t xml:space="preserve">решения о назначении </w:t>
      </w:r>
      <w:r w:rsidR="00747646">
        <w:rPr>
          <w:rFonts w:ascii="Times New Roman" w:hAnsi="Times New Roman" w:cs="Times New Roman"/>
          <w:sz w:val="28"/>
          <w:szCs w:val="28"/>
        </w:rPr>
        <w:t xml:space="preserve">и выплате </w:t>
      </w:r>
      <w:r w:rsidR="00DE163D" w:rsidRPr="00DE163D">
        <w:rPr>
          <w:rFonts w:ascii="Times New Roman" w:hAnsi="Times New Roman" w:cs="Times New Roman"/>
          <w:sz w:val="28"/>
          <w:szCs w:val="28"/>
        </w:rPr>
        <w:t xml:space="preserve">(отказе в назначении) </w:t>
      </w:r>
      <w:r w:rsidR="00747646" w:rsidRPr="00747646">
        <w:rPr>
          <w:rFonts w:ascii="Times New Roman" w:hAnsi="Times New Roman" w:cs="Times New Roman"/>
          <w:sz w:val="28"/>
          <w:szCs w:val="28"/>
        </w:rPr>
        <w:t>ежегодной денежной выплаты</w:t>
      </w:r>
      <w:r w:rsidR="00DE163D">
        <w:rPr>
          <w:rFonts w:ascii="Times New Roman" w:hAnsi="Times New Roman" w:cs="Times New Roman"/>
          <w:sz w:val="28"/>
          <w:szCs w:val="28"/>
        </w:rPr>
        <w:t>,</w:t>
      </w:r>
      <w:r w:rsidR="00DE163D" w:rsidRPr="00DE163D">
        <w:rPr>
          <w:rFonts w:ascii="Times New Roman" w:hAnsi="Times New Roman" w:cs="Times New Roman"/>
          <w:sz w:val="28"/>
          <w:szCs w:val="28"/>
        </w:rPr>
        <w:t xml:space="preserve"> </w:t>
      </w:r>
      <w:r w:rsidR="00B27277" w:rsidRPr="004524CD">
        <w:rPr>
          <w:rFonts w:ascii="Times New Roman" w:hAnsi="Times New Roman" w:cs="Times New Roman"/>
          <w:sz w:val="28"/>
          <w:szCs w:val="28"/>
        </w:rPr>
        <w:t xml:space="preserve">подписывает проект решения о назначении </w:t>
      </w:r>
      <w:r w:rsidR="00747646">
        <w:rPr>
          <w:rFonts w:ascii="Times New Roman" w:hAnsi="Times New Roman" w:cs="Times New Roman"/>
          <w:sz w:val="28"/>
          <w:szCs w:val="28"/>
        </w:rPr>
        <w:t xml:space="preserve">и выплате </w:t>
      </w:r>
      <w:r w:rsidR="00B27277" w:rsidRPr="004524CD">
        <w:rPr>
          <w:rFonts w:ascii="Times New Roman" w:hAnsi="Times New Roman" w:cs="Times New Roman"/>
          <w:sz w:val="28"/>
          <w:szCs w:val="28"/>
        </w:rPr>
        <w:t xml:space="preserve">(отказе в назначении) </w:t>
      </w:r>
      <w:r w:rsidR="00747646" w:rsidRPr="00747646">
        <w:rPr>
          <w:rFonts w:ascii="Times New Roman" w:hAnsi="Times New Roman" w:cs="Times New Roman"/>
          <w:sz w:val="28"/>
          <w:szCs w:val="28"/>
        </w:rPr>
        <w:t>ежегодной денежной выплаты</w:t>
      </w:r>
      <w:r w:rsidR="00B27277" w:rsidRPr="004524CD">
        <w:rPr>
          <w:rFonts w:ascii="Times New Roman" w:hAnsi="Times New Roman" w:cs="Times New Roman"/>
          <w:sz w:val="28"/>
          <w:szCs w:val="28"/>
        </w:rPr>
        <w:t>, проставляет на нем печать Комитета, и передает его и документы, предусмотренные пунктами 17,</w:t>
      </w:r>
      <w:r w:rsidR="00B27277">
        <w:rPr>
          <w:rFonts w:ascii="Times New Roman" w:hAnsi="Times New Roman" w:cs="Times New Roman"/>
          <w:sz w:val="28"/>
          <w:szCs w:val="28"/>
        </w:rPr>
        <w:t xml:space="preserve"> </w:t>
      </w:r>
      <w:r w:rsidR="00B27277" w:rsidRPr="004524CD">
        <w:rPr>
          <w:rFonts w:ascii="Times New Roman" w:hAnsi="Times New Roman" w:cs="Times New Roman"/>
          <w:sz w:val="28"/>
          <w:szCs w:val="28"/>
        </w:rPr>
        <w:t xml:space="preserve">19 Административного регламента, ответственному за назначение </w:t>
      </w:r>
      <w:r w:rsidR="00747646" w:rsidRPr="00747646">
        <w:rPr>
          <w:rFonts w:ascii="Times New Roman" w:hAnsi="Times New Roman" w:cs="Times New Roman"/>
          <w:sz w:val="28"/>
          <w:szCs w:val="28"/>
        </w:rPr>
        <w:t>ежегодной денежной выплаты</w:t>
      </w:r>
      <w:r w:rsidR="00B27277" w:rsidRPr="004524CD">
        <w:rPr>
          <w:rFonts w:ascii="Times New Roman" w:hAnsi="Times New Roman" w:cs="Times New Roman"/>
          <w:sz w:val="28"/>
          <w:szCs w:val="28"/>
        </w:rPr>
        <w:t xml:space="preserve"> лицу Комитета.</w:t>
      </w:r>
    </w:p>
    <w:p w:rsidR="00B27277" w:rsidRPr="00213F2A" w:rsidRDefault="00B27277" w:rsidP="00B27277">
      <w:pPr>
        <w:pStyle w:val="34"/>
        <w:tabs>
          <w:tab w:val="left" w:pos="144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2A">
        <w:rPr>
          <w:rFonts w:ascii="Times New Roman" w:hAnsi="Times New Roman" w:cs="Times New Roman"/>
          <w:sz w:val="28"/>
          <w:szCs w:val="28"/>
        </w:rPr>
        <w:t>В д</w:t>
      </w:r>
      <w:r w:rsidR="00F23DF7">
        <w:rPr>
          <w:rFonts w:ascii="Times New Roman" w:hAnsi="Times New Roman" w:cs="Times New Roman"/>
          <w:sz w:val="28"/>
          <w:szCs w:val="28"/>
        </w:rPr>
        <w:t>ень</w:t>
      </w:r>
      <w:r w:rsidRPr="00213F2A">
        <w:rPr>
          <w:rFonts w:ascii="Times New Roman" w:hAnsi="Times New Roman" w:cs="Times New Roman"/>
          <w:sz w:val="28"/>
          <w:szCs w:val="28"/>
        </w:rPr>
        <w:t xml:space="preserve"> принятия решения о назначении </w:t>
      </w:r>
      <w:r w:rsidR="002F5690" w:rsidRPr="002F5690">
        <w:rPr>
          <w:rFonts w:ascii="Times New Roman" w:hAnsi="Times New Roman" w:cs="Times New Roman"/>
          <w:sz w:val="28"/>
          <w:szCs w:val="28"/>
        </w:rPr>
        <w:t>ежегодной денежной выплаты</w:t>
      </w:r>
      <w:r w:rsidRPr="00213F2A">
        <w:rPr>
          <w:rFonts w:ascii="Times New Roman" w:hAnsi="Times New Roman" w:cs="Times New Roman"/>
          <w:sz w:val="28"/>
          <w:szCs w:val="28"/>
        </w:rPr>
        <w:t xml:space="preserve"> ответственное за назначение </w:t>
      </w:r>
      <w:r w:rsidR="00747646" w:rsidRPr="00747646">
        <w:rPr>
          <w:rFonts w:ascii="Times New Roman" w:hAnsi="Times New Roman" w:cs="Times New Roman"/>
          <w:sz w:val="28"/>
          <w:szCs w:val="28"/>
        </w:rPr>
        <w:t>ежегодной денежной выплаты</w:t>
      </w:r>
      <w:r w:rsidRPr="00213F2A">
        <w:rPr>
          <w:rFonts w:ascii="Times New Roman" w:hAnsi="Times New Roman" w:cs="Times New Roman"/>
          <w:sz w:val="28"/>
          <w:szCs w:val="28"/>
        </w:rPr>
        <w:t xml:space="preserve"> лицо Комитета готовит уведомление о назначении </w:t>
      </w:r>
      <w:r w:rsidR="00747646" w:rsidRPr="00747646">
        <w:rPr>
          <w:rFonts w:ascii="Times New Roman" w:hAnsi="Times New Roman" w:cs="Times New Roman"/>
          <w:sz w:val="28"/>
          <w:szCs w:val="28"/>
        </w:rPr>
        <w:t>ежегодной денежной выплаты</w:t>
      </w:r>
      <w:r w:rsidRPr="00213F2A">
        <w:rPr>
          <w:rFonts w:ascii="Times New Roman" w:hAnsi="Times New Roman" w:cs="Times New Roman"/>
          <w:sz w:val="28"/>
          <w:szCs w:val="28"/>
        </w:rPr>
        <w:t xml:space="preserve">, по форме, приведенной в приложении </w:t>
      </w:r>
      <w:r w:rsidR="006306C7">
        <w:rPr>
          <w:rFonts w:ascii="Times New Roman" w:hAnsi="Times New Roman" w:cs="Times New Roman"/>
          <w:sz w:val="28"/>
          <w:szCs w:val="28"/>
        </w:rPr>
        <w:t>6</w:t>
      </w:r>
      <w:r w:rsidRPr="00213F2A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и передает его на подпись руководителю Комитета или заместителю руководителя Комитета</w:t>
      </w:r>
      <w:r w:rsidR="00AB6E5B">
        <w:rPr>
          <w:rFonts w:ascii="Times New Roman" w:hAnsi="Times New Roman" w:cs="Times New Roman"/>
          <w:sz w:val="28"/>
          <w:szCs w:val="28"/>
        </w:rPr>
        <w:t>, имеющий право подписи.</w:t>
      </w:r>
    </w:p>
    <w:p w:rsidR="00B27277" w:rsidRDefault="00B27277" w:rsidP="00B27277">
      <w:pPr>
        <w:pStyle w:val="34"/>
        <w:tabs>
          <w:tab w:val="left" w:pos="144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2A">
        <w:rPr>
          <w:rFonts w:ascii="Times New Roman" w:hAnsi="Times New Roman" w:cs="Times New Roman"/>
          <w:sz w:val="28"/>
          <w:szCs w:val="28"/>
        </w:rPr>
        <w:t>В д</w:t>
      </w:r>
      <w:r w:rsidR="00F23DF7">
        <w:rPr>
          <w:rFonts w:ascii="Times New Roman" w:hAnsi="Times New Roman" w:cs="Times New Roman"/>
          <w:sz w:val="28"/>
          <w:szCs w:val="28"/>
        </w:rPr>
        <w:t>ень</w:t>
      </w:r>
      <w:r w:rsidRPr="00213F2A">
        <w:rPr>
          <w:rFonts w:ascii="Times New Roman" w:hAnsi="Times New Roman" w:cs="Times New Roman"/>
          <w:sz w:val="28"/>
          <w:szCs w:val="28"/>
        </w:rPr>
        <w:t xml:space="preserve"> принятия решения об отказе в назначении </w:t>
      </w:r>
      <w:r w:rsidR="00186662" w:rsidRPr="00186662">
        <w:rPr>
          <w:rFonts w:ascii="Times New Roman" w:hAnsi="Times New Roman" w:cs="Times New Roman"/>
          <w:sz w:val="28"/>
          <w:szCs w:val="28"/>
        </w:rPr>
        <w:t xml:space="preserve">ежегодной денежной </w:t>
      </w:r>
      <w:r w:rsidR="00186662" w:rsidRPr="00186662">
        <w:rPr>
          <w:rFonts w:ascii="Times New Roman" w:hAnsi="Times New Roman" w:cs="Times New Roman"/>
          <w:sz w:val="28"/>
          <w:szCs w:val="28"/>
        </w:rPr>
        <w:lastRenderedPageBreak/>
        <w:t>выплаты</w:t>
      </w:r>
      <w:r w:rsidRPr="00213F2A">
        <w:rPr>
          <w:rFonts w:ascii="Times New Roman" w:hAnsi="Times New Roman" w:cs="Times New Roman"/>
          <w:sz w:val="28"/>
          <w:szCs w:val="28"/>
        </w:rPr>
        <w:t xml:space="preserve"> ответственное за назначение </w:t>
      </w:r>
      <w:r w:rsidR="00186662" w:rsidRPr="00186662">
        <w:rPr>
          <w:rFonts w:ascii="Times New Roman" w:hAnsi="Times New Roman" w:cs="Times New Roman"/>
          <w:sz w:val="28"/>
          <w:szCs w:val="28"/>
        </w:rPr>
        <w:t>ежегодной денежной выплаты</w:t>
      </w:r>
      <w:r w:rsidRPr="00213F2A">
        <w:rPr>
          <w:rFonts w:ascii="Times New Roman" w:hAnsi="Times New Roman" w:cs="Times New Roman"/>
          <w:sz w:val="28"/>
          <w:szCs w:val="28"/>
        </w:rPr>
        <w:t xml:space="preserve"> лицо Комитета готовит уведомление об отказе </w:t>
      </w:r>
      <w:r w:rsidR="001F6A97">
        <w:rPr>
          <w:rFonts w:ascii="Times New Roman" w:hAnsi="Times New Roman" w:cs="Times New Roman"/>
          <w:sz w:val="28"/>
          <w:szCs w:val="28"/>
        </w:rPr>
        <w:t xml:space="preserve">в </w:t>
      </w:r>
      <w:r w:rsidRPr="00213F2A">
        <w:rPr>
          <w:rFonts w:ascii="Times New Roman" w:hAnsi="Times New Roman" w:cs="Times New Roman"/>
          <w:sz w:val="28"/>
          <w:szCs w:val="28"/>
        </w:rPr>
        <w:t xml:space="preserve">назначении </w:t>
      </w:r>
      <w:r w:rsidR="00186662" w:rsidRPr="00186662">
        <w:rPr>
          <w:rFonts w:ascii="Times New Roman" w:hAnsi="Times New Roman" w:cs="Times New Roman"/>
          <w:sz w:val="28"/>
          <w:szCs w:val="28"/>
        </w:rPr>
        <w:t>ежегодной денежной выплаты</w:t>
      </w:r>
      <w:r w:rsidRPr="00213F2A">
        <w:rPr>
          <w:rFonts w:ascii="Times New Roman" w:hAnsi="Times New Roman" w:cs="Times New Roman"/>
          <w:sz w:val="28"/>
          <w:szCs w:val="28"/>
        </w:rPr>
        <w:t xml:space="preserve">, по форме, приведенной в приложении </w:t>
      </w:r>
      <w:r w:rsidR="006306C7">
        <w:rPr>
          <w:rFonts w:ascii="Times New Roman" w:hAnsi="Times New Roman" w:cs="Times New Roman"/>
          <w:sz w:val="28"/>
          <w:szCs w:val="28"/>
        </w:rPr>
        <w:t>7</w:t>
      </w:r>
      <w:r w:rsidRPr="00213F2A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и передает его на подпись руководителю Комитета или за</w:t>
      </w:r>
      <w:r w:rsidR="00AB6E5B">
        <w:rPr>
          <w:rFonts w:ascii="Times New Roman" w:hAnsi="Times New Roman" w:cs="Times New Roman"/>
          <w:sz w:val="28"/>
          <w:szCs w:val="28"/>
        </w:rPr>
        <w:t>местителю руководителя Комитета, имеющему право подписи.</w:t>
      </w:r>
    </w:p>
    <w:p w:rsidR="00B27277" w:rsidRPr="00A70F30" w:rsidRDefault="00B27277" w:rsidP="00B2727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30">
        <w:rPr>
          <w:rFonts w:ascii="Times New Roman" w:hAnsi="Times New Roman" w:cs="Times New Roman"/>
          <w:sz w:val="28"/>
          <w:szCs w:val="28"/>
        </w:rPr>
        <w:t xml:space="preserve">Уведомление о назначении (отказе в назначении) </w:t>
      </w:r>
      <w:r w:rsidR="009B0D1B" w:rsidRPr="009B0D1B">
        <w:rPr>
          <w:rFonts w:ascii="Times New Roman" w:hAnsi="Times New Roman" w:cs="Times New Roman"/>
          <w:sz w:val="28"/>
          <w:szCs w:val="28"/>
        </w:rPr>
        <w:t>ежегодной денежной выплаты</w:t>
      </w:r>
      <w:r w:rsidRPr="00A70F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подписывает</w:t>
      </w:r>
      <w:r w:rsidRPr="00A70F30">
        <w:rPr>
          <w:rFonts w:ascii="Times New Roman" w:hAnsi="Times New Roman" w:cs="Times New Roman"/>
          <w:sz w:val="28"/>
          <w:szCs w:val="28"/>
        </w:rPr>
        <w:t xml:space="preserve"> руководитель Комитета или </w:t>
      </w: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Pr="00A70F30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AB6E5B">
        <w:rPr>
          <w:rFonts w:ascii="Times New Roman" w:hAnsi="Times New Roman" w:cs="Times New Roman"/>
          <w:sz w:val="28"/>
          <w:szCs w:val="28"/>
        </w:rPr>
        <w:t xml:space="preserve">, имеющий право подписи, </w:t>
      </w:r>
      <w:r w:rsidR="00F23DF7">
        <w:rPr>
          <w:rFonts w:ascii="Times New Roman" w:hAnsi="Times New Roman" w:cs="Times New Roman"/>
          <w:sz w:val="28"/>
          <w:szCs w:val="28"/>
        </w:rPr>
        <w:t>в день его поступления</w:t>
      </w:r>
      <w:r w:rsidRPr="00A70F30">
        <w:rPr>
          <w:rFonts w:ascii="Times New Roman" w:hAnsi="Times New Roman" w:cs="Times New Roman"/>
          <w:sz w:val="28"/>
          <w:szCs w:val="28"/>
        </w:rPr>
        <w:t>.</w:t>
      </w:r>
    </w:p>
    <w:p w:rsidR="00B27277" w:rsidRDefault="00A30F09" w:rsidP="00B272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color w:val="000000"/>
          <w:sz w:val="28"/>
          <w:szCs w:val="28"/>
        </w:rPr>
        <w:t>5</w:t>
      </w:r>
      <w:r w:rsidR="000C2B90">
        <w:rPr>
          <w:rFonts w:ascii="Times New Roman" w:eastAsia="Arial CYR" w:hAnsi="Times New Roman" w:cs="Times New Roman"/>
          <w:color w:val="000000"/>
          <w:sz w:val="28"/>
          <w:szCs w:val="28"/>
        </w:rPr>
        <w:t>7</w:t>
      </w:r>
      <w:r w:rsidR="00B27277"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. </w:t>
      </w:r>
      <w:r w:rsidR="00B27277" w:rsidRPr="00A70F30">
        <w:rPr>
          <w:rFonts w:ascii="Times New Roman" w:eastAsia="Arial CYR" w:hAnsi="Times New Roman" w:cs="Times New Roman"/>
          <w:color w:val="000000"/>
          <w:sz w:val="28"/>
          <w:szCs w:val="28"/>
        </w:rPr>
        <w:t>Для уведомления заявителей, обратившихся за предоставлением государственной услуги в МФЦ</w:t>
      </w:r>
      <w:r w:rsidR="008274C4"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 либо </w:t>
      </w:r>
      <w:r w:rsidR="008274C4" w:rsidRPr="008274C4">
        <w:rPr>
          <w:rFonts w:ascii="Times New Roman" w:eastAsia="Arial CYR" w:hAnsi="Times New Roman" w:cs="Times New Roman"/>
          <w:color w:val="000000"/>
          <w:sz w:val="28"/>
          <w:szCs w:val="28"/>
        </w:rPr>
        <w:t>посредством единого портала и регионального портала</w:t>
      </w:r>
      <w:r w:rsidR="00B27277" w:rsidRPr="00A70F30">
        <w:rPr>
          <w:rFonts w:ascii="Times New Roman" w:eastAsia="Arial CYR" w:hAnsi="Times New Roman" w:cs="Times New Roman"/>
          <w:color w:val="000000"/>
          <w:sz w:val="28"/>
          <w:szCs w:val="28"/>
        </w:rPr>
        <w:t>, п</w:t>
      </w:r>
      <w:r w:rsidR="00B27277" w:rsidRPr="00A70F30">
        <w:rPr>
          <w:rFonts w:ascii="Times New Roman" w:hAnsi="Times New Roman" w:cs="Times New Roman"/>
          <w:sz w:val="28"/>
          <w:szCs w:val="28"/>
        </w:rPr>
        <w:t xml:space="preserve">ередача уведомления о назначении </w:t>
      </w:r>
      <w:r>
        <w:rPr>
          <w:rFonts w:ascii="Times New Roman" w:hAnsi="Times New Roman" w:cs="Times New Roman"/>
          <w:sz w:val="28"/>
          <w:szCs w:val="28"/>
        </w:rPr>
        <w:t xml:space="preserve">(отказе в назначении) </w:t>
      </w:r>
      <w:r w:rsidR="009B0D1B" w:rsidRPr="009B0D1B">
        <w:rPr>
          <w:rFonts w:ascii="Times New Roman" w:hAnsi="Times New Roman" w:cs="Times New Roman"/>
          <w:sz w:val="28"/>
          <w:szCs w:val="28"/>
        </w:rPr>
        <w:t>ежегодной денежной выплаты</w:t>
      </w:r>
      <w:r w:rsidR="00B27277" w:rsidRPr="00A70F30">
        <w:rPr>
          <w:rFonts w:ascii="Times New Roman" w:hAnsi="Times New Roman" w:cs="Times New Roman"/>
          <w:sz w:val="28"/>
          <w:szCs w:val="28"/>
        </w:rPr>
        <w:t xml:space="preserve"> из Комитета в МФЦ осуществляется </w:t>
      </w:r>
      <w:r w:rsidR="00B27277" w:rsidRPr="00A70F30">
        <w:rPr>
          <w:rFonts w:ascii="Times New Roman" w:eastAsia="Arial CYR" w:hAnsi="Times New Roman" w:cs="Times New Roman"/>
          <w:sz w:val="28"/>
          <w:szCs w:val="28"/>
        </w:rPr>
        <w:t>в электронной форме, для уведомления заявителя способом, указанным в заявлении.</w:t>
      </w:r>
      <w:r w:rsidR="00B27277">
        <w:rPr>
          <w:rFonts w:ascii="Times New Roman" w:eastAsia="Arial CYR" w:hAnsi="Times New Roman" w:cs="Times New Roman"/>
          <w:sz w:val="28"/>
          <w:szCs w:val="28"/>
        </w:rPr>
        <w:t xml:space="preserve"> </w:t>
      </w:r>
    </w:p>
    <w:p w:rsidR="00D95274" w:rsidRDefault="00A30F09" w:rsidP="00D95274">
      <w:pPr>
        <w:widowControl/>
        <w:suppressAutoHyphens w:val="0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30F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Передача уведомления о назначении (отказе в назначении) </w:t>
      </w:r>
      <w:r w:rsidR="009B0D1B" w:rsidRPr="009B0D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ежегодной денежной выплаты</w:t>
      </w:r>
      <w:r w:rsidRPr="00A30F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из Комитета в МФЦ </w:t>
      </w:r>
      <w:r w:rsidR="00D95274" w:rsidRPr="00D952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осуществляется не позднее, чем на 9 </w:t>
      </w:r>
      <w:r w:rsidR="00EA4C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календарный</w:t>
      </w:r>
      <w:r w:rsidR="00D95274" w:rsidRPr="00D952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день со дня принятия МФЦ заявления и документов, предусмотренных пунктом 17</w:t>
      </w:r>
      <w:r w:rsidR="008274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19</w:t>
      </w:r>
      <w:r w:rsidR="00D95274" w:rsidRPr="00D952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Административного регламента.</w:t>
      </w:r>
    </w:p>
    <w:p w:rsidR="00B27277" w:rsidRPr="00A900C9" w:rsidRDefault="00B27277" w:rsidP="00D95274">
      <w:pPr>
        <w:widowControl/>
        <w:suppressAutoHyphens w:val="0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A900C9">
        <w:rPr>
          <w:rFonts w:ascii="Times New Roman" w:hAnsi="Times New Roman" w:cs="Times New Roman"/>
          <w:sz w:val="28"/>
          <w:szCs w:val="28"/>
        </w:rPr>
        <w:t xml:space="preserve"> </w:t>
      </w:r>
      <w:r w:rsidRPr="00A900C9">
        <w:rPr>
          <w:rFonts w:ascii="Times New Roman" w:eastAsia="Arial CYR" w:hAnsi="Times New Roman" w:cs="Times New Roman"/>
          <w:sz w:val="28"/>
          <w:szCs w:val="28"/>
        </w:rPr>
        <w:t xml:space="preserve">МФЦ осуществляет распечатку уведомления </w:t>
      </w:r>
      <w:r w:rsidRPr="00A900C9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 w:rsidR="00A30F09">
        <w:rPr>
          <w:rFonts w:ascii="Times New Roman" w:hAnsi="Times New Roman" w:cs="Times New Roman"/>
          <w:sz w:val="28"/>
          <w:szCs w:val="28"/>
        </w:rPr>
        <w:t xml:space="preserve">(отказе в назначении) </w:t>
      </w:r>
      <w:r w:rsidR="009B0D1B" w:rsidRPr="009B0D1B">
        <w:rPr>
          <w:rFonts w:ascii="Times New Roman" w:hAnsi="Times New Roman" w:cs="Times New Roman"/>
          <w:sz w:val="28"/>
          <w:szCs w:val="28"/>
        </w:rPr>
        <w:t>ежегодной денежной выплаты</w:t>
      </w:r>
      <w:r w:rsidRPr="00A90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передачи заявителю</w:t>
      </w:r>
      <w:r w:rsidRPr="00A900C9">
        <w:rPr>
          <w:rFonts w:ascii="Times New Roman" w:hAnsi="Times New Roman" w:cs="Times New Roman"/>
          <w:sz w:val="28"/>
          <w:szCs w:val="28"/>
        </w:rPr>
        <w:t>.</w:t>
      </w:r>
    </w:p>
    <w:p w:rsidR="00B27277" w:rsidRDefault="00B27277" w:rsidP="00B27277">
      <w:pPr>
        <w:pStyle w:val="34"/>
        <w:tabs>
          <w:tab w:val="left" w:pos="144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E79">
        <w:rPr>
          <w:rFonts w:ascii="Times New Roman" w:hAnsi="Times New Roman" w:cs="Times New Roman"/>
          <w:sz w:val="28"/>
          <w:szCs w:val="28"/>
        </w:rPr>
        <w:t>Уведомление о принятом решении выдается заявителю при личном обращении или направляется заявителю по его выбору посредством почтовой связи, в электронной форме.</w:t>
      </w:r>
    </w:p>
    <w:p w:rsidR="00B27277" w:rsidRDefault="00A30F09" w:rsidP="00B272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2B90">
        <w:rPr>
          <w:rFonts w:ascii="Times New Roman" w:hAnsi="Times New Roman" w:cs="Times New Roman"/>
          <w:sz w:val="28"/>
          <w:szCs w:val="28"/>
        </w:rPr>
        <w:t>8</w:t>
      </w:r>
      <w:r w:rsidR="00B27277">
        <w:rPr>
          <w:rFonts w:ascii="Times New Roman" w:hAnsi="Times New Roman" w:cs="Times New Roman"/>
          <w:sz w:val="28"/>
          <w:szCs w:val="28"/>
        </w:rPr>
        <w:t xml:space="preserve">. </w:t>
      </w:r>
      <w:r w:rsidR="00B27277" w:rsidRPr="006D3944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B27277">
        <w:rPr>
          <w:rFonts w:ascii="Times New Roman" w:hAnsi="Times New Roman" w:cs="Times New Roman"/>
          <w:sz w:val="28"/>
          <w:szCs w:val="28"/>
        </w:rPr>
        <w:t>выдача (</w:t>
      </w:r>
      <w:r w:rsidR="00B27277" w:rsidRPr="006D3944">
        <w:rPr>
          <w:rFonts w:ascii="Times New Roman" w:hAnsi="Times New Roman" w:cs="Times New Roman"/>
          <w:sz w:val="28"/>
          <w:szCs w:val="28"/>
        </w:rPr>
        <w:t>направление</w:t>
      </w:r>
      <w:r w:rsidR="00B27277">
        <w:rPr>
          <w:rFonts w:ascii="Times New Roman" w:hAnsi="Times New Roman" w:cs="Times New Roman"/>
          <w:sz w:val="28"/>
          <w:szCs w:val="28"/>
        </w:rPr>
        <w:t>)</w:t>
      </w:r>
      <w:r w:rsidR="00B27277" w:rsidRPr="006D3944">
        <w:rPr>
          <w:rFonts w:ascii="Times New Roman" w:hAnsi="Times New Roman" w:cs="Times New Roman"/>
          <w:sz w:val="28"/>
          <w:szCs w:val="28"/>
        </w:rPr>
        <w:t xml:space="preserve"> заявителю уведомления о назначении </w:t>
      </w:r>
      <w:r>
        <w:rPr>
          <w:rFonts w:ascii="Times New Roman" w:hAnsi="Times New Roman" w:cs="Times New Roman"/>
          <w:sz w:val="28"/>
          <w:szCs w:val="28"/>
        </w:rPr>
        <w:t xml:space="preserve">(отказе в назначении) </w:t>
      </w:r>
      <w:r w:rsidR="009B0D1B" w:rsidRPr="009B0D1B">
        <w:rPr>
          <w:rFonts w:ascii="Times New Roman" w:hAnsi="Times New Roman" w:cs="Times New Roman"/>
          <w:sz w:val="28"/>
          <w:szCs w:val="28"/>
        </w:rPr>
        <w:t>ежегодной денежной выплаты</w:t>
      </w:r>
      <w:r w:rsidR="00B27277" w:rsidRPr="001E18FE">
        <w:rPr>
          <w:rFonts w:ascii="Times New Roman" w:hAnsi="Times New Roman" w:cs="Times New Roman"/>
          <w:sz w:val="28"/>
          <w:szCs w:val="28"/>
        </w:rPr>
        <w:t>.</w:t>
      </w:r>
      <w:r w:rsidR="00B27277" w:rsidRPr="006D3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BC0" w:rsidRDefault="00504BC0" w:rsidP="00B272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C0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 - утверждение проекта решения о назначении и выплате (отказе в назначении) </w:t>
      </w:r>
      <w:r w:rsidR="009B0D1B" w:rsidRPr="009B0D1B">
        <w:rPr>
          <w:rFonts w:ascii="Times New Roman" w:hAnsi="Times New Roman" w:cs="Times New Roman"/>
          <w:sz w:val="28"/>
          <w:szCs w:val="28"/>
        </w:rPr>
        <w:t>ежегодной денежной выплаты</w:t>
      </w:r>
      <w:r w:rsidRPr="00504BC0">
        <w:rPr>
          <w:rFonts w:ascii="Times New Roman" w:hAnsi="Times New Roman" w:cs="Times New Roman"/>
          <w:sz w:val="28"/>
          <w:szCs w:val="28"/>
        </w:rPr>
        <w:t xml:space="preserve"> и регистрация уведомления о назначении (отказе в назначении) </w:t>
      </w:r>
      <w:r w:rsidR="009B0D1B" w:rsidRPr="009B0D1B">
        <w:rPr>
          <w:rFonts w:ascii="Times New Roman" w:hAnsi="Times New Roman" w:cs="Times New Roman"/>
          <w:sz w:val="28"/>
          <w:szCs w:val="28"/>
        </w:rPr>
        <w:t>ежегодной денежной выплаты</w:t>
      </w:r>
      <w:r w:rsidRPr="00504BC0">
        <w:rPr>
          <w:rFonts w:ascii="Times New Roman" w:hAnsi="Times New Roman" w:cs="Times New Roman"/>
          <w:sz w:val="28"/>
          <w:szCs w:val="28"/>
        </w:rPr>
        <w:t xml:space="preserve"> в журнале регистрации заявлений.</w:t>
      </w:r>
    </w:p>
    <w:p w:rsidR="001C3B79" w:rsidRDefault="001C3B79" w:rsidP="00B272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B79" w:rsidRPr="00C25564" w:rsidRDefault="001C3B79" w:rsidP="001C3B79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564">
        <w:rPr>
          <w:rFonts w:ascii="Times New Roman" w:hAnsi="Times New Roman" w:cs="Times New Roman"/>
          <w:sz w:val="28"/>
          <w:szCs w:val="28"/>
        </w:rPr>
        <w:t>Формирование выплатных документов</w:t>
      </w:r>
      <w:r w:rsidR="00660D40">
        <w:rPr>
          <w:rFonts w:ascii="Times New Roman" w:hAnsi="Times New Roman" w:cs="Times New Roman"/>
          <w:sz w:val="28"/>
          <w:szCs w:val="28"/>
        </w:rPr>
        <w:t xml:space="preserve"> и осуществление выплаты</w:t>
      </w:r>
    </w:p>
    <w:p w:rsidR="001C3B79" w:rsidRPr="00C25564" w:rsidRDefault="001C3B79" w:rsidP="001C3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B79" w:rsidRPr="00C25564" w:rsidRDefault="001C3B79" w:rsidP="001C3B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64">
        <w:rPr>
          <w:rFonts w:ascii="Times New Roman" w:hAnsi="Times New Roman" w:cs="Times New Roman"/>
          <w:sz w:val="28"/>
          <w:szCs w:val="28"/>
        </w:rPr>
        <w:t>5</w:t>
      </w:r>
      <w:r w:rsidR="000C2B90">
        <w:rPr>
          <w:rFonts w:ascii="Times New Roman" w:hAnsi="Times New Roman" w:cs="Times New Roman"/>
          <w:sz w:val="28"/>
          <w:szCs w:val="28"/>
        </w:rPr>
        <w:t>9</w:t>
      </w:r>
      <w:r w:rsidRPr="00C25564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от ответственного за назначение </w:t>
      </w:r>
      <w:r w:rsidR="009B0D1B" w:rsidRPr="009B0D1B">
        <w:rPr>
          <w:rFonts w:ascii="Times New Roman" w:hAnsi="Times New Roman" w:cs="Times New Roman"/>
          <w:sz w:val="28"/>
          <w:szCs w:val="28"/>
        </w:rPr>
        <w:t>ежегодной денежной выплаты</w:t>
      </w:r>
      <w:r w:rsidRPr="00C25564">
        <w:rPr>
          <w:rFonts w:ascii="Times New Roman" w:hAnsi="Times New Roman" w:cs="Times New Roman"/>
          <w:sz w:val="28"/>
          <w:szCs w:val="28"/>
        </w:rPr>
        <w:t xml:space="preserve"> лица Комитета утвержденного решения о назначении и выплате </w:t>
      </w:r>
      <w:r w:rsidR="009B0D1B" w:rsidRPr="009B0D1B">
        <w:rPr>
          <w:rFonts w:ascii="Times New Roman" w:hAnsi="Times New Roman" w:cs="Times New Roman"/>
          <w:sz w:val="28"/>
          <w:szCs w:val="28"/>
        </w:rPr>
        <w:t>ежегодной денежной выплаты</w:t>
      </w:r>
      <w:r w:rsidRPr="00C25564">
        <w:rPr>
          <w:rFonts w:ascii="Times New Roman" w:hAnsi="Times New Roman" w:cs="Times New Roman"/>
          <w:sz w:val="28"/>
          <w:szCs w:val="28"/>
        </w:rPr>
        <w:t>.</w:t>
      </w:r>
    </w:p>
    <w:p w:rsidR="001C3B79" w:rsidRPr="00C25564" w:rsidRDefault="000C2B90" w:rsidP="001C3B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1C3B79" w:rsidRPr="00C25564">
        <w:rPr>
          <w:rFonts w:ascii="Times New Roman" w:hAnsi="Times New Roman" w:cs="Times New Roman"/>
          <w:sz w:val="28"/>
          <w:szCs w:val="28"/>
        </w:rPr>
        <w:t xml:space="preserve">. Содержание административной процедуры включает в себя формирование списков получателей на выплату </w:t>
      </w:r>
      <w:r w:rsidR="00B12A0E" w:rsidRPr="00B12A0E">
        <w:rPr>
          <w:rFonts w:ascii="Times New Roman" w:hAnsi="Times New Roman" w:cs="Times New Roman"/>
          <w:sz w:val="28"/>
          <w:szCs w:val="28"/>
        </w:rPr>
        <w:t>ежегодной денежной выплаты</w:t>
      </w:r>
      <w:r w:rsidR="001C3B79" w:rsidRPr="00C25564">
        <w:rPr>
          <w:rFonts w:ascii="Times New Roman" w:hAnsi="Times New Roman" w:cs="Times New Roman"/>
          <w:sz w:val="28"/>
          <w:szCs w:val="28"/>
        </w:rPr>
        <w:t>, подготовку платежных документов и передачу их в кредитные организации либо организации федеральной почтовой связи.</w:t>
      </w:r>
    </w:p>
    <w:p w:rsidR="001C3B79" w:rsidRPr="00C25564" w:rsidRDefault="001C3B79" w:rsidP="001C3B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64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3 рабочих дня.</w:t>
      </w:r>
    </w:p>
    <w:p w:rsidR="001C3B79" w:rsidRPr="00C25564" w:rsidRDefault="000C2B90" w:rsidP="001C3B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61</w:t>
      </w:r>
      <w:r w:rsidR="001C3B79" w:rsidRPr="00C25564">
        <w:rPr>
          <w:rFonts w:ascii="Times New Roman" w:hAnsi="Times New Roman" w:cs="Times New Roman"/>
          <w:sz w:val="28"/>
          <w:szCs w:val="28"/>
        </w:rPr>
        <w:t>. Указанная административная процедура выполняется ответственным за формирование выплатных документов лицом Комитета и</w:t>
      </w:r>
      <w:r w:rsidR="001C3B79" w:rsidRPr="00C25564">
        <w:t xml:space="preserve"> </w:t>
      </w:r>
      <w:r w:rsidR="001C3B79" w:rsidRPr="00C25564">
        <w:rPr>
          <w:rFonts w:ascii="Times New Roman" w:hAnsi="Times New Roman" w:cs="Times New Roman"/>
          <w:sz w:val="28"/>
          <w:szCs w:val="28"/>
        </w:rPr>
        <w:t xml:space="preserve">ответственным за перечисление </w:t>
      </w:r>
      <w:r w:rsidR="006253CE" w:rsidRPr="006253CE">
        <w:rPr>
          <w:rFonts w:ascii="Times New Roman" w:hAnsi="Times New Roman" w:cs="Times New Roman"/>
          <w:sz w:val="28"/>
          <w:szCs w:val="28"/>
        </w:rPr>
        <w:t>ежегодной денежной выплаты</w:t>
      </w:r>
      <w:r w:rsidR="001C3B79" w:rsidRPr="00C25564">
        <w:rPr>
          <w:rFonts w:ascii="Times New Roman" w:hAnsi="Times New Roman" w:cs="Times New Roman"/>
          <w:sz w:val="28"/>
          <w:szCs w:val="28"/>
        </w:rPr>
        <w:t xml:space="preserve"> лицом Комитета.</w:t>
      </w:r>
    </w:p>
    <w:p w:rsidR="001C3B79" w:rsidRPr="00C25564" w:rsidRDefault="001C3B79" w:rsidP="001C3B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64">
        <w:rPr>
          <w:rFonts w:ascii="Times New Roman" w:hAnsi="Times New Roman" w:cs="Times New Roman"/>
          <w:sz w:val="28"/>
          <w:szCs w:val="28"/>
        </w:rPr>
        <w:t xml:space="preserve">Ответственное за формирование выплатных документов лицо Комитета в течение одного рабочего дня </w:t>
      </w:r>
      <w:r w:rsidR="00DC6023">
        <w:rPr>
          <w:rFonts w:ascii="Times New Roman" w:hAnsi="Times New Roman" w:cs="Times New Roman"/>
          <w:sz w:val="28"/>
          <w:szCs w:val="28"/>
        </w:rPr>
        <w:t>со дня поступления утвержденного решения</w:t>
      </w:r>
      <w:r w:rsidR="00DC6023" w:rsidRPr="00DC6023">
        <w:t xml:space="preserve"> </w:t>
      </w:r>
      <w:r w:rsidR="00DC6023" w:rsidRPr="00DC6023">
        <w:rPr>
          <w:rFonts w:ascii="Times New Roman" w:hAnsi="Times New Roman" w:cs="Times New Roman"/>
          <w:sz w:val="28"/>
          <w:szCs w:val="28"/>
        </w:rPr>
        <w:t xml:space="preserve">о назначении и выплате </w:t>
      </w:r>
      <w:r w:rsidR="006253CE" w:rsidRPr="006253CE">
        <w:rPr>
          <w:rFonts w:ascii="Times New Roman" w:hAnsi="Times New Roman" w:cs="Times New Roman"/>
          <w:sz w:val="28"/>
          <w:szCs w:val="28"/>
        </w:rPr>
        <w:t>ежегодной денежной выплаты</w:t>
      </w:r>
      <w:r w:rsidR="00DC6023">
        <w:rPr>
          <w:rFonts w:ascii="Times New Roman" w:hAnsi="Times New Roman" w:cs="Times New Roman"/>
          <w:sz w:val="28"/>
          <w:szCs w:val="28"/>
        </w:rPr>
        <w:t xml:space="preserve"> </w:t>
      </w:r>
      <w:r w:rsidRPr="00C25564">
        <w:rPr>
          <w:rFonts w:ascii="Times New Roman" w:hAnsi="Times New Roman" w:cs="Times New Roman"/>
          <w:sz w:val="28"/>
          <w:szCs w:val="28"/>
        </w:rPr>
        <w:t xml:space="preserve">формирует списки получателей </w:t>
      </w:r>
      <w:r w:rsidR="006253CE" w:rsidRPr="006253CE">
        <w:rPr>
          <w:rFonts w:ascii="Times New Roman" w:hAnsi="Times New Roman" w:cs="Times New Roman"/>
          <w:sz w:val="28"/>
          <w:szCs w:val="28"/>
        </w:rPr>
        <w:t>ежегодной денежной выплаты</w:t>
      </w:r>
      <w:r w:rsidRPr="00C25564">
        <w:rPr>
          <w:rFonts w:ascii="Times New Roman" w:hAnsi="Times New Roman" w:cs="Times New Roman"/>
          <w:sz w:val="28"/>
          <w:szCs w:val="28"/>
        </w:rPr>
        <w:t xml:space="preserve"> и передает их на подпись руководителю Комитета или з</w:t>
      </w:r>
      <w:r w:rsidR="00AB6E5B">
        <w:rPr>
          <w:rFonts w:ascii="Times New Roman" w:hAnsi="Times New Roman" w:cs="Times New Roman"/>
          <w:sz w:val="28"/>
          <w:szCs w:val="28"/>
        </w:rPr>
        <w:t>аместителю руководителя Комитет, имеющ</w:t>
      </w:r>
      <w:r w:rsidR="006253CE">
        <w:rPr>
          <w:rFonts w:ascii="Times New Roman" w:hAnsi="Times New Roman" w:cs="Times New Roman"/>
          <w:sz w:val="28"/>
          <w:szCs w:val="28"/>
        </w:rPr>
        <w:t>ему</w:t>
      </w:r>
      <w:r w:rsidR="00AB6E5B">
        <w:rPr>
          <w:rFonts w:ascii="Times New Roman" w:hAnsi="Times New Roman" w:cs="Times New Roman"/>
          <w:sz w:val="28"/>
          <w:szCs w:val="28"/>
        </w:rPr>
        <w:t xml:space="preserve"> право подписи</w:t>
      </w:r>
      <w:r w:rsidRPr="00C25564">
        <w:rPr>
          <w:rFonts w:ascii="Times New Roman" w:hAnsi="Times New Roman" w:cs="Times New Roman"/>
          <w:sz w:val="28"/>
          <w:szCs w:val="28"/>
        </w:rPr>
        <w:t>.</w:t>
      </w:r>
    </w:p>
    <w:p w:rsidR="001C3B79" w:rsidRPr="00C25564" w:rsidRDefault="001C3B79" w:rsidP="001C3B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64">
        <w:rPr>
          <w:rFonts w:ascii="Times New Roman" w:hAnsi="Times New Roman" w:cs="Times New Roman"/>
          <w:sz w:val="28"/>
          <w:szCs w:val="28"/>
        </w:rPr>
        <w:t>Руководитель Комитета или заместитель руководителя Комитета</w:t>
      </w:r>
      <w:r w:rsidR="00AB6E5B">
        <w:rPr>
          <w:rFonts w:ascii="Times New Roman" w:hAnsi="Times New Roman" w:cs="Times New Roman"/>
          <w:sz w:val="28"/>
          <w:szCs w:val="28"/>
        </w:rPr>
        <w:t xml:space="preserve">, имеющий право подписи, </w:t>
      </w:r>
      <w:r w:rsidRPr="00C25564">
        <w:rPr>
          <w:rFonts w:ascii="Times New Roman" w:hAnsi="Times New Roman" w:cs="Times New Roman"/>
          <w:sz w:val="28"/>
          <w:szCs w:val="28"/>
        </w:rPr>
        <w:t xml:space="preserve">в </w:t>
      </w:r>
      <w:r w:rsidR="00660D40">
        <w:rPr>
          <w:rFonts w:ascii="Times New Roman" w:hAnsi="Times New Roman" w:cs="Times New Roman"/>
          <w:sz w:val="28"/>
          <w:szCs w:val="28"/>
        </w:rPr>
        <w:t>день формирования списков</w:t>
      </w:r>
      <w:r w:rsidRPr="00C25564">
        <w:rPr>
          <w:rFonts w:ascii="Times New Roman" w:hAnsi="Times New Roman" w:cs="Times New Roman"/>
          <w:sz w:val="28"/>
          <w:szCs w:val="28"/>
        </w:rPr>
        <w:t xml:space="preserve"> подписывает списки получателей </w:t>
      </w:r>
      <w:r w:rsidR="001949B5" w:rsidRPr="001949B5">
        <w:rPr>
          <w:rFonts w:ascii="Times New Roman" w:hAnsi="Times New Roman" w:cs="Times New Roman"/>
          <w:sz w:val="28"/>
          <w:szCs w:val="28"/>
        </w:rPr>
        <w:t>ежегодной денежной выплаты</w:t>
      </w:r>
      <w:r w:rsidRPr="00C25564">
        <w:rPr>
          <w:rFonts w:ascii="Times New Roman" w:hAnsi="Times New Roman" w:cs="Times New Roman"/>
          <w:sz w:val="28"/>
          <w:szCs w:val="28"/>
        </w:rPr>
        <w:t xml:space="preserve"> и передает их ответственному за перечисление </w:t>
      </w:r>
      <w:r w:rsidR="002F5690" w:rsidRPr="002F5690">
        <w:rPr>
          <w:rFonts w:ascii="Times New Roman" w:hAnsi="Times New Roman" w:cs="Times New Roman"/>
          <w:sz w:val="28"/>
          <w:szCs w:val="28"/>
        </w:rPr>
        <w:t>ежегодной денежной выплаты</w:t>
      </w:r>
      <w:r w:rsidRPr="00C25564">
        <w:rPr>
          <w:rFonts w:ascii="Times New Roman" w:hAnsi="Times New Roman" w:cs="Times New Roman"/>
          <w:sz w:val="28"/>
          <w:szCs w:val="28"/>
        </w:rPr>
        <w:t xml:space="preserve"> лицу Комитета.</w:t>
      </w:r>
    </w:p>
    <w:p w:rsidR="001C3B79" w:rsidRPr="00C25564" w:rsidRDefault="001C3B79" w:rsidP="001C3B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64">
        <w:rPr>
          <w:rFonts w:ascii="Times New Roman" w:hAnsi="Times New Roman" w:cs="Times New Roman"/>
          <w:sz w:val="28"/>
          <w:szCs w:val="28"/>
        </w:rPr>
        <w:t xml:space="preserve">Лицо, ответственное за перечисление </w:t>
      </w:r>
      <w:r w:rsidR="001949B5" w:rsidRPr="001949B5">
        <w:rPr>
          <w:rFonts w:ascii="Times New Roman" w:hAnsi="Times New Roman" w:cs="Times New Roman"/>
          <w:sz w:val="28"/>
          <w:szCs w:val="28"/>
        </w:rPr>
        <w:t>ежегодной денежной выплаты</w:t>
      </w:r>
      <w:r w:rsidR="00DC6023">
        <w:rPr>
          <w:rFonts w:ascii="Times New Roman" w:hAnsi="Times New Roman" w:cs="Times New Roman"/>
          <w:sz w:val="28"/>
          <w:szCs w:val="28"/>
        </w:rPr>
        <w:t>,</w:t>
      </w:r>
      <w:r w:rsidRPr="00C25564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</w:t>
      </w:r>
      <w:r w:rsidR="00E03DB7">
        <w:rPr>
          <w:rFonts w:ascii="Times New Roman" w:hAnsi="Times New Roman" w:cs="Times New Roman"/>
          <w:sz w:val="28"/>
          <w:szCs w:val="28"/>
        </w:rPr>
        <w:t xml:space="preserve">со дня получения подписанного списка получателей </w:t>
      </w:r>
      <w:r w:rsidR="001949B5" w:rsidRPr="001949B5">
        <w:rPr>
          <w:rFonts w:ascii="Times New Roman" w:hAnsi="Times New Roman" w:cs="Times New Roman"/>
          <w:sz w:val="28"/>
          <w:szCs w:val="28"/>
        </w:rPr>
        <w:t>ежегодной денежной выплаты</w:t>
      </w:r>
      <w:r w:rsidR="00E03DB7">
        <w:rPr>
          <w:rFonts w:ascii="Times New Roman" w:hAnsi="Times New Roman" w:cs="Times New Roman"/>
          <w:sz w:val="28"/>
          <w:szCs w:val="28"/>
        </w:rPr>
        <w:t xml:space="preserve"> </w:t>
      </w:r>
      <w:r w:rsidRPr="00C25564">
        <w:rPr>
          <w:rFonts w:ascii="Times New Roman" w:hAnsi="Times New Roman" w:cs="Times New Roman"/>
          <w:sz w:val="28"/>
          <w:szCs w:val="28"/>
        </w:rPr>
        <w:t xml:space="preserve">подготавливает платежные документы на выплату </w:t>
      </w:r>
      <w:r w:rsidR="00B816A8" w:rsidRPr="00B816A8">
        <w:rPr>
          <w:rFonts w:ascii="Times New Roman" w:hAnsi="Times New Roman" w:cs="Times New Roman"/>
          <w:sz w:val="28"/>
          <w:szCs w:val="28"/>
        </w:rPr>
        <w:t>ежегодной денежной выплаты</w:t>
      </w:r>
      <w:r w:rsidRPr="00C25564">
        <w:rPr>
          <w:rFonts w:ascii="Times New Roman" w:hAnsi="Times New Roman" w:cs="Times New Roman"/>
          <w:sz w:val="28"/>
          <w:szCs w:val="28"/>
        </w:rPr>
        <w:t xml:space="preserve"> для передачи их в кредитные организации либо организации федеральной почтовой связи</w:t>
      </w:r>
      <w:r w:rsidR="00660D40">
        <w:rPr>
          <w:rFonts w:ascii="Times New Roman" w:hAnsi="Times New Roman" w:cs="Times New Roman"/>
          <w:sz w:val="28"/>
          <w:szCs w:val="28"/>
        </w:rPr>
        <w:t>.</w:t>
      </w:r>
    </w:p>
    <w:p w:rsidR="001C3B79" w:rsidRPr="00C25564" w:rsidRDefault="00E03DB7" w:rsidP="001C3B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</w:t>
      </w:r>
      <w:r w:rsidR="001C3B79" w:rsidRPr="00C25564">
        <w:rPr>
          <w:rFonts w:ascii="Times New Roman" w:hAnsi="Times New Roman" w:cs="Times New Roman"/>
          <w:sz w:val="28"/>
          <w:szCs w:val="28"/>
        </w:rPr>
        <w:t xml:space="preserve"> поступлени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C3B79" w:rsidRPr="00C25564">
        <w:rPr>
          <w:rFonts w:ascii="Times New Roman" w:hAnsi="Times New Roman" w:cs="Times New Roman"/>
          <w:sz w:val="28"/>
          <w:szCs w:val="28"/>
        </w:rPr>
        <w:t xml:space="preserve"> денежных средств на лицевой счет Комитета лицо, ответственное за перечисление </w:t>
      </w:r>
      <w:r w:rsidR="00B816A8" w:rsidRPr="00B816A8">
        <w:rPr>
          <w:rFonts w:ascii="Times New Roman" w:hAnsi="Times New Roman" w:cs="Times New Roman"/>
          <w:sz w:val="28"/>
          <w:szCs w:val="28"/>
        </w:rPr>
        <w:t>ежегодной денежной выплаты</w:t>
      </w:r>
      <w:r w:rsidR="001C3B79" w:rsidRPr="00C25564">
        <w:rPr>
          <w:rFonts w:ascii="Times New Roman" w:hAnsi="Times New Roman" w:cs="Times New Roman"/>
          <w:sz w:val="28"/>
          <w:szCs w:val="28"/>
        </w:rPr>
        <w:t xml:space="preserve">, перечисляет денежные средства, предусмотренные для выплаты </w:t>
      </w:r>
      <w:r w:rsidR="00B816A8" w:rsidRPr="00B816A8">
        <w:rPr>
          <w:rFonts w:ascii="Times New Roman" w:hAnsi="Times New Roman" w:cs="Times New Roman"/>
          <w:sz w:val="28"/>
          <w:szCs w:val="28"/>
        </w:rPr>
        <w:t>ежегодной денежной выплаты</w:t>
      </w:r>
      <w:r w:rsidR="001C3B79" w:rsidRPr="00C25564">
        <w:rPr>
          <w:rFonts w:ascii="Times New Roman" w:hAnsi="Times New Roman" w:cs="Times New Roman"/>
          <w:sz w:val="28"/>
          <w:szCs w:val="28"/>
        </w:rPr>
        <w:t>, на основании сформированных списков получателей в кредитные организации либо организации федеральной почтовой связи.</w:t>
      </w:r>
    </w:p>
    <w:p w:rsidR="001C3B79" w:rsidRPr="00C25564" w:rsidRDefault="001C3B79" w:rsidP="001C3B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64">
        <w:rPr>
          <w:rFonts w:ascii="Times New Roman" w:hAnsi="Times New Roman" w:cs="Times New Roman"/>
          <w:sz w:val="28"/>
          <w:szCs w:val="28"/>
        </w:rPr>
        <w:t xml:space="preserve"> Выплата </w:t>
      </w:r>
      <w:r w:rsidR="00B816A8" w:rsidRPr="00B816A8">
        <w:rPr>
          <w:rFonts w:ascii="Times New Roman" w:hAnsi="Times New Roman" w:cs="Times New Roman"/>
          <w:sz w:val="28"/>
          <w:szCs w:val="28"/>
        </w:rPr>
        <w:t>ежегодной денежной выплаты</w:t>
      </w:r>
      <w:r w:rsidRPr="00C25564">
        <w:rPr>
          <w:rFonts w:ascii="Times New Roman" w:hAnsi="Times New Roman" w:cs="Times New Roman"/>
          <w:sz w:val="28"/>
          <w:szCs w:val="28"/>
        </w:rPr>
        <w:t xml:space="preserve"> осуществляется Комитетом через кредитные организации либо организации федеральной почтовой связи не позднее </w:t>
      </w:r>
      <w:r w:rsidR="00B816A8">
        <w:rPr>
          <w:rFonts w:ascii="Times New Roman" w:hAnsi="Times New Roman" w:cs="Times New Roman"/>
          <w:sz w:val="28"/>
          <w:szCs w:val="28"/>
        </w:rPr>
        <w:t>01 апреля ежегодно.</w:t>
      </w:r>
    </w:p>
    <w:p w:rsidR="00B27277" w:rsidRDefault="001C3B79" w:rsidP="008675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64">
        <w:rPr>
          <w:rFonts w:ascii="Times New Roman" w:hAnsi="Times New Roman" w:cs="Times New Roman"/>
          <w:sz w:val="28"/>
          <w:szCs w:val="28"/>
        </w:rPr>
        <w:t>6</w:t>
      </w:r>
      <w:r w:rsidR="000C2B90">
        <w:rPr>
          <w:rFonts w:ascii="Times New Roman" w:hAnsi="Times New Roman" w:cs="Times New Roman"/>
          <w:sz w:val="28"/>
          <w:szCs w:val="28"/>
        </w:rPr>
        <w:t>2</w:t>
      </w:r>
      <w:r w:rsidRPr="00C25564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перечисление </w:t>
      </w:r>
      <w:r w:rsidR="00B816A8" w:rsidRPr="00B816A8">
        <w:rPr>
          <w:rFonts w:ascii="Times New Roman" w:hAnsi="Times New Roman" w:cs="Times New Roman"/>
          <w:sz w:val="28"/>
          <w:szCs w:val="28"/>
        </w:rPr>
        <w:t>ежегодной денежной выплаты</w:t>
      </w:r>
      <w:r w:rsidRPr="00C25564">
        <w:rPr>
          <w:rFonts w:ascii="Times New Roman" w:hAnsi="Times New Roman" w:cs="Times New Roman"/>
          <w:sz w:val="28"/>
          <w:szCs w:val="28"/>
        </w:rPr>
        <w:t xml:space="preserve"> на счет заявителя, открытый в </w:t>
      </w:r>
      <w:r w:rsidR="005F59BB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C25564">
        <w:rPr>
          <w:rFonts w:ascii="Times New Roman" w:hAnsi="Times New Roman" w:cs="Times New Roman"/>
          <w:sz w:val="28"/>
          <w:szCs w:val="28"/>
        </w:rPr>
        <w:t>кредитной организации</w:t>
      </w:r>
      <w:r w:rsidR="00E03DB7">
        <w:rPr>
          <w:rFonts w:ascii="Times New Roman" w:hAnsi="Times New Roman" w:cs="Times New Roman"/>
          <w:sz w:val="28"/>
          <w:szCs w:val="28"/>
        </w:rPr>
        <w:t xml:space="preserve">, </w:t>
      </w:r>
      <w:r w:rsidR="00867543" w:rsidRPr="00867543">
        <w:rPr>
          <w:rFonts w:ascii="Times New Roman" w:hAnsi="Times New Roman" w:cs="Times New Roman"/>
          <w:sz w:val="28"/>
          <w:szCs w:val="28"/>
        </w:rPr>
        <w:t xml:space="preserve">либо перечисление </w:t>
      </w:r>
      <w:r w:rsidR="002F5690" w:rsidRPr="002F5690">
        <w:rPr>
          <w:rFonts w:ascii="Times New Roman" w:hAnsi="Times New Roman" w:cs="Times New Roman"/>
          <w:sz w:val="28"/>
          <w:szCs w:val="28"/>
        </w:rPr>
        <w:t>ежегодной денежной выплаты</w:t>
      </w:r>
      <w:r w:rsidR="00867543" w:rsidRPr="00867543">
        <w:rPr>
          <w:rFonts w:ascii="Times New Roman" w:hAnsi="Times New Roman" w:cs="Times New Roman"/>
          <w:sz w:val="28"/>
          <w:szCs w:val="28"/>
        </w:rPr>
        <w:t xml:space="preserve"> в организации федеральной почтовой связи для выдачи заявителю.</w:t>
      </w:r>
    </w:p>
    <w:p w:rsidR="00AB6E5B" w:rsidRDefault="006A05D9" w:rsidP="008675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D9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 - регистрация платежных документов на выплату </w:t>
      </w:r>
      <w:r w:rsidR="00B816A8" w:rsidRPr="00B816A8">
        <w:rPr>
          <w:rFonts w:ascii="Times New Roman" w:hAnsi="Times New Roman" w:cs="Times New Roman"/>
          <w:sz w:val="28"/>
          <w:szCs w:val="28"/>
        </w:rPr>
        <w:t>ежегодной денежной выплаты</w:t>
      </w:r>
      <w:r w:rsidRPr="006A05D9">
        <w:rPr>
          <w:rFonts w:ascii="Times New Roman" w:hAnsi="Times New Roman" w:cs="Times New Roman"/>
          <w:sz w:val="28"/>
          <w:szCs w:val="28"/>
        </w:rPr>
        <w:t xml:space="preserve"> в автоматизированной системе удаленного финансового документооборота.</w:t>
      </w:r>
    </w:p>
    <w:p w:rsidR="000C2B90" w:rsidRDefault="000C2B90" w:rsidP="008675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B90" w:rsidRPr="000C2B90" w:rsidRDefault="000C2B90" w:rsidP="000C2B90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C2B90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0C2B90" w:rsidRPr="000C2B90" w:rsidRDefault="000C2B90" w:rsidP="000C2B90">
      <w:pPr>
        <w:autoSpaceDE w:val="0"/>
        <w:spacing w:line="240" w:lineRule="exact"/>
        <w:ind w:firstLine="709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0C2B90" w:rsidRPr="000C2B90" w:rsidRDefault="000C2B90" w:rsidP="000C2B90">
      <w:pPr>
        <w:autoSpaceDE w:val="0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C2B90">
        <w:rPr>
          <w:rFonts w:ascii="Times New Roman" w:eastAsia="Arial" w:hAnsi="Times New Roman" w:cs="Times New Roman"/>
          <w:sz w:val="28"/>
          <w:szCs w:val="28"/>
        </w:rPr>
        <w:t>6</w:t>
      </w:r>
      <w:r w:rsidR="005F59BB">
        <w:rPr>
          <w:rFonts w:ascii="Times New Roman" w:eastAsia="Arial" w:hAnsi="Times New Roman" w:cs="Times New Roman"/>
          <w:sz w:val="28"/>
          <w:szCs w:val="28"/>
        </w:rPr>
        <w:t>3</w:t>
      </w:r>
      <w:r w:rsidRPr="000C2B90">
        <w:rPr>
          <w:rFonts w:ascii="Times New Roman" w:eastAsia="Arial" w:hAnsi="Times New Roman" w:cs="Times New Roman"/>
          <w:sz w:val="28"/>
          <w:szCs w:val="28"/>
        </w:rPr>
        <w:t>. 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0C2B90" w:rsidRPr="000C2B90" w:rsidRDefault="000C2B90" w:rsidP="000C2B90">
      <w:pPr>
        <w:autoSpaceDE w:val="0"/>
        <w:ind w:firstLine="709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B27277" w:rsidRDefault="00B27277" w:rsidP="00F44946">
      <w:pPr>
        <w:pStyle w:val="Standard"/>
        <w:widowControl w:val="0"/>
        <w:autoSpaceDE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Формы контроля за исполнением административного регламента</w:t>
      </w:r>
    </w:p>
    <w:p w:rsidR="007F2CAC" w:rsidRDefault="007F2CAC" w:rsidP="00F44946">
      <w:pPr>
        <w:pStyle w:val="Standard"/>
        <w:widowControl w:val="0"/>
        <w:autoSpaceDE w:val="0"/>
        <w:spacing w:line="240" w:lineRule="exact"/>
        <w:jc w:val="center"/>
        <w:rPr>
          <w:sz w:val="28"/>
          <w:szCs w:val="28"/>
        </w:rPr>
      </w:pPr>
    </w:p>
    <w:p w:rsidR="00053CC3" w:rsidRPr="00053CC3" w:rsidRDefault="00053CC3" w:rsidP="00053CC3">
      <w:pPr>
        <w:autoSpaceDE w:val="0"/>
        <w:spacing w:line="240" w:lineRule="exact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053CC3">
        <w:rPr>
          <w:rFonts w:ascii="Times New Roman" w:eastAsia="Arial" w:hAnsi="Times New Roman" w:cs="Times New Roman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Ставропольского края, устанавливающих требования к предоставлению государственной </w:t>
      </w:r>
      <w:proofErr w:type="gramStart"/>
      <w:r w:rsidRPr="00053CC3">
        <w:rPr>
          <w:rFonts w:ascii="Times New Roman" w:eastAsia="Arial" w:hAnsi="Times New Roman" w:cs="Times New Roman"/>
          <w:sz w:val="28"/>
          <w:szCs w:val="28"/>
        </w:rPr>
        <w:t xml:space="preserve">услуги,   </w:t>
      </w:r>
      <w:proofErr w:type="gramEnd"/>
      <w:r w:rsidRPr="00053CC3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а также принятием ими решений</w:t>
      </w:r>
    </w:p>
    <w:p w:rsidR="00053CC3" w:rsidRPr="00053CC3" w:rsidRDefault="00053CC3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CC3" w:rsidRPr="00053CC3" w:rsidRDefault="00053CC3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CC3">
        <w:rPr>
          <w:rFonts w:ascii="Times New Roman" w:hAnsi="Times New Roman" w:cs="Times New Roman"/>
          <w:sz w:val="28"/>
          <w:szCs w:val="28"/>
        </w:rPr>
        <w:t>6</w:t>
      </w:r>
      <w:r w:rsidR="00577A97">
        <w:rPr>
          <w:rFonts w:ascii="Times New Roman" w:hAnsi="Times New Roman" w:cs="Times New Roman"/>
          <w:sz w:val="28"/>
          <w:szCs w:val="28"/>
        </w:rPr>
        <w:t>4</w:t>
      </w:r>
      <w:r w:rsidRPr="00053CC3">
        <w:rPr>
          <w:rFonts w:ascii="Times New Roman" w:hAnsi="Times New Roman" w:cs="Times New Roman"/>
          <w:sz w:val="28"/>
          <w:szCs w:val="28"/>
        </w:rPr>
        <w:t>. Текущий контроль за:</w:t>
      </w:r>
    </w:p>
    <w:p w:rsidR="00053CC3" w:rsidRPr="00053CC3" w:rsidRDefault="00053CC3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CC3">
        <w:rPr>
          <w:rFonts w:ascii="Times New Roman" w:hAnsi="Times New Roman" w:cs="Times New Roman"/>
          <w:sz w:val="28"/>
          <w:szCs w:val="28"/>
        </w:rPr>
        <w:t xml:space="preserve"> полнотой, доступностью и качеством предоставления государственной услуги осуществляется руководителем отдела, в компетенцию которого входит организация работы по осуществлению назначения и выплаты </w:t>
      </w:r>
      <w:r w:rsidR="002F5690" w:rsidRPr="002F5690">
        <w:rPr>
          <w:rFonts w:ascii="Times New Roman" w:hAnsi="Times New Roman" w:cs="Times New Roman"/>
          <w:sz w:val="28"/>
          <w:szCs w:val="28"/>
        </w:rPr>
        <w:t>ежегодной денежной выплаты</w:t>
      </w:r>
      <w:r w:rsidRPr="00053CC3">
        <w:rPr>
          <w:rFonts w:ascii="Times New Roman" w:hAnsi="Times New Roman" w:cs="Times New Roman"/>
          <w:sz w:val="28"/>
          <w:szCs w:val="28"/>
        </w:rPr>
        <w:t xml:space="preserve"> (далее - руководитель отдела), либо лицом, его замещающим, путем проведения выборочных проверок соблюдения и исполнения должностными лицами положений настоящего Административного регламента и опроса мнения заявителей;</w:t>
      </w:r>
    </w:p>
    <w:p w:rsidR="00053CC3" w:rsidRPr="00053CC3" w:rsidRDefault="00053CC3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CC3">
        <w:rPr>
          <w:rFonts w:ascii="Times New Roman" w:hAnsi="Times New Roman" w:cs="Times New Roman"/>
          <w:sz w:val="28"/>
          <w:szCs w:val="28"/>
        </w:rPr>
        <w:t>соблюдением последовательности административных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руководителем отдела постоянно путем проведения проверок соблюдения и исполнения должностными лицами, предоставляющими государственную услугу, положений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053CC3" w:rsidRPr="00053CC3" w:rsidRDefault="00053CC3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CC3">
        <w:rPr>
          <w:rFonts w:ascii="Times New Roman" w:hAnsi="Times New Roman" w:cs="Times New Roman"/>
          <w:sz w:val="28"/>
          <w:szCs w:val="28"/>
        </w:rPr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государственной услуги, осуществляется руководителем клиентской службы МФЦ ежедневно.</w:t>
      </w:r>
    </w:p>
    <w:p w:rsidR="00053CC3" w:rsidRPr="00053CC3" w:rsidRDefault="00053CC3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CC3"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несут ответственность в соответствии с законодательством Российской Федерации и законодательством Ставропольского края.</w:t>
      </w:r>
    </w:p>
    <w:p w:rsidR="00053CC3" w:rsidRPr="00053CC3" w:rsidRDefault="00053CC3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CC3" w:rsidRPr="00053CC3" w:rsidRDefault="00053CC3" w:rsidP="00053CC3">
      <w:pPr>
        <w:autoSpaceDE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53CC3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053CC3" w:rsidRPr="00053CC3" w:rsidRDefault="00053CC3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CC3" w:rsidRPr="00053CC3" w:rsidRDefault="00577A97" w:rsidP="00053CC3">
      <w:pPr>
        <w:widowControl/>
        <w:ind w:right="23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053CC3" w:rsidRPr="00053CC3">
        <w:rPr>
          <w:rFonts w:ascii="Times New Roman" w:hAnsi="Times New Roman" w:cs="Times New Roman"/>
          <w:sz w:val="28"/>
          <w:szCs w:val="28"/>
        </w:rPr>
        <w:t xml:space="preserve">. </w:t>
      </w:r>
      <w:r w:rsidR="00053CC3" w:rsidRPr="00053CC3">
        <w:rPr>
          <w:rFonts w:ascii="Times New Roman" w:eastAsia="Arial" w:hAnsi="Times New Roman" w:cs="Times New Roman"/>
          <w:sz w:val="28"/>
          <w:szCs w:val="28"/>
        </w:rPr>
        <w:t xml:space="preserve">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лиц, специалистов Комитета, МФЦ по предоставлению государственной услуги. </w:t>
      </w:r>
    </w:p>
    <w:p w:rsidR="00053CC3" w:rsidRPr="00053CC3" w:rsidRDefault="00053CC3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CC3">
        <w:rPr>
          <w:rFonts w:ascii="Times New Roman" w:eastAsia="Arial" w:hAnsi="Times New Roman" w:cs="Times New Roman"/>
          <w:sz w:val="28"/>
          <w:szCs w:val="28"/>
        </w:rPr>
        <w:t xml:space="preserve">Контроль за полнотой и качеством предоставления государственной услуги осуществляется как в плановом порядке, так и путем проведения внеплановых контрольных мероприятий, в том числе по конкретному </w:t>
      </w:r>
      <w:r w:rsidRPr="00053CC3">
        <w:rPr>
          <w:rFonts w:ascii="Times New Roman" w:eastAsia="Arial" w:hAnsi="Times New Roman" w:cs="Times New Roman"/>
          <w:sz w:val="28"/>
          <w:szCs w:val="28"/>
        </w:rPr>
        <w:lastRenderedPageBreak/>
        <w:t>обращению заявителя.</w:t>
      </w:r>
    </w:p>
    <w:p w:rsidR="00053CC3" w:rsidRPr="00053CC3" w:rsidRDefault="00577A97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053CC3" w:rsidRPr="00053CC3">
        <w:rPr>
          <w:rFonts w:ascii="Times New Roman" w:hAnsi="Times New Roman" w:cs="Times New Roman"/>
          <w:sz w:val="28"/>
          <w:szCs w:val="28"/>
        </w:rPr>
        <w:t>. Для проведения проверки в Комитете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и всеми членами комиссии, участвовавшими в проверке.</w:t>
      </w:r>
    </w:p>
    <w:p w:rsidR="00053CC3" w:rsidRPr="00053CC3" w:rsidRDefault="00577A97" w:rsidP="00053CC3">
      <w:pPr>
        <w:widowControl/>
        <w:ind w:right="23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053CC3" w:rsidRPr="00053CC3">
        <w:rPr>
          <w:rFonts w:ascii="Times New Roman" w:hAnsi="Times New Roman" w:cs="Times New Roman"/>
          <w:sz w:val="28"/>
          <w:szCs w:val="28"/>
        </w:rPr>
        <w:t xml:space="preserve">. </w:t>
      </w:r>
      <w:r w:rsidR="00053CC3" w:rsidRPr="00053CC3">
        <w:rPr>
          <w:rFonts w:ascii="Times New Roman" w:eastAsia="Arial" w:hAnsi="Times New Roman" w:cs="Times New Roman"/>
          <w:sz w:val="28"/>
          <w:szCs w:val="28"/>
        </w:rPr>
        <w:t>Плановые проверки проводятся не реже одного раза в год. Внеплановые проверки проводятся на основании поступивших обращений (жалоб) физических или юридических лиц.</w:t>
      </w:r>
    </w:p>
    <w:p w:rsidR="00053CC3" w:rsidRPr="00053CC3" w:rsidRDefault="00053CC3" w:rsidP="00053CC3">
      <w:pPr>
        <w:widowControl/>
        <w:ind w:right="23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3CC3">
        <w:rPr>
          <w:rFonts w:ascii="Times New Roman" w:eastAsia="Arial" w:hAnsi="Times New Roman" w:cs="Times New Roman"/>
          <w:sz w:val="28"/>
          <w:szCs w:val="28"/>
        </w:rPr>
        <w:t>Контроль за соблюдением и исполнением должностными лицами МФЦ положений Административного регламента осуществляется руководителем МФЦ.</w:t>
      </w:r>
    </w:p>
    <w:p w:rsidR="00053CC3" w:rsidRPr="00053CC3" w:rsidRDefault="00053CC3" w:rsidP="006158EB">
      <w:pPr>
        <w:widowControl/>
        <w:spacing w:line="240" w:lineRule="exact"/>
        <w:ind w:right="23"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53CC3" w:rsidRPr="00053CC3" w:rsidRDefault="00053CC3" w:rsidP="006158EB">
      <w:pPr>
        <w:widowControl/>
        <w:spacing w:line="240" w:lineRule="exact"/>
        <w:ind w:right="23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053CC3">
        <w:rPr>
          <w:rFonts w:ascii="Times New Roman" w:eastAsia="Arial" w:hAnsi="Times New Roman" w:cs="Times New Roman"/>
          <w:sz w:val="28"/>
          <w:szCs w:val="28"/>
        </w:rPr>
        <w:t>Ответственность органа, предоставляющего государственную услугу, должностного лица органа, предоставляющего государственную услугу, либо муниципального служащего, МФЦ или их работников за решения и действия (бездействие), принимаемые (осуществляемые) ими в ходе предоставления государственной услуги</w:t>
      </w:r>
    </w:p>
    <w:p w:rsidR="00053CC3" w:rsidRPr="00053CC3" w:rsidRDefault="00053CC3" w:rsidP="006158EB">
      <w:pPr>
        <w:widowControl/>
        <w:spacing w:line="240" w:lineRule="exact"/>
        <w:ind w:right="23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53CC3" w:rsidRPr="00053CC3" w:rsidRDefault="00577A97" w:rsidP="00577A97">
      <w:pPr>
        <w:widowControl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053CC3" w:rsidRPr="00053CC3">
        <w:rPr>
          <w:rFonts w:ascii="Times New Roman" w:hAnsi="Times New Roman" w:cs="Times New Roman"/>
          <w:sz w:val="28"/>
          <w:szCs w:val="28"/>
        </w:rPr>
        <w:t xml:space="preserve">. Должностные лица Комитета, МФЦ, ответственные за осуществление административных процедур, указанных в пункте 33 Административного регламента, </w:t>
      </w:r>
      <w:r w:rsidR="00053CC3" w:rsidRPr="00053CC3">
        <w:rPr>
          <w:rFonts w:ascii="Times New Roman" w:hAnsi="Times New Roman" w:cs="Times New Roman"/>
          <w:color w:val="000000"/>
          <w:sz w:val="28"/>
          <w:szCs w:val="28"/>
        </w:rPr>
        <w:t>несут ответственность</w:t>
      </w:r>
      <w:r w:rsidR="00053CC3" w:rsidRPr="00053CC3">
        <w:rPr>
          <w:rFonts w:ascii="Times New Roman" w:hAnsi="Times New Roman" w:cs="Times New Roman"/>
          <w:sz w:val="28"/>
          <w:szCs w:val="28"/>
        </w:rPr>
        <w:t xml:space="preserve"> за полноту и качество осуществления административных процедур, за действия (бездействие) и решения, принимаемые (осуществляемые) в ходе предоставления государственной услуги, за соблюдение и исполнение положений Административного регламента и правовых актов Российской Федерации и Ставропольского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CC3" w:rsidRPr="00053CC3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 государственной услуги.</w:t>
      </w:r>
    </w:p>
    <w:p w:rsidR="00053CC3" w:rsidRPr="00053CC3" w:rsidRDefault="00053CC3" w:rsidP="00053CC3">
      <w:pPr>
        <w:widowControl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053CC3">
        <w:rPr>
          <w:rFonts w:ascii="Times New Roman" w:hAnsi="Times New Roman" w:cs="Times New Roman"/>
          <w:sz w:val="28"/>
          <w:szCs w:val="28"/>
        </w:rPr>
        <w:tab/>
        <w:t xml:space="preserve">Ответственность Комитета, его должностных лиц, МФЦ, организаций, указанных в части 1 статьи 16 Федерального закона от 27 июля 2010 года </w:t>
      </w:r>
      <w:r w:rsidRPr="00053CC3">
        <w:rPr>
          <w:rFonts w:ascii="Times New Roman" w:hAnsi="Times New Roman" w:cs="Times New Roman"/>
          <w:sz w:val="28"/>
          <w:szCs w:val="28"/>
        </w:rPr>
        <w:br/>
        <w:t>№ 210-ФЗ «Об организации предоставления государственных и муниципальных услуг», и их работников, ответственных за исполнение административных процедур, закрепляется в их должностных инструкциях в</w:t>
      </w:r>
    </w:p>
    <w:p w:rsidR="00053CC3" w:rsidRPr="00053CC3" w:rsidRDefault="00053CC3" w:rsidP="00053CC3">
      <w:pPr>
        <w:widowControl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053CC3">
        <w:rPr>
          <w:rFonts w:ascii="Times New Roman" w:hAnsi="Times New Roman" w:cs="Times New Roman"/>
          <w:sz w:val="28"/>
          <w:szCs w:val="28"/>
        </w:rPr>
        <w:t>соответствии с требованиями законодательства Российской Федерации и законодательства Ставропольского края.</w:t>
      </w:r>
    </w:p>
    <w:p w:rsidR="00053CC3" w:rsidRPr="00053CC3" w:rsidRDefault="00053CC3" w:rsidP="00053CC3">
      <w:pPr>
        <w:widowControl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CC3">
        <w:rPr>
          <w:rFonts w:ascii="Times New Roman" w:hAnsi="Times New Roman" w:cs="Times New Roman"/>
          <w:sz w:val="28"/>
          <w:szCs w:val="28"/>
        </w:rPr>
        <w:t>В случае допущенных нарушений должностные лица Комитета, МФЦ несут ответственность в соответствии с законодательством Российской Федерации.</w:t>
      </w:r>
    </w:p>
    <w:p w:rsidR="00053CC3" w:rsidRPr="00053CC3" w:rsidRDefault="00053CC3" w:rsidP="0073428E">
      <w:pPr>
        <w:widowControl/>
        <w:spacing w:line="240" w:lineRule="exact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CC3" w:rsidRPr="00053CC3" w:rsidRDefault="00053CC3" w:rsidP="0073428E">
      <w:pPr>
        <w:widowControl/>
        <w:spacing w:line="240" w:lineRule="exact"/>
        <w:ind w:right="23"/>
        <w:jc w:val="center"/>
        <w:rPr>
          <w:rFonts w:ascii="Times New Roman" w:hAnsi="Times New Roman" w:cs="Times New Roman"/>
          <w:sz w:val="28"/>
          <w:szCs w:val="28"/>
        </w:rPr>
      </w:pPr>
      <w:r w:rsidRPr="00053CC3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053CC3" w:rsidRPr="00053CC3" w:rsidRDefault="00053CC3" w:rsidP="0073428E">
      <w:pPr>
        <w:widowControl/>
        <w:spacing w:line="240" w:lineRule="exact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CC3" w:rsidRDefault="006158EB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053CC3" w:rsidRPr="00053CC3">
        <w:rPr>
          <w:rFonts w:ascii="Times New Roman" w:hAnsi="Times New Roman" w:cs="Times New Roman"/>
          <w:sz w:val="28"/>
          <w:szCs w:val="28"/>
        </w:rPr>
        <w:t>. Контроль за предоставлением государственной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государственной услуги.</w:t>
      </w:r>
    </w:p>
    <w:p w:rsidR="006158EB" w:rsidRPr="00053CC3" w:rsidRDefault="006158EB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70. </w:t>
      </w:r>
      <w:r w:rsidRPr="006158EB">
        <w:rPr>
          <w:rFonts w:ascii="Times New Roman" w:hAnsi="Times New Roman" w:cs="Times New Roman"/>
          <w:sz w:val="28"/>
          <w:szCs w:val="28"/>
        </w:rPr>
        <w:t>В любое время с момента регистрации документов в Комитете, МФЦ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053CC3" w:rsidRPr="00053CC3" w:rsidRDefault="00053CC3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CC3">
        <w:rPr>
          <w:rFonts w:ascii="Times New Roman" w:hAnsi="Times New Roman" w:cs="Times New Roman"/>
          <w:sz w:val="28"/>
          <w:szCs w:val="28"/>
        </w:rPr>
        <w:t>7</w:t>
      </w:r>
      <w:r w:rsidR="00577A97">
        <w:rPr>
          <w:rFonts w:ascii="Times New Roman" w:hAnsi="Times New Roman" w:cs="Times New Roman"/>
          <w:sz w:val="28"/>
          <w:szCs w:val="28"/>
        </w:rPr>
        <w:t>1</w:t>
      </w:r>
      <w:r w:rsidRPr="00053CC3">
        <w:rPr>
          <w:rFonts w:ascii="Times New Roman" w:hAnsi="Times New Roman" w:cs="Times New Roman"/>
          <w:sz w:val="28"/>
          <w:szCs w:val="28"/>
        </w:rPr>
        <w:t>. Юридические лица, индивидуальные предприниматели, 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 пункте 7</w:t>
      </w:r>
      <w:r w:rsidR="006158EB">
        <w:rPr>
          <w:rFonts w:ascii="Times New Roman" w:hAnsi="Times New Roman" w:cs="Times New Roman"/>
          <w:sz w:val="28"/>
          <w:szCs w:val="28"/>
        </w:rPr>
        <w:t>4</w:t>
      </w:r>
      <w:r w:rsidRPr="00053CC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53CC3" w:rsidRPr="00053CC3" w:rsidRDefault="00053CC3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CC3">
        <w:rPr>
          <w:rFonts w:ascii="Times New Roman" w:hAnsi="Times New Roman" w:cs="Times New Roman"/>
          <w:sz w:val="28"/>
          <w:szCs w:val="28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сети «Интернет», единого портала или регионального портала.</w:t>
      </w:r>
    </w:p>
    <w:p w:rsidR="00053CC3" w:rsidRPr="00053CC3" w:rsidRDefault="00053CC3" w:rsidP="0073428E">
      <w:pPr>
        <w:widowControl/>
        <w:spacing w:line="260" w:lineRule="exact"/>
        <w:ind w:right="23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053CC3" w:rsidRPr="00053CC3" w:rsidRDefault="00053CC3" w:rsidP="0073428E">
      <w:pPr>
        <w:widowControl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</w:t>
      </w: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либо муниципального служащего, МФЦ или их работников</w:t>
      </w:r>
    </w:p>
    <w:p w:rsidR="00053CC3" w:rsidRPr="00053CC3" w:rsidRDefault="00053CC3" w:rsidP="0073428E">
      <w:pPr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CC3" w:rsidRPr="00053CC3" w:rsidRDefault="00053CC3" w:rsidP="0073428E">
      <w:pPr>
        <w:widowControl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bookmarkStart w:id="5" w:name="Par533"/>
      <w:bookmarkEnd w:id="5"/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Информация для заявителя о его праве подать жалобу</w:t>
      </w:r>
    </w:p>
    <w:p w:rsidR="00053CC3" w:rsidRPr="00053CC3" w:rsidRDefault="00053CC3" w:rsidP="0073428E">
      <w:pPr>
        <w:widowControl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на решение и (или) действия (бездействие) органа, предоставляющего государственную услугу, должностного лица органа, предоставляющего государственную услугу, либо муниципального служащего, МФЦ или их работников (далее – жалоба)</w:t>
      </w:r>
    </w:p>
    <w:p w:rsidR="00053CC3" w:rsidRPr="00053CC3" w:rsidRDefault="00053CC3" w:rsidP="0073428E">
      <w:pPr>
        <w:widowControl/>
        <w:spacing w:line="240" w:lineRule="exact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053CC3" w:rsidP="00053CC3">
      <w:pPr>
        <w:suppressAutoHyphens w:val="0"/>
        <w:autoSpaceDE w:val="0"/>
        <w:ind w:firstLine="709"/>
        <w:jc w:val="both"/>
        <w:textAlignment w:val="auto"/>
        <w:outlineLvl w:val="0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Arial" w:hAnsi="Times New Roman" w:cs="Times New Roman"/>
          <w:kern w:val="0"/>
          <w:sz w:val="28"/>
          <w:szCs w:val="28"/>
        </w:rPr>
        <w:t>7</w:t>
      </w:r>
      <w:r w:rsidR="00577A97">
        <w:rPr>
          <w:rFonts w:ascii="Times New Roman" w:eastAsia="Arial" w:hAnsi="Times New Roman" w:cs="Times New Roman"/>
          <w:kern w:val="0"/>
          <w:sz w:val="28"/>
          <w:szCs w:val="28"/>
        </w:rPr>
        <w:t>2</w:t>
      </w:r>
      <w:r w:rsidRPr="00053CC3">
        <w:rPr>
          <w:rFonts w:ascii="Times New Roman" w:eastAsia="Arial" w:hAnsi="Times New Roman" w:cs="Times New Roman"/>
          <w:kern w:val="0"/>
          <w:sz w:val="28"/>
          <w:szCs w:val="28"/>
        </w:rPr>
        <w:t>. Заявитель имеет право на обжалование решений и (или) действий (бездействия) Комитета, МФЦ,</w:t>
      </w:r>
      <w:r w:rsidRPr="00053CC3">
        <w:rPr>
          <w:rFonts w:eastAsia="Arial"/>
          <w:kern w:val="0"/>
          <w:sz w:val="28"/>
          <w:szCs w:val="28"/>
        </w:rPr>
        <w:t xml:space="preserve"> </w:t>
      </w:r>
      <w:r w:rsidRPr="00053CC3">
        <w:rPr>
          <w:rFonts w:ascii="Times New Roman" w:eastAsia="Arial" w:hAnsi="Times New Roman" w:cs="Times New Roman"/>
          <w:kern w:val="0"/>
          <w:sz w:val="28"/>
          <w:szCs w:val="28"/>
        </w:rPr>
        <w:t>должностного лица, муниципального служащего Комитета, специалиста Комитета, МФЦ,</w:t>
      </w:r>
      <w:r w:rsidRPr="00053CC3">
        <w:rPr>
          <w:rFonts w:eastAsia="Arial"/>
          <w:kern w:val="0"/>
          <w:sz w:val="20"/>
          <w:szCs w:val="20"/>
        </w:rPr>
        <w:t xml:space="preserve"> </w:t>
      </w:r>
      <w:r w:rsidRPr="00053CC3">
        <w:rPr>
          <w:rFonts w:ascii="Times New Roman" w:eastAsia="Arial" w:hAnsi="Times New Roman" w:cs="Times New Roman"/>
          <w:kern w:val="0"/>
          <w:sz w:val="28"/>
          <w:szCs w:val="28"/>
        </w:rPr>
        <w:t>в досудебном (внесудебном) порядке.</w:t>
      </w:r>
    </w:p>
    <w:p w:rsidR="00053CC3" w:rsidRPr="00053CC3" w:rsidRDefault="00053CC3" w:rsidP="00053CC3">
      <w:pPr>
        <w:suppressAutoHyphens w:val="0"/>
        <w:autoSpaceDE w:val="0"/>
        <w:ind w:firstLine="709"/>
        <w:jc w:val="both"/>
        <w:textAlignment w:val="auto"/>
        <w:outlineLvl w:val="0"/>
        <w:rPr>
          <w:rFonts w:ascii="Times New Roman" w:eastAsia="Arial" w:hAnsi="Times New Roman" w:cs="Times New Roman"/>
          <w:kern w:val="0"/>
          <w:sz w:val="28"/>
          <w:szCs w:val="28"/>
        </w:rPr>
      </w:pPr>
    </w:p>
    <w:p w:rsidR="00053CC3" w:rsidRPr="00053CC3" w:rsidRDefault="00053CC3" w:rsidP="00053CC3">
      <w:pPr>
        <w:suppressAutoHyphens w:val="0"/>
        <w:autoSpaceDE w:val="0"/>
        <w:spacing w:line="240" w:lineRule="exact"/>
        <w:jc w:val="center"/>
        <w:textAlignment w:val="auto"/>
        <w:outlineLvl w:val="0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Arial" w:hAnsi="Times New Roman" w:cs="Times New Roman"/>
          <w:kern w:val="0"/>
          <w:sz w:val="28"/>
          <w:szCs w:val="28"/>
        </w:rPr>
        <w:t>Предмет жалобы</w:t>
      </w:r>
    </w:p>
    <w:p w:rsidR="00053CC3" w:rsidRPr="00053CC3" w:rsidRDefault="00053CC3" w:rsidP="00053CC3">
      <w:pPr>
        <w:suppressAutoHyphens w:val="0"/>
        <w:autoSpaceDE w:val="0"/>
        <w:ind w:firstLine="709"/>
        <w:jc w:val="both"/>
        <w:textAlignment w:val="auto"/>
        <w:outlineLvl w:val="0"/>
        <w:rPr>
          <w:rFonts w:ascii="Times New Roman" w:eastAsia="Arial" w:hAnsi="Times New Roman" w:cs="Times New Roman"/>
          <w:kern w:val="0"/>
          <w:sz w:val="28"/>
          <w:szCs w:val="28"/>
        </w:rPr>
      </w:pPr>
    </w:p>
    <w:p w:rsidR="00053CC3" w:rsidRPr="00053CC3" w:rsidRDefault="00053CC3" w:rsidP="00053CC3">
      <w:pPr>
        <w:suppressAutoHyphens w:val="0"/>
        <w:autoSpaceDE w:val="0"/>
        <w:ind w:firstLine="709"/>
        <w:jc w:val="both"/>
        <w:textAlignment w:val="auto"/>
        <w:outlineLvl w:val="0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Arial" w:hAnsi="Times New Roman" w:cs="Times New Roman"/>
          <w:kern w:val="0"/>
          <w:sz w:val="28"/>
          <w:szCs w:val="28"/>
        </w:rPr>
        <w:t>7</w:t>
      </w:r>
      <w:r w:rsidR="00AF43DA">
        <w:rPr>
          <w:rFonts w:ascii="Times New Roman" w:eastAsia="Arial" w:hAnsi="Times New Roman" w:cs="Times New Roman"/>
          <w:kern w:val="0"/>
          <w:sz w:val="28"/>
          <w:szCs w:val="28"/>
        </w:rPr>
        <w:t>3</w:t>
      </w:r>
      <w:r w:rsidRPr="00053CC3">
        <w:rPr>
          <w:rFonts w:ascii="Times New Roman" w:eastAsia="Arial" w:hAnsi="Times New Roman" w:cs="Times New Roman"/>
          <w:kern w:val="0"/>
          <w:sz w:val="28"/>
          <w:szCs w:val="28"/>
        </w:rPr>
        <w:t>. Заявитель может обратиться с жалобой, в том числе в следующих случаях: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1) нарушение срока регистрации заявления, комплексного запроса;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2) нарушение Комитетом, должностным лицом</w:t>
      </w:r>
      <w:r w:rsidR="006B25E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Комитета</w:t>
      </w: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, муниципальным служащим Комитета, специалистом Комитета, МФЦ срока предоставления государственной услуги;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государственной услуги;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государственной услуги, у заявителя;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5) отказ Комитета, должностного лица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актами Ставропольского края, муниципальными правовыми актами города Ставрополя;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7) отказ Комитета, должностного лица Комитета, МФЦ, работника МФЦ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9) приостановление Комитетом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города Ставрополя;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                                  от 27 июля 2010 года № 210-ФЗ «Об организации предоставления государственных и муниципальных услуг».</w:t>
      </w:r>
    </w:p>
    <w:p w:rsidR="00053CC3" w:rsidRPr="00C2331D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053CC3" w:rsidP="00053CC3">
      <w:pPr>
        <w:suppressAutoHyphens w:val="0"/>
        <w:autoSpaceDE w:val="0"/>
        <w:autoSpaceDN w:val="0"/>
        <w:adjustRightInd w:val="0"/>
        <w:spacing w:line="240" w:lineRule="exact"/>
        <w:jc w:val="center"/>
        <w:textAlignment w:val="auto"/>
        <w:outlineLvl w:val="0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053CC3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Орган исполнительной власти Ставропольского края, органы местного самоуправления города Ставрополя, являющиеся учредителями </w:t>
      </w:r>
      <w:proofErr w:type="gramStart"/>
      <w:r w:rsidRPr="00053CC3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МФЦ,   </w:t>
      </w:r>
      <w:proofErr w:type="gramEnd"/>
      <w:r w:rsidRPr="00053CC3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                МФЦ и уполномоченные на рассмотрение жалобы должностные</w:t>
      </w:r>
    </w:p>
    <w:p w:rsidR="00053CC3" w:rsidRPr="00053CC3" w:rsidRDefault="00053CC3" w:rsidP="00053CC3">
      <w:pPr>
        <w:suppressAutoHyphens w:val="0"/>
        <w:autoSpaceDE w:val="0"/>
        <w:autoSpaceDN w:val="0"/>
        <w:adjustRightInd w:val="0"/>
        <w:spacing w:line="240" w:lineRule="exact"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053CC3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лица, которым может быть направлена жалоба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7</w:t>
      </w:r>
      <w:r w:rsidR="00AF43DA">
        <w:rPr>
          <w:rFonts w:ascii="Times New Roman" w:eastAsia="Times New Roman" w:hAnsi="Times New Roman" w:cs="Times New Roman"/>
          <w:kern w:val="0"/>
          <w:sz w:val="28"/>
          <w:szCs w:val="28"/>
        </w:rPr>
        <w:t>4</w:t>
      </w: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Жалоба на решения и действия (бездействие) специалистов Комитета подается в Комитет и рассматривается его руководителем.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Жалоба на действия (бездействие) специалиста МФЦ подается в МФЦ и рассматривается его руководителем.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Жалоба на действия (бездействие) руководителей Комитета, муниципального казенного учреждения «Многофункциональный центр предоставления государственных и муниципальных услуг в городе Ставрополе» подается в администрацию города Ставрополя и рассматривается должностным лицом, наделенным полномочиями по рассмотрению жалоб.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Жалоба на действия (бездействие) руководителя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подается в министерство экономического развития Ставропольского края и рассматривается должностным лицом, наделенным полномочиями по рассмотрению жалоб.</w:t>
      </w:r>
    </w:p>
    <w:p w:rsidR="00182DFC" w:rsidRPr="00182DFC" w:rsidRDefault="00182DFC" w:rsidP="00053CC3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Порядок подачи и рассмотрения жалобы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AF43DA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75</w:t>
      </w:r>
      <w:r w:rsidR="00053CC3"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Жалоба подается в письменной форме на бумажном носителе или в электронной форме.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 города Ставрополя в информационно-телекоммуникационной сети «Интернет», единого портала, регионального портала, а также может быть принята при личном приеме заявителя.</w:t>
      </w:r>
    </w:p>
    <w:p w:rsidR="00053CC3" w:rsidRPr="00053CC3" w:rsidRDefault="00AF43DA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76</w:t>
      </w:r>
      <w:r w:rsidR="00053CC3"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Жалоба должна содержать: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1) наименование органа (Комитет, МФЦ), наименование должности, фамилию, имя, отчество (последнее - при наличии) должностного лица, муниципального служащего Комитета, руководителя МФЦ, специалиста Комитета, МФЦ, решения и действия (бездействие) которых обжалуются;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3) сведения об обжалуемых решениях и действиях (бездействии) Комитета, МФЦ, должностного лица, муниципального служащего Комитета, руководителя МФЦ, специалиста Комитета, МФЦ;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4) доводы, на основании которых заявитель не согласен с решением и действием (бездействием) Комитета, МФЦ, должностного лица, муниципального служащего Комитета, руководителя МФЦ, специалиста Комитета, МФЦ. Заявителем могут быть представлены документы (при наличии), подтверждающие доводы заявителя, либо их копии.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Сроки рассмотрения жалобы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AF43DA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77</w:t>
      </w:r>
      <w:r w:rsidR="00053CC3"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Жалоба регистрируется в день ее поступления в администрацию города Ставрополя, Комитет, МФЦ.</w:t>
      </w:r>
    </w:p>
    <w:p w:rsidR="00053CC3" w:rsidRPr="00053CC3" w:rsidRDefault="00AF43DA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78</w:t>
      </w:r>
      <w:r w:rsidR="00053CC3"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Жалоба, поступившая в администрацию города Ставрополя, Комитет, МФЦ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53CC3" w:rsidRPr="00053CC3" w:rsidRDefault="00AF43DA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79</w:t>
      </w:r>
      <w:r w:rsidR="00053CC3"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Жалоба на действия специалистов Комитета, МФЦ подлежит рассмотрению руководителем Комитета, МФЦ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8</w:t>
      </w:r>
      <w:r w:rsidR="00AF43DA">
        <w:rPr>
          <w:rFonts w:ascii="Times New Roman" w:eastAsia="Times New Roman" w:hAnsi="Times New Roman" w:cs="Times New Roman"/>
          <w:kern w:val="0"/>
          <w:sz w:val="28"/>
          <w:szCs w:val="28"/>
        </w:rPr>
        <w:t>0</w:t>
      </w: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В случае если принятие решения по жалобе заявителя не входит в компетенцию Комитета, МФЦ, в течение 3 рабочих дней со дня регистрации жалобы Комитет, МФЦ направляет ее в уполномоченный на рассмотрение орган и одновременно информирует заявителя о перенаправлении жалобы в письменной форме.</w:t>
      </w:r>
    </w:p>
    <w:p w:rsidR="00AF43DA" w:rsidRPr="00053CC3" w:rsidRDefault="00AF43DA" w:rsidP="00053CC3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Результат рассмотрения жалобы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8</w:t>
      </w:r>
      <w:r w:rsidR="00AF43DA">
        <w:rPr>
          <w:rFonts w:ascii="Times New Roman" w:eastAsia="Times New Roman" w:hAnsi="Times New Roman" w:cs="Times New Roman"/>
          <w:kern w:val="0"/>
          <w:sz w:val="28"/>
          <w:szCs w:val="28"/>
        </w:rPr>
        <w:t>1</w:t>
      </w: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Ставрополя.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 случае принятия должностным лицом, наделенным полномочиями по рассмотрению жалоб, решения об удовлетворении жалобы заявителя на отказ в предоставлении государственной услуги, в досудебном (внесудебном) порядке оказание государственной услуги возобновляется с начала административной процедуры, предусмотренной пунктом </w:t>
      </w:r>
      <w:r w:rsidR="00DF1356">
        <w:rPr>
          <w:rFonts w:ascii="Times New Roman" w:eastAsia="Times New Roman" w:hAnsi="Times New Roman" w:cs="Times New Roman"/>
          <w:kern w:val="0"/>
          <w:sz w:val="28"/>
          <w:szCs w:val="28"/>
        </w:rPr>
        <w:t>51 Административного регламента;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2) отказ в удовлетворении жалобы.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8</w:t>
      </w:r>
      <w:r w:rsidR="00AF43DA">
        <w:rPr>
          <w:rFonts w:ascii="Times New Roman" w:eastAsia="Times New Roman" w:hAnsi="Times New Roman" w:cs="Times New Roman"/>
          <w:kern w:val="0"/>
          <w:sz w:val="28"/>
          <w:szCs w:val="28"/>
        </w:rPr>
        <w:t>2</w:t>
      </w: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spacing w:line="240" w:lineRule="exact"/>
        <w:ind w:firstLine="709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Порядок информирования заявителя о результатах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рассмотрения жалобы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8</w:t>
      </w:r>
      <w:r w:rsidR="00AF43DA">
        <w:rPr>
          <w:rFonts w:ascii="Times New Roman" w:eastAsia="Times New Roman" w:hAnsi="Times New Roman" w:cs="Times New Roman"/>
          <w:kern w:val="0"/>
          <w:sz w:val="28"/>
          <w:szCs w:val="28"/>
        </w:rPr>
        <w:t>3</w:t>
      </w: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Не позднее дня,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8</w:t>
      </w:r>
      <w:r w:rsidR="00AF43DA">
        <w:rPr>
          <w:rFonts w:ascii="Times New Roman" w:eastAsia="Times New Roman" w:hAnsi="Times New Roman" w:cs="Times New Roman"/>
          <w:kern w:val="0"/>
          <w:sz w:val="28"/>
          <w:szCs w:val="28"/>
        </w:rPr>
        <w:t>4</w:t>
      </w: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Информация о порядке обжалования действий (бездействия), а также решений Комитета, МФЦ, должностных лиц, муниципальных служащих Комитета, специалистов МФЦ размещается на информационных стендах в местах предоставления государственной услуги в Комитете, МФЦ на официальном сайте администрации города Ставрополя в информационно-телекоммуникационной сети «Интернет», а также на едином портале и региональном портале.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Порядок обжалования решения по жалобе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AF43DA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85</w:t>
      </w:r>
      <w:r w:rsidR="00053CC3"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Решение по жалобе может быть обжаловано в порядке, установленном законодательством Российской Федерации.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Право заявителя на получение информации и документов,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необходимых для обоснования и рассмотрения жалобы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AF43DA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86</w:t>
      </w:r>
      <w:r w:rsidR="00053CC3"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Заявитель вправе получать информацию и документы, необходимые для рассмотрения жалобы,</w:t>
      </w:r>
      <w:r w:rsidR="00053CC3" w:rsidRPr="00053CC3">
        <w:t xml:space="preserve"> </w:t>
      </w:r>
      <w:r w:rsidR="00053CC3"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Способы информирования заявителей о порядке подачи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и рассмотрения жалобы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Default="00AF43DA" w:rsidP="00250CB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87</w:t>
      </w:r>
      <w:r w:rsidR="00053CC3"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Информирование заявителей о порядке подачи и рассмотрения жалобы осуществляется в соответствии пунктом 9 Административного регламента.</w:t>
      </w:r>
    </w:p>
    <w:p w:rsidR="00192244" w:rsidRDefault="00192244" w:rsidP="00192244">
      <w:pPr>
        <w:widowControl/>
        <w:suppressAutoHyphens w:val="0"/>
        <w:autoSpaceDE w:val="0"/>
        <w:spacing w:line="240" w:lineRule="exact"/>
        <w:ind w:left="2694" w:right="8"/>
        <w:textAlignment w:val="auto"/>
        <w:outlineLvl w:val="0"/>
        <w:rPr>
          <w:rFonts w:ascii="Times New Roman" w:eastAsia="Arial" w:hAnsi="Times New Roman"/>
          <w:kern w:val="0"/>
          <w:sz w:val="28"/>
          <w:szCs w:val="28"/>
        </w:rPr>
      </w:pPr>
    </w:p>
    <w:p w:rsidR="00192244" w:rsidRPr="00192244" w:rsidRDefault="00192244" w:rsidP="00192244">
      <w:pPr>
        <w:widowControl/>
        <w:suppressAutoHyphens w:val="0"/>
        <w:autoSpaceDE w:val="0"/>
        <w:spacing w:line="240" w:lineRule="exact"/>
        <w:ind w:left="2694" w:right="8"/>
        <w:textAlignment w:val="auto"/>
        <w:outlineLvl w:val="0"/>
        <w:rPr>
          <w:rFonts w:ascii="Times New Roman" w:eastAsia="Arial" w:hAnsi="Times New Roman"/>
          <w:kern w:val="0"/>
          <w:sz w:val="28"/>
          <w:szCs w:val="28"/>
        </w:rPr>
      </w:pPr>
      <w:r w:rsidRPr="00192244">
        <w:rPr>
          <w:rFonts w:ascii="Times New Roman" w:eastAsia="Arial" w:hAnsi="Times New Roman"/>
          <w:kern w:val="0"/>
          <w:sz w:val="28"/>
          <w:szCs w:val="28"/>
        </w:rPr>
        <w:lastRenderedPageBreak/>
        <w:t>Приложение 1</w:t>
      </w:r>
    </w:p>
    <w:p w:rsidR="00192244" w:rsidRPr="00192244" w:rsidRDefault="00192244" w:rsidP="00192244">
      <w:pPr>
        <w:widowControl/>
        <w:suppressAutoHyphens w:val="0"/>
        <w:autoSpaceDE w:val="0"/>
        <w:spacing w:line="240" w:lineRule="exact"/>
        <w:ind w:left="2694" w:right="8"/>
        <w:textAlignment w:val="auto"/>
        <w:outlineLvl w:val="0"/>
        <w:rPr>
          <w:rFonts w:ascii="Times New Roman" w:eastAsia="Arial" w:hAnsi="Times New Roman"/>
          <w:kern w:val="0"/>
          <w:sz w:val="28"/>
          <w:szCs w:val="28"/>
        </w:rPr>
      </w:pPr>
    </w:p>
    <w:p w:rsidR="00192244" w:rsidRPr="00192244" w:rsidRDefault="00192244" w:rsidP="00192244">
      <w:pPr>
        <w:keepNext/>
        <w:widowControl/>
        <w:numPr>
          <w:ilvl w:val="0"/>
          <w:numId w:val="1"/>
        </w:numPr>
        <w:tabs>
          <w:tab w:val="clear" w:pos="432"/>
          <w:tab w:val="num" w:pos="0"/>
        </w:tabs>
        <w:suppressAutoHyphens w:val="0"/>
        <w:spacing w:line="240" w:lineRule="exact"/>
        <w:ind w:left="2694" w:firstLine="0"/>
        <w:jc w:val="both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9224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 административному регламенту предоставления комитетом </w:t>
      </w:r>
      <w:r w:rsidRPr="00192244">
        <w:rPr>
          <w:rFonts w:ascii="Times New Roman" w:eastAsia="Times New Roman" w:hAnsi="Times New Roman" w:cs="Times New Roman"/>
          <w:sz w:val="28"/>
          <w:szCs w:val="28"/>
        </w:rPr>
        <w:t xml:space="preserve">труда и социальной защиты населения администрации города Ставрополя государственной услуги </w:t>
      </w:r>
      <w:r w:rsidRPr="00192244">
        <w:rPr>
          <w:rFonts w:ascii="Times New Roman" w:eastAsia="Arial CYR" w:hAnsi="Times New Roman" w:cs="Times New Roman"/>
          <w:bCs/>
          <w:sz w:val="28"/>
          <w:szCs w:val="28"/>
        </w:rPr>
        <w:t>«Предоставление ежегодной денежной выплаты гражданам, награжденным нагрудным знаком «Почетный донор России», «Почетный донор СССР»</w:t>
      </w:r>
    </w:p>
    <w:p w:rsidR="00192244" w:rsidRPr="00192244" w:rsidRDefault="00192244" w:rsidP="00192244">
      <w:pPr>
        <w:widowControl/>
        <w:ind w:left="2694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192244" w:rsidRPr="00192244" w:rsidRDefault="00192244" w:rsidP="00192244">
      <w:pPr>
        <w:widowControl/>
        <w:suppressAutoHyphens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92244">
        <w:rPr>
          <w:rFonts w:ascii="Times New Roman" w:eastAsia="Times New Roman" w:hAnsi="Times New Roman" w:cs="Times New Roman"/>
          <w:kern w:val="0"/>
          <w:sz w:val="28"/>
          <w:szCs w:val="28"/>
        </w:rPr>
        <w:t>Блок-схема предоставления государственной услуги «Предоставление ежегодной денежной выплаты гражданам, награжденным нагрудным знаком «Почетный донор России», «Почетный донор СССР»</w:t>
      </w:r>
    </w:p>
    <w:p w:rsidR="00192244" w:rsidRPr="00192244" w:rsidRDefault="00192244" w:rsidP="00192244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  <w:r w:rsidRPr="00192244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0" type="#_x0000_t109" style="position:absolute;left:0;text-align:left;margin-left:89.75pt;margin-top:5.3pt;width:285pt;height:39.6pt;z-index:25">
            <v:textbox style="mso-next-textbox:#_x0000_s1050">
              <w:txbxContent>
                <w:p w:rsidR="00192244" w:rsidRDefault="00192244" w:rsidP="00192244">
                  <w:pPr>
                    <w:jc w:val="center"/>
                  </w:pPr>
                  <w:r>
                    <w:t>Информирование и консультирование по вопросу предоставления государственной услуги</w:t>
                  </w:r>
                </w:p>
                <w:p w:rsidR="00192244" w:rsidRDefault="00192244" w:rsidP="00192244">
                  <w:pPr>
                    <w:jc w:val="center"/>
                  </w:pPr>
                </w:p>
              </w:txbxContent>
            </v:textbox>
          </v:shape>
        </w:pict>
      </w:r>
    </w:p>
    <w:p w:rsidR="00192244" w:rsidRPr="00192244" w:rsidRDefault="00192244" w:rsidP="00192244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192244" w:rsidRPr="00192244" w:rsidRDefault="00192244" w:rsidP="00192244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192244" w:rsidRPr="00192244" w:rsidRDefault="00192244" w:rsidP="00192244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  <w:r w:rsidRPr="00192244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w:pict>
          <v:shape id="_x0000_s1029" type="#_x0000_t109" style="position:absolute;left:0;text-align:left;margin-left:19.5pt;margin-top:10.7pt;width:106.85pt;height:65.4pt;flip:y;z-index:4">
            <v:textbox style="mso-next-textbox:#_x0000_s1029">
              <w:txbxContent>
                <w:p w:rsidR="00192244" w:rsidRDefault="00192244" w:rsidP="00192244">
                  <w:pPr>
                    <w:jc w:val="center"/>
                  </w:pPr>
                  <w:r>
                    <w:t xml:space="preserve">Уведомление </w:t>
                  </w:r>
                  <w:r w:rsidRPr="00481484">
                    <w:t>об отказе в приеме заявления и документов</w:t>
                  </w:r>
                </w:p>
              </w:txbxContent>
            </v:textbox>
          </v:shape>
        </w:pict>
      </w:r>
      <w:r w:rsidRPr="00192244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w:pict>
          <v:line id="_x0000_s1053" style="position:absolute;left:0;text-align:left;flip:x;z-index:28" from="239.15pt,4.65pt" to="240.35pt,21.5pt" strokeweight=".26mm">
            <v:stroke endarrow="block" joinstyle="miter"/>
          </v:line>
        </w:pict>
      </w:r>
    </w:p>
    <w:p w:rsidR="00192244" w:rsidRPr="00192244" w:rsidRDefault="00192244" w:rsidP="00192244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  <w:r w:rsidRPr="00192244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w:pict>
          <v:shape id="_x0000_s1051" type="#_x0000_t109" style="position:absolute;left:0;text-align:left;margin-left:160.55pt;margin-top:4.7pt;width:148.8pt;height:45pt;z-index:26">
            <v:textbox style="mso-next-textbox:#_x0000_s1051">
              <w:txbxContent>
                <w:p w:rsidR="00192244" w:rsidRDefault="00192244" w:rsidP="00192244">
                  <w:pPr>
                    <w:jc w:val="center"/>
                  </w:pPr>
                  <w:r w:rsidRPr="001A52FC">
                    <w:t>Обращение заявителя в Комитет, МФЦ</w:t>
                  </w:r>
                </w:p>
              </w:txbxContent>
            </v:textbox>
          </v:shape>
        </w:pict>
      </w:r>
    </w:p>
    <w:p w:rsidR="00192244" w:rsidRPr="00192244" w:rsidRDefault="00192244" w:rsidP="00192244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  <w:r w:rsidRPr="00192244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w:pict>
          <v:line id="_x0000_s1038" style="position:absolute;left:0;text-align:left;flip:x;z-index:13" from="125pt,13.15pt" to="158.75pt,13.75pt" strokeweight=".26mm">
            <v:stroke endarrow="block" joinstyle="miter"/>
          </v:line>
        </w:pict>
      </w:r>
    </w:p>
    <w:p w:rsidR="00192244" w:rsidRPr="00192244" w:rsidRDefault="00192244" w:rsidP="00192244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192244" w:rsidRPr="00192244" w:rsidRDefault="00192244" w:rsidP="00192244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  <w:r w:rsidRPr="00192244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w:pict>
          <v:line id="_x0000_s1052" style="position:absolute;left:0;text-align:left;z-index:27" from="242.1pt,7.65pt" to="242.1pt,25.7pt" strokeweight=".26mm">
            <v:stroke endarrow="block" joinstyle="miter"/>
          </v:line>
        </w:pict>
      </w:r>
    </w:p>
    <w:p w:rsidR="00192244" w:rsidRPr="00192244" w:rsidRDefault="00192244" w:rsidP="00192244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  <w:r w:rsidRPr="00192244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w:pict>
          <v:shape id="_x0000_s1027" type="#_x0000_t109" style="position:absolute;left:0;text-align:left;margin-left:131pt;margin-top:9.5pt;width:204.65pt;height:56.4pt;z-index:2">
            <v:textbox style="mso-next-textbox:#_x0000_s1027">
              <w:txbxContent>
                <w:p w:rsidR="00192244" w:rsidRDefault="00192244" w:rsidP="00192244">
                  <w:pPr>
                    <w:jc w:val="center"/>
                  </w:pPr>
                  <w:r>
                    <w:t>П</w:t>
                  </w:r>
                  <w:r w:rsidRPr="004E270F">
                    <w:t>рием и регистрация заявления и документов для предоставления государственной услуги</w:t>
                  </w:r>
                </w:p>
              </w:txbxContent>
            </v:textbox>
          </v:shape>
        </w:pict>
      </w:r>
    </w:p>
    <w:p w:rsidR="00192244" w:rsidRPr="00192244" w:rsidRDefault="00192244" w:rsidP="00192244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192244" w:rsidRPr="00192244" w:rsidRDefault="00192244" w:rsidP="00192244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  <w:r w:rsidRPr="00192244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w:pict>
          <v:line id="_x0000_s1043" style="position:absolute;left:0;text-align:left;z-index:18" from="335.65pt,3.6pt" to="412.35pt,33.4pt" strokeweight=".26mm">
            <v:stroke endarrow="block" joinstyle="miter"/>
          </v:line>
        </w:pict>
      </w:r>
    </w:p>
    <w:p w:rsidR="00192244" w:rsidRPr="00192244" w:rsidRDefault="00192244" w:rsidP="00192244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192244" w:rsidRPr="00192244" w:rsidRDefault="00192244" w:rsidP="00192244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  <w:r w:rsidRPr="00192244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342pt;margin-top:5.8pt;width:124.9pt;height:78.55pt;z-index:17;mso-wrap-distance-left:9.05pt;mso-wrap-distance-right:9.05pt" strokeweight=".5pt">
            <v:fill color2="black"/>
            <v:textbox style="mso-next-textbox:#_x0000_s1042" inset="7.45pt,3.85pt,7.45pt,3.85pt">
              <w:txbxContent>
                <w:p w:rsidR="00192244" w:rsidRDefault="00192244" w:rsidP="00192244">
                  <w:pPr>
                    <w:jc w:val="center"/>
                  </w:pPr>
                  <w:r>
                    <w:t>Формирование и направление межведомственных запросов</w:t>
                  </w:r>
                </w:p>
              </w:txbxContent>
            </v:textbox>
          </v:shape>
        </w:pict>
      </w:r>
      <w:r w:rsidRPr="00192244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w:pict>
          <v:line id="_x0000_s1045" style="position:absolute;left:0;text-align:left;z-index:20" from="242.1pt,12.45pt" to="242.1pt,30.5pt" strokeweight=".26mm">
            <v:stroke endarrow="block" joinstyle="miter"/>
          </v:line>
        </w:pict>
      </w:r>
    </w:p>
    <w:p w:rsidR="00192244" w:rsidRPr="00192244" w:rsidRDefault="00192244" w:rsidP="00192244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192244" w:rsidRPr="00192244" w:rsidRDefault="00192244" w:rsidP="00192244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  <w:r w:rsidRPr="00192244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w:pict>
          <v:shape id="_x0000_s1046" type="#_x0000_t109" style="position:absolute;left:0;text-align:left;margin-left:174.85pt;margin-top:2.9pt;width:130.5pt;height:52.25pt;z-index:21">
            <v:textbox style="mso-next-textbox:#_x0000_s1046">
              <w:txbxContent>
                <w:p w:rsidR="00192244" w:rsidRPr="008D22D4" w:rsidRDefault="00192244" w:rsidP="00192244">
                  <w:pPr>
                    <w:tabs>
                      <w:tab w:val="left" w:pos="730"/>
                    </w:tabs>
                    <w:ind w:firstLine="11"/>
                    <w:jc w:val="center"/>
                  </w:pPr>
                  <w:r w:rsidRPr="008D22D4">
                    <w:rPr>
                      <w:rFonts w:eastAsia="Times New Roman CYR" w:cs="Times New Roman CYR"/>
                    </w:rPr>
                    <w:t>Передача заявления и пакета документов из МФЦ в</w:t>
                  </w:r>
                  <w:r w:rsidRPr="008D22D4">
                    <w:rPr>
                      <w:rFonts w:eastAsia="Times New Roman CYR" w:cs="Times New Roman CYR"/>
                      <w:color w:val="2323DC"/>
                    </w:rPr>
                    <w:t xml:space="preserve"> </w:t>
                  </w:r>
                  <w:r w:rsidRPr="008D22D4">
                    <w:rPr>
                      <w:rFonts w:eastAsia="Times New Roman CYR" w:cs="Times New Roman CYR"/>
                    </w:rPr>
                    <w:t>Комитет</w:t>
                  </w:r>
                </w:p>
                <w:p w:rsidR="00192244" w:rsidRDefault="00192244" w:rsidP="00192244"/>
              </w:txbxContent>
            </v:textbox>
          </v:shape>
        </w:pict>
      </w:r>
    </w:p>
    <w:p w:rsidR="00192244" w:rsidRPr="00192244" w:rsidRDefault="00192244" w:rsidP="00192244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  <w:r w:rsidRPr="00192244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w:pict>
          <v:line id="_x0000_s1044" style="position:absolute;left:0;text-align:left;flip:x y;z-index:19" from="307.05pt,9.5pt" to="342pt,10.7pt" strokeweight=".26mm">
            <v:stroke endarrow="block" joinstyle="miter"/>
          </v:line>
        </w:pict>
      </w:r>
    </w:p>
    <w:p w:rsidR="00192244" w:rsidRPr="00192244" w:rsidRDefault="00192244" w:rsidP="00192244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192244" w:rsidRPr="00192244" w:rsidRDefault="00192244" w:rsidP="00192244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  <w:r w:rsidRPr="00192244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w:pict>
          <v:line id="_x0000_s1047" style="position:absolute;left:0;text-align:left;flip:x;z-index:22" from="304.15pt,1.1pt" to="341.15pt,52.15pt" strokeweight=".26mm">
            <v:stroke endarrow="block" joinstyle="miter"/>
          </v:line>
        </w:pict>
      </w:r>
    </w:p>
    <w:p w:rsidR="00192244" w:rsidRPr="00192244" w:rsidRDefault="00192244" w:rsidP="00192244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  <w:r w:rsidRPr="00192244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w:pict>
          <v:line id="_x0000_s1028" style="position:absolute;left:0;text-align:left;z-index:3" from="242.1pt,1.55pt" to="242.1pt,23.4pt" strokeweight=".26mm">
            <v:stroke endarrow="block" joinstyle="miter"/>
          </v:line>
        </w:pict>
      </w:r>
    </w:p>
    <w:p w:rsidR="00192244" w:rsidRPr="00192244" w:rsidRDefault="00192244" w:rsidP="00192244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  <w:r w:rsidRPr="00192244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w:pict>
          <v:shape id="_x0000_s1033" type="#_x0000_t109" style="position:absolute;left:0;text-align:left;margin-left:345.75pt;margin-top:2.6pt;width:121.15pt;height:64.45pt;z-index:8">
            <v:textbox style="mso-next-textbox:#_x0000_s1033">
              <w:txbxContent>
                <w:p w:rsidR="00192244" w:rsidRDefault="00192244" w:rsidP="00192244">
                  <w:pPr>
                    <w:jc w:val="center"/>
                  </w:pPr>
                  <w:r>
                    <w:t xml:space="preserve">Решение об отказе в </w:t>
                  </w:r>
                  <w:r w:rsidRPr="00527509">
                    <w:t>предоставлении</w:t>
                  </w:r>
                  <w:r>
                    <w:t xml:space="preserve"> ежегодной денежной выплаты</w:t>
                  </w:r>
                </w:p>
                <w:p w:rsidR="00192244" w:rsidRDefault="00192244" w:rsidP="00192244"/>
              </w:txbxContent>
            </v:textbox>
          </v:shape>
        </w:pict>
      </w:r>
      <w:r w:rsidRPr="00192244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w:pict>
          <v:shape id="_x0000_s1030" type="#_x0000_t109" style="position:absolute;left:0;text-align:left;margin-left:180.25pt;margin-top:9.6pt;width:124.5pt;height:54.9pt;z-index:5">
            <v:textbox style="mso-next-textbox:#_x0000_s1030">
              <w:txbxContent>
                <w:p w:rsidR="00192244" w:rsidRDefault="00192244" w:rsidP="00192244">
                  <w:pPr>
                    <w:jc w:val="center"/>
                  </w:pPr>
                  <w:r w:rsidRPr="008D22D4">
                    <w:t xml:space="preserve">Проверка права на </w:t>
                  </w:r>
                  <w:r>
                    <w:t>ежегодн</w:t>
                  </w:r>
                  <w:r w:rsidRPr="008D22D4">
                    <w:t>ую денежную выплату</w:t>
                  </w:r>
                </w:p>
              </w:txbxContent>
            </v:textbox>
          </v:shape>
        </w:pict>
      </w:r>
    </w:p>
    <w:p w:rsidR="00192244" w:rsidRPr="00192244" w:rsidRDefault="00192244" w:rsidP="00192244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192244" w:rsidRPr="00192244" w:rsidRDefault="00192244" w:rsidP="00192244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192244" w:rsidRPr="00192244" w:rsidRDefault="00192244" w:rsidP="00192244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  <w:r w:rsidRPr="00192244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w:pict>
          <v:line id="_x0000_s1041" style="position:absolute;left:0;text-align:left;z-index:16" from="304.15pt,6.55pt" to="347.25pt,6.55pt" strokeweight=".26mm">
            <v:stroke endarrow="block" joinstyle="miter"/>
          </v:line>
        </w:pict>
      </w:r>
    </w:p>
    <w:p w:rsidR="00192244" w:rsidRPr="00192244" w:rsidRDefault="00192244" w:rsidP="00192244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  <w:r w:rsidRPr="00192244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w:pict>
          <v:line id="_x0000_s1036" style="position:absolute;left:0;text-align:left;z-index:11" from="242.1pt,10.35pt" to="242.1pt,32.05pt" strokeweight=".26mm">
            <v:stroke endarrow="block" joinstyle="miter"/>
          </v:line>
        </w:pict>
      </w:r>
      <w:r w:rsidRPr="00192244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w:pict>
          <v:line id="_x0000_s1039" style="position:absolute;left:0;text-align:left;z-index:14" from="414.75pt,11.85pt" to="415.5pt,28.35pt" strokeweight=".26mm">
            <v:stroke endarrow="block" joinstyle="miter"/>
          </v:line>
        </w:pict>
      </w:r>
    </w:p>
    <w:p w:rsidR="00192244" w:rsidRPr="00192244" w:rsidRDefault="00192244" w:rsidP="00192244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192244" w:rsidRPr="00192244" w:rsidRDefault="00192244" w:rsidP="00192244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  <w:r w:rsidRPr="00192244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w:pict>
          <v:shape id="_x0000_s1034" type="#_x0000_t109" style="position:absolute;left:0;text-align:left;margin-left:352.5pt;margin-top:1.85pt;width:114.4pt;height:62.2pt;z-index:9">
            <v:textbox style="mso-next-textbox:#_x0000_s1034">
              <w:txbxContent>
                <w:p w:rsidR="00192244" w:rsidRDefault="00192244" w:rsidP="00192244">
                  <w:pPr>
                    <w:jc w:val="center"/>
                  </w:pPr>
                  <w:r>
                    <w:t xml:space="preserve">Уведомление об отказе в </w:t>
                  </w:r>
                  <w:r w:rsidRPr="00527509">
                    <w:t>предоставлении</w:t>
                  </w:r>
                  <w:r>
                    <w:t xml:space="preserve"> ежегодной денежной выплаты</w:t>
                  </w:r>
                </w:p>
                <w:p w:rsidR="00192244" w:rsidRDefault="00192244" w:rsidP="00192244"/>
              </w:txbxContent>
            </v:textbox>
          </v:shape>
        </w:pict>
      </w:r>
      <w:r w:rsidRPr="00192244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w:pict>
          <v:shape id="_x0000_s1031" type="#_x0000_t109" style="position:absolute;left:0;text-align:left;margin-left:169.45pt;margin-top:5.95pt;width:149.5pt;height:63.6pt;z-index:6">
            <v:textbox style="mso-next-textbox:#_x0000_s1031">
              <w:txbxContent>
                <w:p w:rsidR="00192244" w:rsidRDefault="00192244" w:rsidP="00192244">
                  <w:pPr>
                    <w:jc w:val="center"/>
                  </w:pPr>
                  <w:r>
                    <w:t>Решение                                   о предоставлении ежегодной денежной выплаты</w:t>
                  </w:r>
                </w:p>
              </w:txbxContent>
            </v:textbox>
          </v:shape>
        </w:pict>
      </w:r>
    </w:p>
    <w:p w:rsidR="00192244" w:rsidRPr="00192244" w:rsidRDefault="00192244" w:rsidP="00192244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192244" w:rsidRPr="00192244" w:rsidRDefault="00192244" w:rsidP="00192244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192244" w:rsidRPr="00192244" w:rsidRDefault="00192244" w:rsidP="00192244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192244" w:rsidRPr="00192244" w:rsidRDefault="00192244" w:rsidP="00192244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  <w:r w:rsidRPr="00192244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w:pict>
          <v:line id="_x0000_s1037" style="position:absolute;left:0;text-align:left;z-index:12" from="243.35pt,13.15pt" to="243.35pt,32.6pt" strokeweight=".26mm">
            <v:stroke endarrow="block" joinstyle="miter"/>
          </v:line>
        </w:pict>
      </w:r>
      <w:r w:rsidRPr="00192244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w:pict>
          <v:line id="_x0000_s1040" style="position:absolute;left:0;text-align:left;z-index:15" from="417.75pt,7.35pt" to="417.75pt,23.85pt" strokeweight=".26mm">
            <v:stroke endarrow="block" joinstyle="miter"/>
          </v:line>
        </w:pict>
      </w:r>
    </w:p>
    <w:p w:rsidR="00192244" w:rsidRPr="00192244" w:rsidRDefault="00192244" w:rsidP="00192244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  <w:r w:rsidRPr="00192244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w:pict>
          <v:shape id="_x0000_s1035" type="#_x0000_t109" style="position:absolute;left:0;text-align:left;margin-left:352.5pt;margin-top:10.05pt;width:114.4pt;height:121.2pt;z-index:10">
            <v:textbox style="mso-next-textbox:#_x0000_s1035">
              <w:txbxContent>
                <w:p w:rsidR="00192244" w:rsidRDefault="00192244" w:rsidP="00192244">
                  <w:pPr>
                    <w:jc w:val="center"/>
                  </w:pPr>
                  <w:r>
                    <w:t xml:space="preserve">Обжалование </w:t>
                  </w:r>
                  <w:r w:rsidRPr="00FA5EE3">
                    <w:t xml:space="preserve">отказа в </w:t>
                  </w:r>
                  <w:r w:rsidRPr="00527509">
                    <w:t>предоставлении</w:t>
                  </w:r>
                  <w:r w:rsidRPr="00FA5EE3">
                    <w:t xml:space="preserve"> </w:t>
                  </w:r>
                  <w:r>
                    <w:t>ежегодн</w:t>
                  </w:r>
                  <w:r w:rsidRPr="00FA5EE3">
                    <w:t xml:space="preserve">ой денежной выплаты </w:t>
                  </w:r>
                  <w:r>
                    <w:t xml:space="preserve">в досудебном, судебном </w:t>
                  </w:r>
                </w:p>
                <w:p w:rsidR="00192244" w:rsidRDefault="00192244" w:rsidP="00192244">
                  <w:pPr>
                    <w:jc w:val="center"/>
                  </w:pPr>
                  <w:r>
                    <w:t xml:space="preserve">порядке </w:t>
                  </w:r>
                </w:p>
                <w:p w:rsidR="00192244" w:rsidRDefault="00192244" w:rsidP="00192244"/>
              </w:txbxContent>
            </v:textbox>
          </v:shape>
        </w:pict>
      </w:r>
    </w:p>
    <w:p w:rsidR="00192244" w:rsidRPr="00192244" w:rsidRDefault="00192244" w:rsidP="00192244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  <w:r w:rsidRPr="00192244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w:pict>
          <v:shape id="_x0000_s1032" type="#_x0000_t109" style="position:absolute;left:0;text-align:left;margin-left:171pt;margin-top:5.95pt;width:148.55pt;height:60.6pt;z-index:7">
            <v:textbox style="mso-next-textbox:#_x0000_s1032">
              <w:txbxContent>
                <w:p w:rsidR="00192244" w:rsidRDefault="00192244" w:rsidP="00192244">
                  <w:pPr>
                    <w:jc w:val="center"/>
                  </w:pPr>
                  <w:r>
                    <w:t>Уведомление                             о предоставлении ежегодной денежной выплаты</w:t>
                  </w:r>
                </w:p>
                <w:p w:rsidR="00192244" w:rsidRDefault="00192244" w:rsidP="00192244"/>
              </w:txbxContent>
            </v:textbox>
          </v:shape>
        </w:pict>
      </w:r>
    </w:p>
    <w:p w:rsidR="00192244" w:rsidRPr="00192244" w:rsidRDefault="00192244" w:rsidP="00192244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192244" w:rsidRPr="00192244" w:rsidRDefault="00192244" w:rsidP="00192244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192244" w:rsidRPr="00192244" w:rsidRDefault="00192244" w:rsidP="00192244">
      <w:pPr>
        <w:widowControl/>
        <w:suppressAutoHyphens w:val="0"/>
        <w:autoSpaceDE w:val="0"/>
        <w:spacing w:line="240" w:lineRule="exact"/>
        <w:ind w:left="5145" w:right="8"/>
        <w:jc w:val="right"/>
        <w:textAlignment w:val="auto"/>
        <w:outlineLvl w:val="0"/>
        <w:rPr>
          <w:rFonts w:ascii="Times New Roman" w:eastAsia="Arial" w:hAnsi="Times New Roman" w:cs="Times New Roman"/>
          <w:kern w:val="0"/>
          <w:sz w:val="24"/>
        </w:rPr>
      </w:pPr>
    </w:p>
    <w:p w:rsidR="00192244" w:rsidRPr="00192244" w:rsidRDefault="00192244" w:rsidP="00192244">
      <w:pPr>
        <w:widowControl/>
        <w:suppressAutoHyphens w:val="0"/>
        <w:autoSpaceDE w:val="0"/>
        <w:spacing w:line="240" w:lineRule="exact"/>
        <w:ind w:left="5145" w:right="8"/>
        <w:jc w:val="right"/>
        <w:textAlignment w:val="auto"/>
        <w:outlineLvl w:val="0"/>
        <w:rPr>
          <w:rFonts w:ascii="Times New Roman" w:eastAsia="Arial" w:hAnsi="Times New Roman" w:cs="Times New Roman"/>
          <w:kern w:val="0"/>
          <w:sz w:val="24"/>
        </w:rPr>
      </w:pPr>
    </w:p>
    <w:p w:rsidR="00192244" w:rsidRPr="00192244" w:rsidRDefault="00192244" w:rsidP="00192244">
      <w:pPr>
        <w:widowControl/>
        <w:suppressAutoHyphens w:val="0"/>
        <w:autoSpaceDE w:val="0"/>
        <w:spacing w:line="240" w:lineRule="exact"/>
        <w:ind w:left="5145" w:right="8"/>
        <w:jc w:val="right"/>
        <w:textAlignment w:val="auto"/>
        <w:outlineLvl w:val="0"/>
        <w:rPr>
          <w:rFonts w:ascii="Times New Roman" w:eastAsia="Arial" w:hAnsi="Times New Roman" w:cs="Times New Roman"/>
          <w:kern w:val="0"/>
          <w:sz w:val="24"/>
        </w:rPr>
      </w:pPr>
      <w:r w:rsidRPr="00192244">
        <w:rPr>
          <w:rFonts w:eastAsia="Arial"/>
          <w:noProof/>
          <w:kern w:val="0"/>
          <w:sz w:val="20"/>
          <w:szCs w:val="20"/>
          <w:lang w:eastAsia="ru-RU"/>
        </w:rPr>
        <w:pict>
          <v:line id="_x0000_s1048" style="position:absolute;left:0;text-align:left;z-index:23" from="245.2pt,.55pt" to="246.35pt,20pt" strokeweight=".26mm">
            <v:stroke endarrow="block" joinstyle="miter"/>
          </v:line>
        </w:pict>
      </w:r>
    </w:p>
    <w:p w:rsidR="00192244" w:rsidRPr="00192244" w:rsidRDefault="00192244" w:rsidP="00192244">
      <w:pPr>
        <w:widowControl/>
        <w:suppressAutoHyphens w:val="0"/>
        <w:autoSpaceDE w:val="0"/>
        <w:spacing w:line="240" w:lineRule="exact"/>
        <w:ind w:left="5145" w:right="8"/>
        <w:jc w:val="right"/>
        <w:textAlignment w:val="auto"/>
        <w:outlineLvl w:val="0"/>
        <w:rPr>
          <w:rFonts w:ascii="Times New Roman" w:eastAsia="Arial" w:hAnsi="Times New Roman" w:cs="Times New Roman"/>
          <w:kern w:val="0"/>
          <w:sz w:val="24"/>
        </w:rPr>
      </w:pPr>
      <w:r w:rsidRPr="00192244">
        <w:rPr>
          <w:rFonts w:ascii="Times New Roman" w:eastAsia="Arial" w:hAnsi="Times New Roman" w:cs="Times New Roman"/>
          <w:noProof/>
          <w:kern w:val="0"/>
          <w:sz w:val="24"/>
          <w:lang w:eastAsia="ru-RU"/>
        </w:rPr>
        <w:pict>
          <v:shape id="_x0000_s1049" type="#_x0000_t109" style="position:absolute;left:0;text-align:left;margin-left:173.05pt;margin-top:7.15pt;width:146.5pt;height:52.2pt;z-index:24">
            <v:textbox style="mso-next-textbox:#_x0000_s1049">
              <w:txbxContent>
                <w:p w:rsidR="00192244" w:rsidRDefault="00192244" w:rsidP="00192244">
                  <w:pPr>
                    <w:jc w:val="center"/>
                  </w:pPr>
                  <w:r>
                    <w:t>Ф</w:t>
                  </w:r>
                  <w:r w:rsidRPr="004C2AD8">
                    <w:t>ормирование выплатных документов и осуществление выплаты</w:t>
                  </w:r>
                </w:p>
              </w:txbxContent>
            </v:textbox>
          </v:shape>
        </w:pict>
      </w:r>
    </w:p>
    <w:p w:rsidR="00192244" w:rsidRPr="00192244" w:rsidRDefault="00192244" w:rsidP="00192244">
      <w:pPr>
        <w:widowControl/>
        <w:suppressAutoHyphens w:val="0"/>
        <w:autoSpaceDE w:val="0"/>
        <w:spacing w:line="240" w:lineRule="exact"/>
        <w:ind w:left="4536" w:right="8"/>
        <w:textAlignment w:val="auto"/>
        <w:outlineLvl w:val="0"/>
        <w:rPr>
          <w:rFonts w:ascii="Times New Roman" w:eastAsia="Arial" w:hAnsi="Times New Roman" w:cs="Times New Roman"/>
          <w:kern w:val="0"/>
          <w:sz w:val="24"/>
        </w:rPr>
      </w:pPr>
    </w:p>
    <w:p w:rsidR="00192244" w:rsidRPr="00192244" w:rsidRDefault="00192244" w:rsidP="00192244">
      <w:pPr>
        <w:widowControl/>
        <w:suppressAutoHyphens w:val="0"/>
        <w:autoSpaceDE w:val="0"/>
        <w:spacing w:line="240" w:lineRule="exact"/>
        <w:ind w:left="3969" w:right="8"/>
        <w:textAlignment w:val="auto"/>
        <w:outlineLvl w:val="0"/>
        <w:rPr>
          <w:rFonts w:ascii="Times New Roman" w:eastAsia="Arial" w:hAnsi="Times New Roman" w:cs="Times New Roman"/>
          <w:kern w:val="0"/>
          <w:sz w:val="24"/>
        </w:rPr>
      </w:pPr>
    </w:p>
    <w:p w:rsidR="00192244" w:rsidRPr="00192244" w:rsidRDefault="00192244" w:rsidP="00192244">
      <w:pPr>
        <w:widowControl/>
        <w:suppressAutoHyphens w:val="0"/>
        <w:autoSpaceDE w:val="0"/>
        <w:spacing w:line="240" w:lineRule="exact"/>
        <w:ind w:left="3969" w:right="8"/>
        <w:textAlignment w:val="auto"/>
        <w:outlineLvl w:val="0"/>
        <w:rPr>
          <w:rFonts w:ascii="Times New Roman" w:eastAsia="Arial" w:hAnsi="Times New Roman" w:cs="Times New Roman"/>
          <w:kern w:val="0"/>
          <w:sz w:val="24"/>
        </w:rPr>
      </w:pPr>
    </w:p>
    <w:p w:rsidR="00392191" w:rsidRDefault="00392191" w:rsidP="00392191">
      <w:pPr>
        <w:widowControl/>
        <w:suppressAutoHyphens w:val="0"/>
        <w:autoSpaceDE w:val="0"/>
        <w:spacing w:line="240" w:lineRule="exact"/>
        <w:ind w:left="3261" w:right="8"/>
        <w:textAlignment w:val="auto"/>
        <w:outlineLvl w:val="0"/>
        <w:rPr>
          <w:rFonts w:ascii="Times New Roman" w:eastAsia="Arial" w:hAnsi="Times New Roman" w:cs="Times New Roman"/>
          <w:kern w:val="0"/>
          <w:sz w:val="28"/>
          <w:szCs w:val="28"/>
        </w:rPr>
      </w:pPr>
    </w:p>
    <w:p w:rsidR="00392191" w:rsidRPr="00392191" w:rsidRDefault="00392191" w:rsidP="00392191">
      <w:pPr>
        <w:widowControl/>
        <w:suppressAutoHyphens w:val="0"/>
        <w:autoSpaceDE w:val="0"/>
        <w:spacing w:line="240" w:lineRule="exact"/>
        <w:ind w:left="3261" w:right="8"/>
        <w:textAlignment w:val="auto"/>
        <w:outlineLvl w:val="0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392191">
        <w:rPr>
          <w:rFonts w:ascii="Times New Roman" w:eastAsia="Arial" w:hAnsi="Times New Roman" w:cs="Times New Roman"/>
          <w:kern w:val="0"/>
          <w:sz w:val="28"/>
          <w:szCs w:val="28"/>
        </w:rPr>
        <w:lastRenderedPageBreak/>
        <w:t>Приложение 2</w:t>
      </w:r>
    </w:p>
    <w:p w:rsidR="00392191" w:rsidRPr="00392191" w:rsidRDefault="00392191" w:rsidP="00392191">
      <w:pPr>
        <w:widowControl/>
        <w:suppressAutoHyphens w:val="0"/>
        <w:autoSpaceDE w:val="0"/>
        <w:spacing w:line="240" w:lineRule="exact"/>
        <w:ind w:left="3261" w:right="8"/>
        <w:textAlignment w:val="auto"/>
        <w:outlineLvl w:val="0"/>
        <w:rPr>
          <w:rFonts w:ascii="Times New Roman" w:eastAsia="Arial" w:hAnsi="Times New Roman" w:cs="Times New Roman"/>
          <w:b/>
          <w:bCs/>
          <w:kern w:val="0"/>
          <w:sz w:val="28"/>
          <w:szCs w:val="28"/>
        </w:rPr>
      </w:pPr>
    </w:p>
    <w:p w:rsidR="00392191" w:rsidRPr="00392191" w:rsidRDefault="00392191" w:rsidP="00392191">
      <w:pPr>
        <w:keepNext/>
        <w:widowControl/>
        <w:numPr>
          <w:ilvl w:val="0"/>
          <w:numId w:val="1"/>
        </w:numPr>
        <w:tabs>
          <w:tab w:val="clear" w:pos="432"/>
          <w:tab w:val="num" w:pos="0"/>
        </w:tabs>
        <w:suppressAutoHyphens w:val="0"/>
        <w:spacing w:line="240" w:lineRule="exact"/>
        <w:ind w:left="3261" w:firstLine="0"/>
        <w:jc w:val="both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9219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 административному регламенту предоставления комитетом </w:t>
      </w:r>
      <w:r w:rsidRPr="00392191">
        <w:rPr>
          <w:rFonts w:ascii="Times New Roman" w:eastAsia="Times New Roman" w:hAnsi="Times New Roman" w:cs="Times New Roman"/>
          <w:sz w:val="28"/>
          <w:szCs w:val="28"/>
        </w:rPr>
        <w:t xml:space="preserve">труда и социальной защиты населения администрации города Ставрополя государственной услуги </w:t>
      </w:r>
      <w:r w:rsidRPr="00392191">
        <w:rPr>
          <w:rFonts w:ascii="Times New Roman" w:eastAsia="Arial CYR" w:hAnsi="Times New Roman" w:cs="Times New Roman"/>
          <w:bCs/>
          <w:sz w:val="28"/>
          <w:szCs w:val="28"/>
        </w:rPr>
        <w:t>«Предоставление ежегодной денежной выплаты гражданам, награжденным нагрудным знаком «Почетный донор России», «Почетный донор СССР»</w:t>
      </w:r>
    </w:p>
    <w:p w:rsidR="00392191" w:rsidRPr="00392191" w:rsidRDefault="00392191" w:rsidP="00392191">
      <w:pPr>
        <w:widowControl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tbl>
      <w:tblPr>
        <w:tblW w:w="10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8"/>
        <w:gridCol w:w="856"/>
        <w:gridCol w:w="703"/>
        <w:gridCol w:w="1294"/>
        <w:gridCol w:w="265"/>
        <w:gridCol w:w="50"/>
        <w:gridCol w:w="942"/>
        <w:gridCol w:w="709"/>
        <w:gridCol w:w="192"/>
        <w:gridCol w:w="517"/>
        <w:gridCol w:w="425"/>
        <w:gridCol w:w="992"/>
        <w:gridCol w:w="1134"/>
        <w:gridCol w:w="709"/>
        <w:gridCol w:w="44"/>
        <w:gridCol w:w="43"/>
        <w:gridCol w:w="228"/>
        <w:gridCol w:w="930"/>
      </w:tblGrid>
      <w:tr w:rsidR="00392191" w:rsidRPr="00392191" w:rsidTr="00D438FF">
        <w:tblPrEx>
          <w:tblCellMar>
            <w:top w:w="0" w:type="dxa"/>
            <w:bottom w:w="0" w:type="dxa"/>
          </w:tblCellMar>
        </w:tblPrEx>
        <w:trPr>
          <w:gridAfter w:val="3"/>
          <w:wAfter w:w="1201" w:type="dxa"/>
          <w:trHeight w:val="454"/>
        </w:trPr>
        <w:tc>
          <w:tcPr>
            <w:tcW w:w="9400" w:type="dxa"/>
            <w:gridSpan w:val="15"/>
          </w:tcPr>
          <w:p w:rsidR="00392191" w:rsidRPr="00392191" w:rsidRDefault="00392191" w:rsidP="00392191">
            <w:pPr>
              <w:widowControl/>
              <w:spacing w:line="24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</w:pPr>
            <w:r w:rsidRPr="003921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Комитет </w:t>
            </w:r>
            <w:r w:rsidRPr="0039219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 xml:space="preserve">труда и социальной защиты населения </w:t>
            </w:r>
          </w:p>
          <w:p w:rsidR="00392191" w:rsidRPr="00392191" w:rsidRDefault="00392191" w:rsidP="00392191">
            <w:pPr>
              <w:widowControl/>
              <w:spacing w:line="24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</w:pPr>
            <w:r w:rsidRPr="0039219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>администрации города Ставрополя</w:t>
            </w:r>
          </w:p>
          <w:p w:rsidR="00392191" w:rsidRPr="00392191" w:rsidRDefault="00392191" w:rsidP="00392191">
            <w:pPr>
              <w:widowControl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392191" w:rsidRPr="00392191" w:rsidTr="00D438F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4"/>
          <w:wAfter w:w="1245" w:type="dxa"/>
          <w:trHeight w:val="751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21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ЗАЯВЛЕНИЕ </w:t>
            </w:r>
          </w:p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21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 предоставлении ежегодной денежной выплаты</w:t>
            </w:r>
            <w:r w:rsidRPr="00392191">
              <w:rPr>
                <w:rFonts w:ascii="Times New Roman" w:eastAsia="Times New Roman" w:hAnsi="Times New Roman" w:cs="Times New Roman"/>
                <w:kern w:val="0"/>
                <w:sz w:val="24"/>
              </w:rPr>
              <w:t xml:space="preserve"> </w:t>
            </w:r>
            <w:r w:rsidRPr="003921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гражданам, награжденным нагрудным знаком «Почетный донор России», «Почетный донор СССР» </w:t>
            </w:r>
          </w:p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392191" w:rsidRPr="00392191" w:rsidTr="00D438F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4"/>
          <w:wAfter w:w="1245" w:type="dxa"/>
          <w:trHeight w:val="32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21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Гр. </w:t>
            </w:r>
          </w:p>
        </w:tc>
        <w:tc>
          <w:tcPr>
            <w:tcW w:w="8788" w:type="dxa"/>
            <w:gridSpan w:val="1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392191" w:rsidRPr="00392191" w:rsidTr="00D438F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4"/>
          <w:wAfter w:w="1245" w:type="dxa"/>
          <w:trHeight w:val="268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392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(фамилия, имя, отчество без сокращений, в соответствии с документом удостоверяющем личность лица, имеющего право на ежегодную денежную выплату)</w:t>
            </w:r>
          </w:p>
        </w:tc>
      </w:tr>
      <w:tr w:rsidR="00392191" w:rsidRPr="00392191" w:rsidTr="00D438F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4"/>
          <w:wAfter w:w="1245" w:type="dxa"/>
          <w:trHeight w:val="268"/>
        </w:trPr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39219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Паспорт гражданина России:</w:t>
            </w:r>
          </w:p>
        </w:tc>
        <w:tc>
          <w:tcPr>
            <w:tcW w:w="5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80000"/>
                <w:kern w:val="0"/>
                <w:sz w:val="28"/>
                <w:szCs w:val="28"/>
                <w:lang w:eastAsia="ru-RU"/>
              </w:rPr>
            </w:pPr>
          </w:p>
        </w:tc>
      </w:tr>
      <w:tr w:rsidR="00392191" w:rsidRPr="00392191" w:rsidTr="00D438F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930" w:type="dxa"/>
          <w:trHeight w:val="26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21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Серия: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21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85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21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дата выдачи: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392191" w:rsidRPr="00392191" w:rsidTr="00D438F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4"/>
          <w:wAfter w:w="1245" w:type="dxa"/>
          <w:trHeight w:val="26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21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кем выдан:</w:t>
            </w:r>
          </w:p>
        </w:tc>
        <w:tc>
          <w:tcPr>
            <w:tcW w:w="7932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392191" w:rsidRPr="00392191" w:rsidTr="00D438F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4"/>
          <w:wAfter w:w="1245" w:type="dxa"/>
          <w:trHeight w:val="268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21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дата рождения: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93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392191" w:rsidRPr="00392191" w:rsidTr="00D438F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4"/>
          <w:wAfter w:w="1245" w:type="dxa"/>
          <w:trHeight w:val="268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21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Иной документ удостоверяющий личность:</w:t>
            </w:r>
          </w:p>
        </w:tc>
      </w:tr>
      <w:tr w:rsidR="00392191" w:rsidRPr="00392191" w:rsidTr="00D438F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4"/>
          <w:wAfter w:w="1245" w:type="dxa"/>
          <w:trHeight w:val="268"/>
        </w:trPr>
        <w:tc>
          <w:tcPr>
            <w:tcW w:w="9356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392191" w:rsidRPr="00392191" w:rsidTr="00D438F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4"/>
          <w:wAfter w:w="1245" w:type="dxa"/>
          <w:trHeight w:val="376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21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Удостоверение к нагрудному знаку «Почетный донор России» («Почетный донор СССР»):</w:t>
            </w:r>
          </w:p>
        </w:tc>
      </w:tr>
      <w:tr w:rsidR="00392191" w:rsidRPr="00392191" w:rsidTr="00D438F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4"/>
          <w:wAfter w:w="1245" w:type="dxa"/>
          <w:trHeight w:val="268"/>
        </w:trPr>
        <w:tc>
          <w:tcPr>
            <w:tcW w:w="9356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392191" w:rsidRPr="00392191" w:rsidTr="00D438F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4"/>
          <w:wAfter w:w="1245" w:type="dxa"/>
          <w:trHeight w:val="268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392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(вид удостоверения, номер документа, кем выдан, дата выдачи)</w:t>
            </w:r>
          </w:p>
        </w:tc>
      </w:tr>
      <w:tr w:rsidR="00392191" w:rsidRPr="00392191" w:rsidTr="00D438F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4"/>
          <w:wAfter w:w="1245" w:type="dxa"/>
          <w:trHeight w:val="268"/>
        </w:trPr>
        <w:tc>
          <w:tcPr>
            <w:tcW w:w="53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21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Адрес регистрации по месту жительства: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392191" w:rsidRPr="00392191" w:rsidTr="00D438F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4"/>
          <w:wAfter w:w="1245" w:type="dxa"/>
          <w:trHeight w:val="161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392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(почтовый индекс, наименование региона, города, иного населенного пункта, улицы, номера </w:t>
            </w:r>
            <w:proofErr w:type="gramStart"/>
            <w:r w:rsidRPr="00392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дома,   </w:t>
            </w:r>
            <w:proofErr w:type="gramEnd"/>
            <w:r w:rsidRPr="00392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               корпуса, квартиры) </w:t>
            </w:r>
          </w:p>
        </w:tc>
      </w:tr>
      <w:tr w:rsidR="00392191" w:rsidRPr="00392191" w:rsidTr="00D438F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4"/>
          <w:wAfter w:w="1245" w:type="dxa"/>
          <w:trHeight w:val="268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392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(указывается на основании записи в паспорте или документе, подтверждающем регистрацию по месту </w:t>
            </w:r>
            <w:proofErr w:type="gramStart"/>
            <w:r w:rsidRPr="00392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жительства</w:t>
            </w:r>
            <w:proofErr w:type="gramEnd"/>
            <w:r w:rsidRPr="00392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предъявляется не паспорт, а иной документ удостоверяющий личность)</w:t>
            </w:r>
          </w:p>
        </w:tc>
      </w:tr>
      <w:tr w:rsidR="00392191" w:rsidRPr="00392191" w:rsidTr="00D438F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4"/>
          <w:wAfter w:w="1245" w:type="dxa"/>
          <w:trHeight w:val="268"/>
        </w:trPr>
        <w:tc>
          <w:tcPr>
            <w:tcW w:w="53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21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Адрес регистрации по месту пребывания: 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392191" w:rsidRPr="00392191" w:rsidTr="00D438F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4"/>
          <w:wAfter w:w="1245" w:type="dxa"/>
          <w:trHeight w:val="376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392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(почтовый индекс, наименование региона, города, иного населенного пункта, улицы, номера </w:t>
            </w:r>
            <w:proofErr w:type="gramStart"/>
            <w:r w:rsidRPr="00392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дома,   </w:t>
            </w:r>
            <w:proofErr w:type="gramEnd"/>
            <w:r w:rsidRPr="00392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                     корпуса, квартиры) (указывается на основании записи в документе, подтверждающем регистрацию                                  по месту пребывания)</w:t>
            </w:r>
          </w:p>
        </w:tc>
      </w:tr>
      <w:tr w:rsidR="00392191" w:rsidRPr="00392191" w:rsidTr="00D438F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4"/>
          <w:wAfter w:w="1245" w:type="dxa"/>
          <w:trHeight w:val="268"/>
        </w:trPr>
        <w:tc>
          <w:tcPr>
            <w:tcW w:w="53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21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Сведения о месте фактического проживания: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392191" w:rsidRPr="00392191" w:rsidTr="00D438F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4"/>
          <w:wAfter w:w="1245" w:type="dxa"/>
          <w:trHeight w:val="268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392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(почтовый индекс, наименование региона, города, иного населенного пункта, улицы, номера дома, </w:t>
            </w:r>
          </w:p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392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корпуса, квартиры)</w:t>
            </w:r>
          </w:p>
        </w:tc>
      </w:tr>
      <w:tr w:rsidR="00392191" w:rsidRPr="00392191" w:rsidTr="00D438F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4"/>
          <w:wAfter w:w="1245" w:type="dxa"/>
          <w:trHeight w:val="444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ind w:firstLine="694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21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Прошу предоставить мне ежегодную денежную выплату (далее - ЕДВ) как лицу, награжденному нагрудным знаком «Почетный донор России», «Почетный донор СССР» </w:t>
            </w:r>
          </w:p>
        </w:tc>
      </w:tr>
      <w:tr w:rsidR="00392191" w:rsidRPr="00392191" w:rsidTr="00D438F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4"/>
          <w:wAfter w:w="1245" w:type="dxa"/>
          <w:trHeight w:val="268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392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(нужное подчеркнуть)</w:t>
            </w:r>
          </w:p>
        </w:tc>
      </w:tr>
      <w:tr w:rsidR="00392191" w:rsidRPr="00392191" w:rsidTr="00D438F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4"/>
          <w:wAfter w:w="1245" w:type="dxa"/>
          <w:trHeight w:val="483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ind w:firstLine="694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21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Прошу выплачивать установленную мне ЕДВ через </w:t>
            </w:r>
            <w:r w:rsidRPr="003921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br/>
              <w:t>Кредитную организацию: ____________________________________</w:t>
            </w:r>
          </w:p>
        </w:tc>
      </w:tr>
      <w:tr w:rsidR="00392191" w:rsidRPr="00392191" w:rsidTr="00D438F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4"/>
          <w:wAfter w:w="1245" w:type="dxa"/>
          <w:trHeight w:val="268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392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 xml:space="preserve">                                                (наименование организации, в которую должна быть перечислена ЕДВ)</w:t>
            </w:r>
          </w:p>
        </w:tc>
      </w:tr>
      <w:tr w:rsidR="00392191" w:rsidRPr="00392191" w:rsidTr="00D438F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4"/>
          <w:wAfter w:w="1245" w:type="dxa"/>
          <w:trHeight w:val="268"/>
        </w:trPr>
        <w:tc>
          <w:tcPr>
            <w:tcW w:w="9356" w:type="dxa"/>
            <w:gridSpan w:val="14"/>
            <w:tcBorders>
              <w:top w:val="nil"/>
              <w:left w:val="nil"/>
              <w:right w:val="nil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21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номер кредитной организации и его структурного подразделения </w:t>
            </w:r>
          </w:p>
        </w:tc>
      </w:tr>
      <w:tr w:rsidR="00392191" w:rsidRPr="00392191" w:rsidTr="00D438F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4"/>
          <w:wAfter w:w="1245" w:type="dxa"/>
          <w:trHeight w:val="268"/>
        </w:trPr>
        <w:tc>
          <w:tcPr>
            <w:tcW w:w="9356" w:type="dxa"/>
            <w:gridSpan w:val="14"/>
            <w:tcBorders>
              <w:top w:val="nil"/>
              <w:left w:val="nil"/>
              <w:right w:val="nil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21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лицевой счет </w:t>
            </w:r>
          </w:p>
        </w:tc>
      </w:tr>
      <w:tr w:rsidR="00392191" w:rsidRPr="00392191" w:rsidTr="00D438F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4"/>
          <w:wAfter w:w="1245" w:type="dxa"/>
          <w:trHeight w:val="268"/>
        </w:trPr>
        <w:tc>
          <w:tcPr>
            <w:tcW w:w="9356" w:type="dxa"/>
            <w:gridSpan w:val="14"/>
            <w:tcBorders>
              <w:left w:val="nil"/>
              <w:bottom w:val="nil"/>
              <w:right w:val="nil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21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Почтовое отделение № ____________________________</w:t>
            </w:r>
            <w:r w:rsidRPr="003921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br/>
              <w:t>по адресу:</w:t>
            </w:r>
          </w:p>
        </w:tc>
      </w:tr>
      <w:tr w:rsidR="00392191" w:rsidRPr="00392191" w:rsidTr="00D438F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4"/>
          <w:wAfter w:w="1245" w:type="dxa"/>
          <w:trHeight w:val="268"/>
        </w:trPr>
        <w:tc>
          <w:tcPr>
            <w:tcW w:w="46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21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регистрации по месту жительства: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392191" w:rsidRPr="00392191" w:rsidTr="00D438F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68"/>
        </w:trPr>
        <w:tc>
          <w:tcPr>
            <w:tcW w:w="53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21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регистрации по месту пребывания:</w:t>
            </w:r>
          </w:p>
        </w:tc>
        <w:tc>
          <w:tcPr>
            <w:tcW w:w="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0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392191" w:rsidRPr="00392191" w:rsidTr="00D438F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4"/>
          <w:wAfter w:w="1245" w:type="dxa"/>
          <w:trHeight w:val="268"/>
        </w:trPr>
        <w:tc>
          <w:tcPr>
            <w:tcW w:w="60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21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регистрации по месту фактического проживания: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392191" w:rsidRPr="00392191" w:rsidTr="00D438F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4"/>
          <w:wAfter w:w="1245" w:type="dxa"/>
          <w:trHeight w:val="268"/>
        </w:trPr>
        <w:tc>
          <w:tcPr>
            <w:tcW w:w="9356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21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контактный телефон, сотовый телефон </w:t>
            </w:r>
          </w:p>
        </w:tc>
      </w:tr>
      <w:tr w:rsidR="00392191" w:rsidRPr="00392191" w:rsidTr="00D438F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4"/>
          <w:wAfter w:w="1245" w:type="dxa"/>
          <w:trHeight w:val="484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ind w:firstLine="694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21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Я предупрежден об ответственности за предоставление неполных или недостоверных сведений и документов. </w:t>
            </w:r>
          </w:p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ind w:firstLine="694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21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Ранее ЕДВ получал в органе социальной защиты населения, расположенном в ________________районе</w:t>
            </w:r>
          </w:p>
        </w:tc>
      </w:tr>
      <w:tr w:rsidR="00392191" w:rsidRPr="00392191" w:rsidTr="00D438F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4"/>
          <w:wAfter w:w="1245" w:type="dxa"/>
          <w:trHeight w:val="285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392191" w:rsidRPr="00392191" w:rsidTr="00D438F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4"/>
          <w:wAfter w:w="1245" w:type="dxa"/>
          <w:trHeight w:val="268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21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Прошу сообщить о принятом решении</w:t>
            </w:r>
          </w:p>
        </w:tc>
      </w:tr>
      <w:tr w:rsidR="00392191" w:rsidRPr="00392191" w:rsidTr="00D438F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4"/>
          <w:wAfter w:w="1245" w:type="dxa"/>
          <w:trHeight w:val="268"/>
        </w:trPr>
        <w:tc>
          <w:tcPr>
            <w:tcW w:w="53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21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почтой на адрес регистрации по месту жительства (пребывания)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21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электронной почтой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392191" w:rsidRPr="00392191" w:rsidTr="00D438F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4"/>
          <w:wAfter w:w="1245" w:type="dxa"/>
          <w:trHeight w:val="268"/>
        </w:trPr>
        <w:tc>
          <w:tcPr>
            <w:tcW w:w="53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392191" w:rsidRPr="00392191" w:rsidTr="00D438F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4"/>
          <w:wAfter w:w="1245" w:type="dxa"/>
          <w:trHeight w:val="376"/>
        </w:trPr>
        <w:tc>
          <w:tcPr>
            <w:tcW w:w="53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21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Мною заполнено и прочитано лично</w:t>
            </w:r>
          </w:p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21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Дата подачи заявления: 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21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Подпись получателя</w:t>
            </w:r>
          </w:p>
        </w:tc>
      </w:tr>
      <w:tr w:rsidR="00392191" w:rsidRPr="00392191" w:rsidTr="00D438F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4"/>
          <w:wAfter w:w="1245" w:type="dxa"/>
          <w:trHeight w:val="376"/>
        </w:trPr>
        <w:tc>
          <w:tcPr>
            <w:tcW w:w="53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21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Заявление принял специалист (ФИО)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191" w:rsidRPr="00392191" w:rsidRDefault="00392191" w:rsidP="00392191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21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Подпись специалиста</w:t>
            </w:r>
          </w:p>
        </w:tc>
      </w:tr>
    </w:tbl>
    <w:p w:rsidR="00392191" w:rsidRPr="00392191" w:rsidRDefault="00392191" w:rsidP="0039219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92191" w:rsidRPr="00392191" w:rsidRDefault="00392191" w:rsidP="00392191">
      <w:pPr>
        <w:widowControl/>
        <w:suppressAutoHyphens w:val="0"/>
        <w:autoSpaceDE w:val="0"/>
        <w:spacing w:line="240" w:lineRule="exact"/>
        <w:ind w:left="3969" w:right="8"/>
        <w:textAlignment w:val="auto"/>
        <w:outlineLvl w:val="0"/>
        <w:rPr>
          <w:rFonts w:ascii="Times New Roman" w:eastAsia="Arial" w:hAnsi="Times New Roman" w:cs="Times New Roman"/>
          <w:kern w:val="0"/>
          <w:sz w:val="28"/>
          <w:szCs w:val="28"/>
        </w:rPr>
      </w:pPr>
    </w:p>
    <w:p w:rsidR="00392191" w:rsidRPr="00392191" w:rsidRDefault="00392191" w:rsidP="00392191">
      <w:pPr>
        <w:widowControl/>
        <w:suppressAutoHyphens w:val="0"/>
        <w:autoSpaceDE w:val="0"/>
        <w:spacing w:line="240" w:lineRule="exact"/>
        <w:ind w:left="3969" w:right="8"/>
        <w:textAlignment w:val="auto"/>
        <w:outlineLvl w:val="0"/>
        <w:rPr>
          <w:rFonts w:ascii="Times New Roman" w:eastAsia="Arial" w:hAnsi="Times New Roman"/>
          <w:kern w:val="0"/>
          <w:sz w:val="28"/>
          <w:szCs w:val="28"/>
        </w:rPr>
      </w:pPr>
    </w:p>
    <w:p w:rsidR="00392191" w:rsidRPr="00392191" w:rsidRDefault="00392191" w:rsidP="00392191">
      <w:pPr>
        <w:widowControl/>
        <w:suppressAutoHyphens w:val="0"/>
        <w:autoSpaceDE w:val="0"/>
        <w:spacing w:line="240" w:lineRule="exact"/>
        <w:ind w:left="3969" w:right="8"/>
        <w:textAlignment w:val="auto"/>
        <w:outlineLvl w:val="0"/>
        <w:rPr>
          <w:rFonts w:ascii="Times New Roman" w:eastAsia="Arial" w:hAnsi="Times New Roman"/>
          <w:kern w:val="0"/>
          <w:sz w:val="28"/>
          <w:szCs w:val="28"/>
        </w:rPr>
      </w:pPr>
    </w:p>
    <w:p w:rsidR="00392191" w:rsidRPr="00392191" w:rsidRDefault="00392191" w:rsidP="00392191">
      <w:pPr>
        <w:widowControl/>
        <w:suppressAutoHyphens w:val="0"/>
        <w:autoSpaceDE w:val="0"/>
        <w:spacing w:line="240" w:lineRule="exact"/>
        <w:ind w:left="3969" w:right="8"/>
        <w:textAlignment w:val="auto"/>
        <w:outlineLvl w:val="0"/>
        <w:rPr>
          <w:rFonts w:ascii="Times New Roman" w:eastAsia="Arial" w:hAnsi="Times New Roman"/>
          <w:kern w:val="0"/>
          <w:sz w:val="28"/>
          <w:szCs w:val="28"/>
        </w:rPr>
      </w:pPr>
    </w:p>
    <w:p w:rsidR="00392191" w:rsidRPr="00392191" w:rsidRDefault="00392191" w:rsidP="00392191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921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Расписка-уведомление о приеме (регистрации) заявления </w:t>
      </w:r>
    </w:p>
    <w:p w:rsidR="00392191" w:rsidRPr="00392191" w:rsidRDefault="00392191" w:rsidP="0039219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92191" w:rsidRPr="00392191" w:rsidRDefault="00392191" w:rsidP="00392191">
      <w:pPr>
        <w:widowControl/>
        <w:suppressAutoHyphens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21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Заявление об установлении ежегодной денежной выплаты и другие документы_________________________________________________________</w:t>
      </w:r>
    </w:p>
    <w:p w:rsidR="00392191" w:rsidRPr="00392191" w:rsidRDefault="00392191" w:rsidP="00392191">
      <w:pPr>
        <w:widowControl/>
        <w:suppressAutoHyphens w:val="0"/>
        <w:ind w:firstLine="1120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219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(фамилия, имя, отчество заявителя в родительном падеже)</w:t>
      </w:r>
    </w:p>
    <w:p w:rsidR="00392191" w:rsidRPr="00392191" w:rsidRDefault="00392191" w:rsidP="0039219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2191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 xml:space="preserve"> </w:t>
      </w:r>
      <w:r w:rsidRPr="003921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приняты специалистом______________</w:t>
      </w:r>
      <w:proofErr w:type="gramStart"/>
      <w:r w:rsidRPr="003921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  _</w:t>
      </w:r>
      <w:proofErr w:type="gramEnd"/>
      <w:r w:rsidRPr="003921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_____________________________</w:t>
      </w:r>
    </w:p>
    <w:p w:rsidR="00392191" w:rsidRPr="00392191" w:rsidRDefault="00392191" w:rsidP="00392191">
      <w:pPr>
        <w:widowControl/>
        <w:tabs>
          <w:tab w:val="center" w:pos="3360"/>
          <w:tab w:val="center" w:pos="6580"/>
        </w:tabs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2191"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:lang w:eastAsia="ru-RU"/>
        </w:rPr>
        <w:t xml:space="preserve"> </w:t>
      </w:r>
      <w:r w:rsidRPr="0039219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                               (комитет или МФЦ) </w:t>
      </w:r>
      <w:proofErr w:type="gramStart"/>
      <w:r w:rsidRPr="0039219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ab/>
        <w:t>(</w:t>
      </w:r>
      <w:proofErr w:type="gramEnd"/>
      <w:r w:rsidRPr="0039219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фамилия, отчество специалиста, </w:t>
      </w:r>
      <w:r w:rsidRPr="00392191">
        <w:rPr>
          <w:rFonts w:ascii="Times New Roman" w:eastAsia="Times New Roman" w:hAnsi="Times New Roman"/>
          <w:color w:val="000000"/>
          <w:spacing w:val="-8"/>
          <w:kern w:val="0"/>
          <w:sz w:val="20"/>
          <w:szCs w:val="20"/>
          <w:lang w:eastAsia="ru-RU"/>
        </w:rPr>
        <w:t>ответственного за прием документов</w:t>
      </w:r>
      <w:r w:rsidRPr="0039219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)</w:t>
      </w:r>
    </w:p>
    <w:p w:rsidR="00392191" w:rsidRPr="00392191" w:rsidRDefault="00392191" w:rsidP="0039219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21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___.____.20____ г.</w:t>
      </w:r>
    </w:p>
    <w:p w:rsidR="00392191" w:rsidRPr="00392191" w:rsidRDefault="00392191" w:rsidP="00392191">
      <w:pPr>
        <w:widowControl/>
        <w:tabs>
          <w:tab w:val="center" w:pos="980"/>
          <w:tab w:val="center" w:pos="6720"/>
        </w:tabs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392191"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:lang w:eastAsia="ru-RU"/>
        </w:rPr>
        <w:tab/>
      </w:r>
      <w:r w:rsidRPr="0039219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(дата)</w:t>
      </w:r>
    </w:p>
    <w:p w:rsidR="00392191" w:rsidRPr="00392191" w:rsidRDefault="00392191" w:rsidP="0039219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21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Номер в программном комплексе _______________</w:t>
      </w:r>
    </w:p>
    <w:p w:rsidR="00392191" w:rsidRPr="00392191" w:rsidRDefault="00392191" w:rsidP="0039219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21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Приняты копии документов:</w:t>
      </w:r>
    </w:p>
    <w:p w:rsidR="00392191" w:rsidRPr="00392191" w:rsidRDefault="00392191" w:rsidP="0039219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21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 Документ о праве на льготы серии ___</w:t>
      </w:r>
      <w:proofErr w:type="spellStart"/>
      <w:r w:rsidRPr="003921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номер____</w:t>
      </w:r>
      <w:proofErr w:type="gramStart"/>
      <w:r w:rsidRPr="003921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_,выданный</w:t>
      </w:r>
      <w:proofErr w:type="spellEnd"/>
      <w:proofErr w:type="gramEnd"/>
      <w:r w:rsidRPr="003921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___.___.20__,</w:t>
      </w:r>
    </w:p>
    <w:p w:rsidR="00392191" w:rsidRPr="00392191" w:rsidRDefault="00392191" w:rsidP="0039219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21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 ________________________________________________________________</w:t>
      </w:r>
    </w:p>
    <w:p w:rsidR="00392191" w:rsidRPr="00392191" w:rsidRDefault="00392191" w:rsidP="0039219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21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4. ________________________________________________________________</w:t>
      </w:r>
    </w:p>
    <w:p w:rsidR="00392191" w:rsidRPr="00392191" w:rsidRDefault="00392191" w:rsidP="0039219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21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Телефон для справок: ______________________.</w:t>
      </w:r>
    </w:p>
    <w:p w:rsidR="00392191" w:rsidRPr="00392191" w:rsidRDefault="00392191" w:rsidP="0039219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21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Решение будет принято в течение 10 дней со дня подачи заявления.</w:t>
      </w:r>
    </w:p>
    <w:p w:rsidR="00392191" w:rsidRPr="00392191" w:rsidRDefault="00392191" w:rsidP="0039219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92191" w:rsidRPr="00392191" w:rsidRDefault="00392191" w:rsidP="00392191">
      <w:pPr>
        <w:widowControl/>
        <w:suppressAutoHyphens w:val="0"/>
        <w:jc w:val="center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</w:p>
    <w:p w:rsidR="00392191" w:rsidRPr="00392191" w:rsidRDefault="00392191" w:rsidP="00392191">
      <w:pPr>
        <w:widowControl/>
        <w:suppressAutoHyphens w:val="0"/>
        <w:jc w:val="both"/>
        <w:textAlignment w:val="auto"/>
        <w:rPr>
          <w:rFonts w:ascii="Times New Roman" w:eastAsia="Times New Roman" w:hAnsi="Times New Roman"/>
          <w:color w:val="000000"/>
          <w:spacing w:val="-8"/>
          <w:kern w:val="0"/>
          <w:sz w:val="28"/>
          <w:szCs w:val="28"/>
          <w:lang w:eastAsia="ru-RU"/>
        </w:rPr>
      </w:pPr>
      <w:r w:rsidRPr="00392191">
        <w:rPr>
          <w:rFonts w:ascii="Times New Roman" w:eastAsia="Times New Roman" w:hAnsi="Times New Roman"/>
          <w:color w:val="000000"/>
          <w:spacing w:val="-8"/>
          <w:kern w:val="0"/>
          <w:sz w:val="28"/>
          <w:szCs w:val="28"/>
          <w:lang w:eastAsia="ru-RU"/>
        </w:rPr>
        <w:lastRenderedPageBreak/>
        <w:t xml:space="preserve">Заявление зарегистрировано </w:t>
      </w:r>
      <w:r w:rsidRPr="00392191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_</w:t>
      </w:r>
      <w:proofErr w:type="gramStart"/>
      <w:r w:rsidRPr="00392191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_._</w:t>
      </w:r>
      <w:proofErr w:type="gramEnd"/>
      <w:r w:rsidRPr="00392191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__.20____ г. № _____________.</w:t>
      </w:r>
    </w:p>
    <w:p w:rsidR="00392191" w:rsidRPr="00392191" w:rsidRDefault="00392191" w:rsidP="00392191">
      <w:pPr>
        <w:widowControl/>
        <w:suppressAutoHyphens w:val="0"/>
        <w:jc w:val="both"/>
        <w:textAlignment w:val="auto"/>
        <w:rPr>
          <w:rFonts w:ascii="Times New Roman" w:eastAsia="Times New Roman" w:hAnsi="Times New Roman"/>
          <w:color w:val="000000"/>
          <w:spacing w:val="-8"/>
          <w:kern w:val="0"/>
          <w:sz w:val="28"/>
          <w:szCs w:val="28"/>
          <w:lang w:eastAsia="ru-RU"/>
        </w:rPr>
      </w:pPr>
      <w:r w:rsidRPr="00392191">
        <w:rPr>
          <w:rFonts w:ascii="Times New Roman" w:eastAsia="Times New Roman" w:hAnsi="Times New Roman"/>
          <w:color w:val="000000"/>
          <w:spacing w:val="-8"/>
          <w:kern w:val="0"/>
          <w:sz w:val="28"/>
          <w:szCs w:val="28"/>
          <w:lang w:eastAsia="ru-RU"/>
        </w:rPr>
        <w:t>Паспортные данные, указанные в заявлении, с предъявленным паспортом сверил,</w:t>
      </w:r>
    </w:p>
    <w:p w:rsidR="00392191" w:rsidRPr="00392191" w:rsidRDefault="00392191" w:rsidP="0039219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3921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_______________________   ________________    ________________________</w:t>
      </w:r>
    </w:p>
    <w:p w:rsidR="00392191" w:rsidRPr="00392191" w:rsidRDefault="00392191" w:rsidP="00392191">
      <w:pPr>
        <w:widowControl/>
        <w:tabs>
          <w:tab w:val="center" w:pos="1417"/>
          <w:tab w:val="center" w:pos="4469"/>
          <w:tab w:val="center" w:pos="7630"/>
        </w:tabs>
        <w:suppressAutoHyphens w:val="0"/>
        <w:spacing w:line="160" w:lineRule="exact"/>
        <w:jc w:val="both"/>
        <w:textAlignment w:val="auto"/>
        <w:rPr>
          <w:rFonts w:ascii="Times New Roman" w:eastAsia="Times New Roman" w:hAnsi="Times New Roman" w:cs="Times New Roman"/>
          <w:kern w:val="20"/>
          <w:sz w:val="20"/>
          <w:szCs w:val="20"/>
          <w:lang w:eastAsia="ru-RU"/>
        </w:rPr>
      </w:pPr>
      <w:r w:rsidRPr="00392191">
        <w:rPr>
          <w:rFonts w:ascii="Times New Roman" w:eastAsia="Times New Roman" w:hAnsi="Times New Roman" w:cs="Times New Roman"/>
          <w:kern w:val="20"/>
          <w:sz w:val="20"/>
          <w:szCs w:val="20"/>
          <w:lang w:eastAsia="ru-RU"/>
        </w:rPr>
        <w:t xml:space="preserve">(наименование должности </w:t>
      </w:r>
      <w:proofErr w:type="gramStart"/>
      <w:r w:rsidRPr="00392191">
        <w:rPr>
          <w:rFonts w:ascii="Times New Roman" w:eastAsia="Times New Roman" w:hAnsi="Times New Roman" w:cs="Times New Roman"/>
          <w:kern w:val="20"/>
          <w:sz w:val="20"/>
          <w:szCs w:val="20"/>
          <w:lang w:eastAsia="ru-RU"/>
        </w:rPr>
        <w:t>специалиста,</w:t>
      </w:r>
      <w:r w:rsidRPr="00392191">
        <w:rPr>
          <w:rFonts w:ascii="Times New Roman" w:eastAsia="Times New Roman" w:hAnsi="Times New Roman" w:cs="Times New Roman"/>
          <w:kern w:val="20"/>
          <w:sz w:val="20"/>
          <w:szCs w:val="20"/>
          <w:lang w:eastAsia="ru-RU"/>
        </w:rPr>
        <w:tab/>
      </w:r>
      <w:proofErr w:type="gramEnd"/>
      <w:r w:rsidRPr="00392191">
        <w:rPr>
          <w:rFonts w:ascii="Times New Roman" w:eastAsia="Times New Roman" w:hAnsi="Times New Roman" w:cs="Times New Roman"/>
          <w:kern w:val="20"/>
          <w:sz w:val="20"/>
          <w:szCs w:val="20"/>
          <w:lang w:eastAsia="ru-RU"/>
        </w:rPr>
        <w:t>(подпись)</w:t>
      </w:r>
      <w:r w:rsidRPr="00392191">
        <w:rPr>
          <w:rFonts w:ascii="Times New Roman" w:eastAsia="Times New Roman" w:hAnsi="Times New Roman" w:cs="Times New Roman"/>
          <w:kern w:val="20"/>
          <w:sz w:val="20"/>
          <w:szCs w:val="20"/>
          <w:lang w:eastAsia="ru-RU"/>
        </w:rPr>
        <w:tab/>
        <w:t>(инициалы, фамилия)</w:t>
      </w:r>
    </w:p>
    <w:p w:rsidR="00392191" w:rsidRPr="00392191" w:rsidRDefault="00392191" w:rsidP="00392191">
      <w:pPr>
        <w:widowControl/>
        <w:tabs>
          <w:tab w:val="center" w:pos="1417"/>
        </w:tabs>
        <w:suppressAutoHyphens w:val="0"/>
        <w:spacing w:line="160" w:lineRule="exact"/>
        <w:jc w:val="both"/>
        <w:textAlignment w:val="auto"/>
        <w:rPr>
          <w:rFonts w:ascii="Times New Roman" w:eastAsia="Times New Roman" w:hAnsi="Times New Roman" w:cs="Times New Roman"/>
          <w:kern w:val="20"/>
          <w:sz w:val="20"/>
          <w:szCs w:val="20"/>
          <w:lang w:eastAsia="ru-RU"/>
        </w:rPr>
      </w:pPr>
      <w:r w:rsidRPr="00392191">
        <w:rPr>
          <w:rFonts w:ascii="Times New Roman" w:eastAsia="Times New Roman" w:hAnsi="Times New Roman" w:cs="Times New Roman"/>
          <w:kern w:val="20"/>
          <w:sz w:val="20"/>
          <w:szCs w:val="20"/>
          <w:lang w:eastAsia="ru-RU"/>
        </w:rPr>
        <w:t>ответственного за прием документов)</w:t>
      </w:r>
    </w:p>
    <w:p w:rsidR="00392191" w:rsidRPr="00392191" w:rsidRDefault="00392191" w:rsidP="00392191">
      <w:pPr>
        <w:widowControl/>
        <w:tabs>
          <w:tab w:val="center" w:pos="1417"/>
          <w:tab w:val="center" w:pos="4469"/>
          <w:tab w:val="center" w:pos="7630"/>
        </w:tabs>
        <w:suppressAutoHyphens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vertAlign w:val="superscript"/>
          <w:lang w:eastAsia="ru-RU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2520"/>
      </w:tblGrid>
      <w:tr w:rsidR="00392191" w:rsidRPr="00392191" w:rsidTr="00D438FF">
        <w:tc>
          <w:tcPr>
            <w:tcW w:w="6771" w:type="dxa"/>
            <w:shd w:val="clear" w:color="auto" w:fill="auto"/>
          </w:tcPr>
          <w:p w:rsidR="00392191" w:rsidRPr="00392191" w:rsidRDefault="00392191" w:rsidP="00392191">
            <w:pPr>
              <w:widowControl/>
              <w:suppressAutoHyphens w:val="0"/>
              <w:spacing w:after="12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3921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Вам будет сообщено о принятом решении:</w:t>
            </w:r>
          </w:p>
        </w:tc>
        <w:tc>
          <w:tcPr>
            <w:tcW w:w="2520" w:type="dxa"/>
            <w:shd w:val="clear" w:color="auto" w:fill="auto"/>
          </w:tcPr>
          <w:p w:rsidR="00392191" w:rsidRPr="00392191" w:rsidRDefault="00392191" w:rsidP="00392191">
            <w:pPr>
              <w:widowControl/>
              <w:suppressAutoHyphens w:val="0"/>
              <w:spacing w:after="12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3921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место для отметки:</w:t>
            </w:r>
          </w:p>
        </w:tc>
      </w:tr>
      <w:tr w:rsidR="00392191" w:rsidRPr="00392191" w:rsidTr="00D438FF">
        <w:tc>
          <w:tcPr>
            <w:tcW w:w="6771" w:type="dxa"/>
            <w:shd w:val="clear" w:color="auto" w:fill="auto"/>
          </w:tcPr>
          <w:p w:rsidR="00392191" w:rsidRPr="00392191" w:rsidRDefault="00392191" w:rsidP="00392191">
            <w:pPr>
              <w:widowControl/>
              <w:suppressAutoHyphens w:val="0"/>
              <w:spacing w:after="12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3921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почтой на адрес регистрации по месту жительства (пребывания)</w:t>
            </w:r>
          </w:p>
        </w:tc>
        <w:tc>
          <w:tcPr>
            <w:tcW w:w="2520" w:type="dxa"/>
            <w:shd w:val="clear" w:color="auto" w:fill="auto"/>
          </w:tcPr>
          <w:p w:rsidR="00392191" w:rsidRPr="00392191" w:rsidRDefault="00392191" w:rsidP="00392191">
            <w:pPr>
              <w:widowControl/>
              <w:suppressAutoHyphens w:val="0"/>
              <w:spacing w:after="12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2191" w:rsidRPr="00392191" w:rsidTr="00D438FF">
        <w:tc>
          <w:tcPr>
            <w:tcW w:w="6771" w:type="dxa"/>
            <w:shd w:val="clear" w:color="auto" w:fill="auto"/>
          </w:tcPr>
          <w:p w:rsidR="00392191" w:rsidRPr="00392191" w:rsidRDefault="00392191" w:rsidP="00392191">
            <w:pPr>
              <w:widowControl/>
              <w:suppressAutoHyphens w:val="0"/>
              <w:spacing w:after="12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3921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электронной почтой, указанной в заявлении</w:t>
            </w:r>
          </w:p>
        </w:tc>
        <w:tc>
          <w:tcPr>
            <w:tcW w:w="2520" w:type="dxa"/>
            <w:shd w:val="clear" w:color="auto" w:fill="auto"/>
          </w:tcPr>
          <w:p w:rsidR="00392191" w:rsidRPr="00392191" w:rsidRDefault="00392191" w:rsidP="00392191">
            <w:pPr>
              <w:widowControl/>
              <w:suppressAutoHyphens w:val="0"/>
              <w:spacing w:after="12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392191" w:rsidRPr="00392191" w:rsidRDefault="00392191" w:rsidP="0039219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</w:p>
    <w:p w:rsidR="00392191" w:rsidRPr="00392191" w:rsidRDefault="00392191" w:rsidP="00392191">
      <w:pPr>
        <w:widowControl/>
        <w:suppressAutoHyphens w:val="0"/>
        <w:ind w:firstLine="69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21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Напоминаем Вам, что Вы обязаны в десятидневный срок информировать комитет об изменении статуса, дающего право на получение государственной услуги, перемене места жительства и других обстоятельствах, влияющих на прекращение выплаты. При непредставлении указанных сведений или их несвоевременно предоставлении Вы обязаны возвратить излишне выплаченные Вам суммы.</w:t>
      </w:r>
    </w:p>
    <w:p w:rsidR="00392191" w:rsidRPr="00392191" w:rsidRDefault="00392191" w:rsidP="0039219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</w:p>
    <w:p w:rsidR="00392191" w:rsidRPr="00392191" w:rsidRDefault="00392191" w:rsidP="00392191">
      <w:pPr>
        <w:widowControl/>
        <w:suppressAutoHyphens w:val="0"/>
        <w:spacing w:after="12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21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Дата выдачи расписки __</w:t>
      </w:r>
      <w:proofErr w:type="gramStart"/>
      <w:r w:rsidRPr="003921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_._</w:t>
      </w:r>
      <w:proofErr w:type="gramEnd"/>
      <w:r w:rsidRPr="003921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__________.20_____ .       </w:t>
      </w:r>
    </w:p>
    <w:p w:rsidR="00392191" w:rsidRPr="00392191" w:rsidRDefault="00392191" w:rsidP="00392191">
      <w:pPr>
        <w:widowControl/>
        <w:suppressAutoHyphens w:val="0"/>
        <w:jc w:val="both"/>
        <w:textAlignment w:val="auto"/>
        <w:rPr>
          <w:rFonts w:ascii="Times New Roman" w:eastAsia="Times New Roman" w:hAnsi="Times New Roman"/>
          <w:color w:val="000000"/>
          <w:spacing w:val="-8"/>
          <w:kern w:val="0"/>
          <w:sz w:val="28"/>
          <w:szCs w:val="28"/>
          <w:lang w:eastAsia="ru-RU"/>
        </w:rPr>
      </w:pPr>
      <w:r w:rsidRPr="003921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Подпись специалиста, ответственного за прием документов _______________</w:t>
      </w:r>
    </w:p>
    <w:p w:rsidR="00392191" w:rsidRPr="00392191" w:rsidRDefault="00392191" w:rsidP="00392191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</w:p>
    <w:p w:rsidR="00392191" w:rsidRPr="00392191" w:rsidRDefault="00392191" w:rsidP="00392191">
      <w:pPr>
        <w:widowControl/>
        <w:suppressAutoHyphens w:val="0"/>
        <w:autoSpaceDE w:val="0"/>
        <w:autoSpaceDN w:val="0"/>
        <w:adjustRightInd w:val="0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</w:p>
    <w:p w:rsidR="001E6127" w:rsidRDefault="001E6127" w:rsidP="00250CB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1E6127" w:rsidRDefault="001E6127" w:rsidP="00250CB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392191" w:rsidRDefault="00392191" w:rsidP="00250CB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392191" w:rsidRDefault="00392191" w:rsidP="00250CB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392191" w:rsidRDefault="00392191" w:rsidP="00250CB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392191" w:rsidRDefault="00392191" w:rsidP="00250CB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392191" w:rsidRDefault="00392191" w:rsidP="00250CB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392191" w:rsidRDefault="00392191" w:rsidP="00250CB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392191" w:rsidRDefault="00392191" w:rsidP="00250CB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392191" w:rsidRDefault="00392191" w:rsidP="00250CB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392191" w:rsidRDefault="00392191" w:rsidP="00250CB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392191" w:rsidRDefault="00392191" w:rsidP="00250CB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392191" w:rsidRDefault="00392191" w:rsidP="00250CB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392191" w:rsidRDefault="00392191" w:rsidP="00250CB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392191" w:rsidRDefault="00392191" w:rsidP="00250CB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392191" w:rsidRDefault="00392191" w:rsidP="00250CB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392191" w:rsidRDefault="00392191" w:rsidP="00250CB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392191" w:rsidRDefault="00392191" w:rsidP="00250CB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392191" w:rsidRDefault="00392191" w:rsidP="00250CB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392191" w:rsidRDefault="00392191" w:rsidP="00250CB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392191" w:rsidRDefault="00392191" w:rsidP="00250CB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392191" w:rsidRDefault="00392191" w:rsidP="00250CB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392191" w:rsidRDefault="00392191" w:rsidP="00250CB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392191" w:rsidRDefault="00392191" w:rsidP="00250CB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392191" w:rsidRDefault="00392191" w:rsidP="00250CB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392191" w:rsidRDefault="00392191" w:rsidP="00250CB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E32CF9" w:rsidRPr="00E32CF9" w:rsidRDefault="00E32CF9" w:rsidP="00E32CF9">
      <w:pPr>
        <w:widowControl/>
        <w:suppressAutoHyphens w:val="0"/>
        <w:autoSpaceDE w:val="0"/>
        <w:spacing w:line="240" w:lineRule="exact"/>
        <w:ind w:left="3119" w:right="8"/>
        <w:textAlignment w:val="auto"/>
        <w:outlineLvl w:val="0"/>
        <w:rPr>
          <w:rFonts w:ascii="Times New Roman" w:eastAsia="Arial" w:hAnsi="Times New Roman"/>
          <w:kern w:val="0"/>
          <w:sz w:val="28"/>
          <w:szCs w:val="28"/>
        </w:rPr>
      </w:pPr>
      <w:r w:rsidRPr="00E32CF9">
        <w:rPr>
          <w:rFonts w:ascii="Times New Roman" w:eastAsia="Arial" w:hAnsi="Times New Roman"/>
          <w:kern w:val="0"/>
          <w:sz w:val="28"/>
          <w:szCs w:val="28"/>
        </w:rPr>
        <w:lastRenderedPageBreak/>
        <w:t>Приложение 3</w:t>
      </w:r>
    </w:p>
    <w:p w:rsidR="00E32CF9" w:rsidRPr="00E32CF9" w:rsidRDefault="00E32CF9" w:rsidP="00E32CF9">
      <w:pPr>
        <w:widowControl/>
        <w:suppressAutoHyphens w:val="0"/>
        <w:autoSpaceDE w:val="0"/>
        <w:spacing w:line="240" w:lineRule="exact"/>
        <w:ind w:left="3119" w:right="8"/>
        <w:textAlignment w:val="auto"/>
        <w:outlineLvl w:val="0"/>
        <w:rPr>
          <w:rFonts w:ascii="Times New Roman" w:eastAsia="Arial" w:hAnsi="Times New Roman"/>
          <w:kern w:val="0"/>
          <w:sz w:val="28"/>
          <w:szCs w:val="28"/>
        </w:rPr>
      </w:pPr>
    </w:p>
    <w:p w:rsidR="00E32CF9" w:rsidRPr="00E32CF9" w:rsidRDefault="00E32CF9" w:rsidP="00E32CF9">
      <w:pPr>
        <w:keepNext/>
        <w:widowControl/>
        <w:numPr>
          <w:ilvl w:val="0"/>
          <w:numId w:val="1"/>
        </w:numPr>
        <w:tabs>
          <w:tab w:val="clear" w:pos="432"/>
          <w:tab w:val="num" w:pos="0"/>
        </w:tabs>
        <w:suppressAutoHyphens w:val="0"/>
        <w:spacing w:line="240" w:lineRule="exact"/>
        <w:ind w:left="3119" w:firstLine="0"/>
        <w:jc w:val="both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32CF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 административному регламенту предоставления комитетом </w:t>
      </w:r>
      <w:r w:rsidRPr="00E32CF9">
        <w:rPr>
          <w:rFonts w:ascii="Times New Roman" w:eastAsia="Times New Roman" w:hAnsi="Times New Roman" w:cs="Times New Roman"/>
          <w:sz w:val="28"/>
          <w:szCs w:val="28"/>
        </w:rPr>
        <w:t xml:space="preserve">труда и социальной защиты населения администрации города Ставрополя государственной услуги </w:t>
      </w:r>
      <w:r w:rsidRPr="00E32CF9">
        <w:rPr>
          <w:rFonts w:ascii="Times New Roman" w:eastAsia="Arial CYR" w:hAnsi="Times New Roman" w:cs="Times New Roman"/>
          <w:bCs/>
          <w:sz w:val="28"/>
          <w:szCs w:val="28"/>
        </w:rPr>
        <w:t>«Предоставление ежегодной денежной выплаты гражданам, награжденным нагрудным знаком «Почетный донор России», «Почетный донор СССР»</w:t>
      </w:r>
    </w:p>
    <w:p w:rsidR="00E32CF9" w:rsidRPr="00E32CF9" w:rsidRDefault="00E32CF9" w:rsidP="00E32CF9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E32CF9" w:rsidRPr="00E32CF9" w:rsidRDefault="00E32CF9" w:rsidP="00E32CF9">
      <w:pPr>
        <w:widowControl/>
        <w:suppressAutoHyphens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</w:p>
    <w:p w:rsidR="00E32CF9" w:rsidRPr="00E32CF9" w:rsidRDefault="00E32CF9" w:rsidP="00E32CF9">
      <w:pPr>
        <w:widowControl/>
        <w:suppressAutoHyphens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</w:p>
    <w:p w:rsidR="00E32CF9" w:rsidRPr="00E32CF9" w:rsidRDefault="00E32CF9" w:rsidP="00E32CF9">
      <w:pPr>
        <w:widowControl/>
        <w:suppressAutoHyphens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</w:p>
    <w:p w:rsidR="00E32CF9" w:rsidRPr="00E32CF9" w:rsidRDefault="00E32CF9" w:rsidP="00E32CF9">
      <w:pPr>
        <w:widowControl/>
        <w:suppressAutoHyphens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  <w:r w:rsidRPr="00E32CF9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 xml:space="preserve">Журнал </w:t>
      </w:r>
    </w:p>
    <w:p w:rsidR="00E32CF9" w:rsidRPr="00E32CF9" w:rsidRDefault="00E32CF9" w:rsidP="00E32CF9">
      <w:pPr>
        <w:widowControl/>
        <w:suppressAutoHyphens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  <w:r w:rsidRPr="00E32CF9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регистрации заявлений об установлении ежегодной денежной выплаты лицам, награжденным нагрудным знаком «Почетный донор России», «Почетный донор СССР»</w:t>
      </w:r>
    </w:p>
    <w:p w:rsidR="00E32CF9" w:rsidRPr="00E32CF9" w:rsidRDefault="00E32CF9" w:rsidP="00E32CF9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851"/>
        <w:gridCol w:w="1417"/>
        <w:gridCol w:w="2693"/>
        <w:gridCol w:w="1418"/>
        <w:gridCol w:w="1134"/>
      </w:tblGrid>
      <w:tr w:rsidR="00E32CF9" w:rsidRPr="00E32CF9" w:rsidTr="00D438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F9" w:rsidRPr="00E32CF9" w:rsidRDefault="00E32CF9" w:rsidP="00E32CF9">
            <w:pPr>
              <w:widowControl/>
              <w:tabs>
                <w:tab w:val="left" w:pos="0"/>
              </w:tabs>
              <w:suppressAutoHyphens w:val="0"/>
              <w:ind w:left="-21" w:right="33"/>
              <w:jc w:val="center"/>
              <w:textAlignment w:val="auto"/>
              <w:rPr>
                <w:rFonts w:ascii="Times New Roman" w:eastAsia="MS Mincho" w:hAnsi="Times New Roman" w:cs="Times New Roman"/>
                <w:kern w:val="0"/>
                <w:sz w:val="22"/>
                <w:szCs w:val="22"/>
              </w:rPr>
            </w:pPr>
            <w:r w:rsidRPr="00E32CF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F9" w:rsidRPr="00E32CF9" w:rsidRDefault="00E32CF9" w:rsidP="00E32CF9">
            <w:pPr>
              <w:widowControl/>
              <w:suppressAutoHyphens w:val="0"/>
              <w:jc w:val="center"/>
              <w:textAlignment w:val="auto"/>
              <w:rPr>
                <w:rFonts w:ascii="Times New Roman" w:eastAsia="MS Mincho" w:hAnsi="Times New Roman" w:cs="Times New Roman"/>
                <w:kern w:val="0"/>
                <w:sz w:val="22"/>
                <w:szCs w:val="22"/>
              </w:rPr>
            </w:pPr>
            <w:r w:rsidRPr="00E32CF9">
              <w:rPr>
                <w:rFonts w:ascii="Times New Roman" w:eastAsia="MS Mincho" w:hAnsi="Times New Roman" w:cs="Times New Roman"/>
                <w:kern w:val="0"/>
                <w:sz w:val="22"/>
                <w:szCs w:val="22"/>
              </w:rPr>
              <w:t>Дата приема заявления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F9" w:rsidRPr="00E32CF9" w:rsidRDefault="00E32CF9" w:rsidP="00E32CF9">
            <w:pPr>
              <w:widowControl/>
              <w:tabs>
                <w:tab w:val="left" w:pos="-108"/>
              </w:tabs>
              <w:suppressAutoHyphens w:val="0"/>
              <w:ind w:left="-164" w:firstLine="28"/>
              <w:jc w:val="center"/>
              <w:textAlignment w:val="auto"/>
              <w:rPr>
                <w:rFonts w:ascii="Times New Roman" w:eastAsia="MS Mincho" w:hAnsi="Times New Roman" w:cs="Times New Roman"/>
                <w:kern w:val="0"/>
                <w:sz w:val="22"/>
                <w:szCs w:val="22"/>
              </w:rPr>
            </w:pPr>
            <w:r w:rsidRPr="00E32CF9">
              <w:rPr>
                <w:rFonts w:ascii="Times New Roman" w:eastAsia="MS Mincho" w:hAnsi="Times New Roman" w:cs="Times New Roman"/>
                <w:kern w:val="0"/>
                <w:sz w:val="22"/>
                <w:szCs w:val="22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F9" w:rsidRPr="00E32CF9" w:rsidRDefault="00E32CF9" w:rsidP="00E32CF9">
            <w:pPr>
              <w:widowControl/>
              <w:suppressAutoHyphens w:val="0"/>
              <w:jc w:val="center"/>
              <w:textAlignment w:val="auto"/>
              <w:rPr>
                <w:rFonts w:ascii="Times New Roman" w:eastAsia="MS Mincho" w:hAnsi="Times New Roman" w:cs="Times New Roman"/>
                <w:kern w:val="0"/>
                <w:sz w:val="22"/>
                <w:szCs w:val="22"/>
              </w:rPr>
            </w:pPr>
            <w:r w:rsidRPr="00E32CF9">
              <w:rPr>
                <w:rFonts w:ascii="Times New Roman" w:eastAsia="MS Mincho" w:hAnsi="Times New Roman" w:cs="Times New Roman"/>
                <w:kern w:val="0"/>
                <w:sz w:val="22"/>
                <w:szCs w:val="22"/>
              </w:rPr>
              <w:t>Адрес регистрации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F9" w:rsidRPr="00E32CF9" w:rsidRDefault="00E32CF9" w:rsidP="00E32CF9">
            <w:pPr>
              <w:widowControl/>
              <w:suppressAutoHyphens w:val="0"/>
              <w:ind w:left="33" w:right="34"/>
              <w:jc w:val="center"/>
              <w:textAlignment w:val="auto"/>
              <w:rPr>
                <w:rFonts w:ascii="Times New Roman" w:eastAsia="MS Mincho" w:hAnsi="Times New Roman" w:cs="Times New Roman"/>
                <w:kern w:val="0"/>
                <w:sz w:val="22"/>
                <w:szCs w:val="22"/>
              </w:rPr>
            </w:pPr>
            <w:r w:rsidRPr="00E32CF9">
              <w:rPr>
                <w:rFonts w:ascii="Times New Roman" w:eastAsia="MS Mincho" w:hAnsi="Times New Roman" w:cs="Times New Roman"/>
                <w:kern w:val="0"/>
                <w:sz w:val="22"/>
                <w:szCs w:val="22"/>
              </w:rPr>
              <w:t>Дата принятия решения и направления уведомления о назначении (отказе в назначении)</w:t>
            </w:r>
          </w:p>
          <w:p w:rsidR="00E32CF9" w:rsidRPr="00E32CF9" w:rsidRDefault="00E32CF9" w:rsidP="00E32CF9">
            <w:pPr>
              <w:widowControl/>
              <w:suppressAutoHyphens w:val="0"/>
              <w:jc w:val="center"/>
              <w:textAlignment w:val="auto"/>
              <w:rPr>
                <w:rFonts w:ascii="Times New Roman" w:eastAsia="MS Mincho" w:hAnsi="Times New Roman" w:cs="Times New Roman"/>
                <w:kern w:val="0"/>
                <w:sz w:val="22"/>
                <w:szCs w:val="22"/>
              </w:rPr>
            </w:pPr>
            <w:r w:rsidRPr="00E32CF9">
              <w:rPr>
                <w:rFonts w:ascii="Times New Roman" w:eastAsia="MS Mincho" w:hAnsi="Times New Roman" w:cs="Times New Roman"/>
                <w:kern w:val="0"/>
                <w:sz w:val="22"/>
                <w:szCs w:val="22"/>
              </w:rPr>
              <w:t>ежегодной денежной выплаты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F9" w:rsidRPr="00E32CF9" w:rsidRDefault="00E32CF9" w:rsidP="00E32CF9">
            <w:pPr>
              <w:widowControl/>
              <w:suppressAutoHyphens w:val="0"/>
              <w:ind w:left="33" w:right="34"/>
              <w:jc w:val="center"/>
              <w:textAlignment w:val="auto"/>
              <w:rPr>
                <w:rFonts w:ascii="Times New Roman" w:eastAsia="MS Mincho" w:hAnsi="Times New Roman" w:cs="Times New Roman"/>
                <w:kern w:val="0"/>
                <w:sz w:val="22"/>
                <w:szCs w:val="22"/>
              </w:rPr>
            </w:pPr>
            <w:r w:rsidRPr="00E32CF9">
              <w:rPr>
                <w:rFonts w:ascii="Times New Roman" w:eastAsia="MS Mincho" w:hAnsi="Times New Roman" w:cs="Times New Roman"/>
                <w:kern w:val="0"/>
                <w:sz w:val="22"/>
                <w:szCs w:val="22"/>
              </w:rPr>
              <w:t>Срок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F9" w:rsidRPr="00E32CF9" w:rsidRDefault="00E32CF9" w:rsidP="00E32CF9">
            <w:pPr>
              <w:widowControl/>
              <w:suppressAutoHyphens w:val="0"/>
              <w:ind w:left="33" w:right="34"/>
              <w:jc w:val="center"/>
              <w:textAlignment w:val="auto"/>
              <w:rPr>
                <w:rFonts w:ascii="Times New Roman" w:eastAsia="MS Mincho" w:hAnsi="Times New Roman" w:cs="Times New Roman"/>
                <w:kern w:val="0"/>
                <w:sz w:val="22"/>
                <w:szCs w:val="22"/>
              </w:rPr>
            </w:pPr>
            <w:r w:rsidRPr="00E32CF9">
              <w:rPr>
                <w:rFonts w:ascii="Times New Roman" w:eastAsia="MS Mincho" w:hAnsi="Times New Roman" w:cs="Times New Roman"/>
                <w:kern w:val="0"/>
                <w:sz w:val="22"/>
                <w:szCs w:val="22"/>
              </w:rPr>
              <w:t>№ личного дела</w:t>
            </w:r>
          </w:p>
        </w:tc>
      </w:tr>
      <w:tr w:rsidR="00E32CF9" w:rsidRPr="00E32CF9" w:rsidTr="00D438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F9" w:rsidRPr="00E32CF9" w:rsidRDefault="00E32CF9" w:rsidP="00E32CF9">
            <w:pPr>
              <w:widowControl/>
              <w:suppressAutoHyphens w:val="0"/>
              <w:textAlignment w:val="auto"/>
              <w:rPr>
                <w:rFonts w:ascii="Times New Roman" w:eastAsia="MS Mincho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F9" w:rsidRPr="00E32CF9" w:rsidRDefault="00E32CF9" w:rsidP="00E32CF9">
            <w:pPr>
              <w:widowControl/>
              <w:suppressAutoHyphens w:val="0"/>
              <w:textAlignment w:val="auto"/>
              <w:rPr>
                <w:rFonts w:ascii="Times New Roman" w:eastAsia="MS Mincho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F9" w:rsidRPr="00E32CF9" w:rsidRDefault="00E32CF9" w:rsidP="00E32CF9">
            <w:pPr>
              <w:widowControl/>
              <w:suppressAutoHyphens w:val="0"/>
              <w:textAlignment w:val="auto"/>
              <w:rPr>
                <w:rFonts w:ascii="Times New Roman" w:eastAsia="MS Mincho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F9" w:rsidRPr="00E32CF9" w:rsidRDefault="00E32CF9" w:rsidP="00E32CF9">
            <w:pPr>
              <w:widowControl/>
              <w:suppressAutoHyphens w:val="0"/>
              <w:textAlignment w:val="auto"/>
              <w:rPr>
                <w:rFonts w:ascii="Times New Roman" w:eastAsia="MS Mincho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F9" w:rsidRPr="00E32CF9" w:rsidRDefault="00E32CF9" w:rsidP="00E32CF9">
            <w:pPr>
              <w:widowControl/>
              <w:suppressAutoHyphens w:val="0"/>
              <w:textAlignment w:val="auto"/>
              <w:rPr>
                <w:rFonts w:ascii="Times New Roman" w:eastAsia="MS Mincho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F9" w:rsidRPr="00E32CF9" w:rsidRDefault="00E32CF9" w:rsidP="00E32CF9">
            <w:pPr>
              <w:widowControl/>
              <w:suppressAutoHyphens w:val="0"/>
              <w:textAlignment w:val="auto"/>
              <w:rPr>
                <w:rFonts w:ascii="Times New Roman" w:eastAsia="MS Mincho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F9" w:rsidRPr="00E32CF9" w:rsidRDefault="00E32CF9" w:rsidP="00E32CF9">
            <w:pPr>
              <w:widowControl/>
              <w:suppressAutoHyphens w:val="0"/>
              <w:textAlignment w:val="auto"/>
              <w:rPr>
                <w:rFonts w:ascii="Times New Roman" w:eastAsia="MS Mincho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E32CF9" w:rsidRPr="00E32CF9" w:rsidRDefault="00E32CF9" w:rsidP="00E32CF9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E32CF9" w:rsidRPr="00E32CF9" w:rsidRDefault="00E32CF9" w:rsidP="00E32CF9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E32CF9" w:rsidRPr="00E32CF9" w:rsidRDefault="00E32CF9" w:rsidP="00E32CF9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E32CF9" w:rsidRPr="00E32CF9" w:rsidRDefault="00E32CF9" w:rsidP="00E32CF9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E32CF9" w:rsidRPr="00E32CF9" w:rsidRDefault="00E32CF9" w:rsidP="00E32CF9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E32CF9" w:rsidRPr="00E32CF9" w:rsidRDefault="00E32CF9" w:rsidP="00E32CF9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E32CF9" w:rsidRPr="00E32CF9" w:rsidRDefault="00E32CF9" w:rsidP="00E32CF9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E32CF9" w:rsidRPr="00E32CF9" w:rsidRDefault="00E32CF9" w:rsidP="00E32CF9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E32CF9" w:rsidRPr="00E32CF9" w:rsidRDefault="00E32CF9" w:rsidP="00E32CF9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E32CF9" w:rsidRPr="00E32CF9" w:rsidRDefault="00E32CF9" w:rsidP="00E32CF9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E32CF9" w:rsidRPr="00E32CF9" w:rsidRDefault="00E32CF9" w:rsidP="00E32CF9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E32CF9" w:rsidRPr="00E32CF9" w:rsidRDefault="00E32CF9" w:rsidP="00E32CF9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E32CF9" w:rsidRPr="00E32CF9" w:rsidRDefault="00E32CF9" w:rsidP="00E32CF9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E32CF9" w:rsidRPr="00E32CF9" w:rsidRDefault="00E32CF9" w:rsidP="00E32CF9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E32CF9" w:rsidRPr="00E32CF9" w:rsidRDefault="00E32CF9" w:rsidP="00E32CF9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E32CF9" w:rsidRPr="00E32CF9" w:rsidRDefault="00E32CF9" w:rsidP="00E32CF9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E32CF9" w:rsidRPr="00E32CF9" w:rsidRDefault="00E32CF9" w:rsidP="00E32CF9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E32CF9" w:rsidRPr="00E32CF9" w:rsidRDefault="00E32CF9" w:rsidP="00E32CF9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E32CF9" w:rsidRPr="00E32CF9" w:rsidRDefault="00E32CF9" w:rsidP="00E32CF9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E32CF9" w:rsidRPr="00E32CF9" w:rsidRDefault="00E32CF9" w:rsidP="00E32CF9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E32CF9" w:rsidRPr="00E32CF9" w:rsidRDefault="00E32CF9" w:rsidP="00E32CF9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E32CF9" w:rsidRPr="00E32CF9" w:rsidRDefault="00E32CF9" w:rsidP="00E32CF9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E32CF9" w:rsidRPr="00E32CF9" w:rsidRDefault="00E32CF9" w:rsidP="00E32CF9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E32CF9" w:rsidRPr="00E32CF9" w:rsidRDefault="00E32CF9" w:rsidP="00E32CF9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E32CF9" w:rsidRPr="00E32CF9" w:rsidRDefault="00E32CF9" w:rsidP="00E32CF9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E32CF9" w:rsidRPr="00E32CF9" w:rsidRDefault="00E32CF9" w:rsidP="00E32CF9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392191" w:rsidRDefault="00392191" w:rsidP="00250CB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E32CF9" w:rsidRPr="00E32CF9" w:rsidRDefault="00E32CF9" w:rsidP="00E32CF9">
      <w:pPr>
        <w:widowControl/>
        <w:suppressAutoHyphens w:val="0"/>
        <w:autoSpaceDE w:val="0"/>
        <w:spacing w:line="240" w:lineRule="exact"/>
        <w:ind w:left="3261" w:right="8"/>
        <w:textAlignment w:val="auto"/>
        <w:outlineLvl w:val="0"/>
        <w:rPr>
          <w:rFonts w:ascii="Times New Roman" w:eastAsia="Arial" w:hAnsi="Times New Roman"/>
          <w:kern w:val="0"/>
          <w:sz w:val="28"/>
          <w:szCs w:val="28"/>
        </w:rPr>
      </w:pPr>
      <w:r w:rsidRPr="00E32CF9">
        <w:rPr>
          <w:rFonts w:ascii="Times New Roman" w:eastAsia="Arial" w:hAnsi="Times New Roman"/>
          <w:kern w:val="0"/>
          <w:sz w:val="28"/>
          <w:szCs w:val="28"/>
        </w:rPr>
        <w:lastRenderedPageBreak/>
        <w:t>Приложение 4</w:t>
      </w:r>
    </w:p>
    <w:p w:rsidR="00E32CF9" w:rsidRPr="00E32CF9" w:rsidRDefault="00E32CF9" w:rsidP="00E32CF9">
      <w:pPr>
        <w:widowControl/>
        <w:suppressAutoHyphens w:val="0"/>
        <w:autoSpaceDE w:val="0"/>
        <w:spacing w:line="240" w:lineRule="exact"/>
        <w:ind w:left="3261" w:right="8"/>
        <w:textAlignment w:val="auto"/>
        <w:outlineLvl w:val="0"/>
        <w:rPr>
          <w:rFonts w:ascii="Times New Roman" w:eastAsia="Arial" w:hAnsi="Times New Roman"/>
          <w:kern w:val="0"/>
          <w:sz w:val="28"/>
          <w:szCs w:val="28"/>
        </w:rPr>
      </w:pPr>
    </w:p>
    <w:p w:rsidR="00E32CF9" w:rsidRPr="00E32CF9" w:rsidRDefault="00E32CF9" w:rsidP="00E32CF9">
      <w:pPr>
        <w:keepNext/>
        <w:widowControl/>
        <w:numPr>
          <w:ilvl w:val="0"/>
          <w:numId w:val="1"/>
        </w:numPr>
        <w:tabs>
          <w:tab w:val="clear" w:pos="432"/>
          <w:tab w:val="num" w:pos="0"/>
        </w:tabs>
        <w:suppressAutoHyphens w:val="0"/>
        <w:spacing w:line="240" w:lineRule="exact"/>
        <w:ind w:left="3261" w:firstLine="0"/>
        <w:jc w:val="both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32CF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 административному регламенту предоставления комитетом </w:t>
      </w:r>
      <w:r w:rsidRPr="00E32CF9">
        <w:rPr>
          <w:rFonts w:ascii="Times New Roman" w:eastAsia="Times New Roman" w:hAnsi="Times New Roman" w:cs="Times New Roman"/>
          <w:sz w:val="28"/>
          <w:szCs w:val="28"/>
        </w:rPr>
        <w:t xml:space="preserve">труда и социальной защиты населения администрации города Ставрополя государственной услуги </w:t>
      </w:r>
      <w:r w:rsidRPr="00E32CF9">
        <w:rPr>
          <w:rFonts w:ascii="Times New Roman" w:eastAsia="Arial CYR" w:hAnsi="Times New Roman" w:cs="Times New Roman"/>
          <w:bCs/>
          <w:sz w:val="28"/>
          <w:szCs w:val="28"/>
        </w:rPr>
        <w:t>«Предоставление ежегодной денежной выплаты гражданам, награжденным нагрудным знаком «Почетный донор России», «Почетный донор СССР»</w:t>
      </w:r>
    </w:p>
    <w:p w:rsidR="00E32CF9" w:rsidRPr="00E32CF9" w:rsidRDefault="00E32CF9" w:rsidP="00E32CF9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E32CF9" w:rsidRPr="00E32CF9" w:rsidRDefault="00E32CF9" w:rsidP="00E32CF9">
      <w:pPr>
        <w:widowControl/>
        <w:tabs>
          <w:tab w:val="left" w:pos="1485"/>
        </w:tabs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E32CF9" w:rsidRPr="00E32CF9" w:rsidRDefault="00E32CF9" w:rsidP="00E32CF9">
      <w:pPr>
        <w:widowControl/>
        <w:tabs>
          <w:tab w:val="left" w:pos="1485"/>
        </w:tabs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32CF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Комитет труда и социальной защиты населения </w:t>
      </w:r>
    </w:p>
    <w:p w:rsidR="00E32CF9" w:rsidRPr="00E32CF9" w:rsidRDefault="00E32CF9" w:rsidP="00E32CF9">
      <w:pPr>
        <w:widowControl/>
        <w:tabs>
          <w:tab w:val="left" w:pos="1485"/>
        </w:tabs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32CF9">
        <w:rPr>
          <w:rFonts w:ascii="Times New Roman" w:eastAsia="Times New Roman" w:hAnsi="Times New Roman" w:cs="Times New Roman"/>
          <w:kern w:val="0"/>
          <w:sz w:val="28"/>
          <w:szCs w:val="28"/>
        </w:rPr>
        <w:t>администрации города Ставрополя</w:t>
      </w:r>
    </w:p>
    <w:p w:rsidR="00E32CF9" w:rsidRPr="00E32CF9" w:rsidRDefault="00E32CF9" w:rsidP="00E32CF9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E32CF9" w:rsidRPr="00E32CF9" w:rsidRDefault="00E32CF9" w:rsidP="00E32CF9">
      <w:pPr>
        <w:widowControl/>
        <w:tabs>
          <w:tab w:val="left" w:pos="1485"/>
        </w:tabs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tbl>
      <w:tblPr>
        <w:tblW w:w="9461" w:type="dxa"/>
        <w:tblInd w:w="-9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61"/>
      </w:tblGrid>
      <w:tr w:rsidR="00E32CF9" w:rsidRPr="00E32CF9" w:rsidTr="00D438FF">
        <w:tblPrEx>
          <w:tblCellMar>
            <w:top w:w="0" w:type="dxa"/>
            <w:bottom w:w="0" w:type="dxa"/>
          </w:tblCellMar>
        </w:tblPrEx>
        <w:trPr>
          <w:trHeight w:val="1342"/>
        </w:trPr>
        <w:tc>
          <w:tcPr>
            <w:tcW w:w="946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31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761"/>
              <w:gridCol w:w="231"/>
              <w:gridCol w:w="2462"/>
              <w:gridCol w:w="905"/>
              <w:gridCol w:w="57"/>
              <w:gridCol w:w="2015"/>
            </w:tblGrid>
            <w:tr w:rsidR="00E32CF9" w:rsidRPr="00E32CF9" w:rsidTr="00D438FF">
              <w:trPr>
                <w:trHeight w:val="698"/>
              </w:trPr>
              <w:tc>
                <w:tcPr>
                  <w:tcW w:w="943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2CF9" w:rsidRPr="00E32CF9" w:rsidRDefault="00E32CF9" w:rsidP="00E32CF9">
                  <w:pPr>
                    <w:autoSpaceDE w:val="0"/>
                    <w:autoSpaceDN w:val="0"/>
                    <w:adjustRightInd w:val="0"/>
                    <w:spacing w:line="240" w:lineRule="exact"/>
                    <w:ind w:left="17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32CF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РЕШЕНИЕ </w:t>
                  </w:r>
                  <w:proofErr w:type="gramStart"/>
                  <w:r w:rsidRPr="00E32CF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№  _</w:t>
                  </w:r>
                  <w:proofErr w:type="gramEnd"/>
                  <w:r w:rsidRPr="00E32CF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__от __.__. 20__г.          </w:t>
                  </w:r>
                </w:p>
                <w:p w:rsidR="00E32CF9" w:rsidRPr="00E32CF9" w:rsidRDefault="00E32CF9" w:rsidP="00E32CF9">
                  <w:pPr>
                    <w:autoSpaceDE w:val="0"/>
                    <w:autoSpaceDN w:val="0"/>
                    <w:adjustRightInd w:val="0"/>
                    <w:spacing w:line="240" w:lineRule="exact"/>
                    <w:ind w:left="17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32CF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о назначении и выплате ежегодной денежной выплаты (ЕДВ)</w:t>
                  </w:r>
                </w:p>
                <w:p w:rsidR="00E32CF9" w:rsidRPr="00E32CF9" w:rsidRDefault="00E32CF9" w:rsidP="00E32CF9">
                  <w:pPr>
                    <w:autoSpaceDE w:val="0"/>
                    <w:autoSpaceDN w:val="0"/>
                    <w:adjustRightInd w:val="0"/>
                    <w:spacing w:line="240" w:lineRule="exact"/>
                    <w:ind w:left="17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32CF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гражданам, награжденным нагрудным знаком</w:t>
                  </w:r>
                </w:p>
                <w:p w:rsidR="00E32CF9" w:rsidRPr="00E32CF9" w:rsidRDefault="00E32CF9" w:rsidP="00E32CF9">
                  <w:pPr>
                    <w:autoSpaceDE w:val="0"/>
                    <w:autoSpaceDN w:val="0"/>
                    <w:adjustRightInd w:val="0"/>
                    <w:spacing w:line="240" w:lineRule="exact"/>
                    <w:ind w:left="17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32CF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«Почетный донор России» («Почетный донор СССР»)</w:t>
                  </w:r>
                </w:p>
              </w:tc>
            </w:tr>
            <w:tr w:rsidR="00E32CF9" w:rsidRPr="00E32CF9" w:rsidTr="00D438FF">
              <w:trPr>
                <w:trHeight w:val="268"/>
              </w:trPr>
              <w:tc>
                <w:tcPr>
                  <w:tcW w:w="943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2CF9" w:rsidRPr="00E32CF9" w:rsidRDefault="00E32CF9" w:rsidP="00E32CF9">
                  <w:pPr>
                    <w:autoSpaceDE w:val="0"/>
                    <w:autoSpaceDN w:val="0"/>
                    <w:adjustRightInd w:val="0"/>
                    <w:spacing w:line="240" w:lineRule="exact"/>
                    <w:ind w:left="17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E32CF9" w:rsidRPr="00E32CF9" w:rsidTr="00D438FF">
              <w:trPr>
                <w:trHeight w:val="268"/>
              </w:trPr>
              <w:tc>
                <w:tcPr>
                  <w:tcW w:w="943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2CF9" w:rsidRPr="00E32CF9" w:rsidRDefault="00E32CF9" w:rsidP="00E32CF9">
                  <w:pPr>
                    <w:autoSpaceDE w:val="0"/>
                    <w:autoSpaceDN w:val="0"/>
                    <w:adjustRightInd w:val="0"/>
                    <w:spacing w:before="14" w:line="170" w:lineRule="atLeast"/>
                    <w:ind w:left="15" w:firstLine="754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32CF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Назначить ежегодную денежную выплату:</w:t>
                  </w:r>
                </w:p>
              </w:tc>
            </w:tr>
            <w:tr w:rsidR="00E32CF9" w:rsidRPr="00E32CF9" w:rsidTr="00D438FF">
              <w:trPr>
                <w:trHeight w:val="1601"/>
              </w:trPr>
              <w:tc>
                <w:tcPr>
                  <w:tcW w:w="943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2CF9" w:rsidRPr="00E32CF9" w:rsidRDefault="00E32CF9" w:rsidP="00E32CF9">
                  <w:pPr>
                    <w:autoSpaceDE w:val="0"/>
                    <w:autoSpaceDN w:val="0"/>
                    <w:adjustRightInd w:val="0"/>
                    <w:spacing w:before="14" w:line="170" w:lineRule="atLeast"/>
                    <w:ind w:left="15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32CF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ФИО:</w:t>
                  </w:r>
                  <w:r w:rsidRPr="00E32C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  <w:r w:rsidRPr="00E32CF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проживающему по адресу: </w:t>
                  </w:r>
                  <w:r w:rsidRPr="00E32CF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  <w:br/>
                    <w:t>Категория получателя: Лица, нагрудным знаком «Почетный донор России(СССР</w:t>
                  </w:r>
                  <w:proofErr w:type="gramStart"/>
                  <w:r w:rsidRPr="00E32CF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)»</w:t>
                  </w:r>
                  <w:r w:rsidRPr="00E32CF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  <w:br/>
                    <w:t>Дата</w:t>
                  </w:r>
                  <w:proofErr w:type="gramEnd"/>
                  <w:r w:rsidRPr="00E32CF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 подачи заявления: </w:t>
                  </w:r>
                  <w:r w:rsidRPr="00E32CF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Дата выдачи удостоверения: </w:t>
                  </w:r>
                  <w:r w:rsidRPr="00E32CF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  <w:br/>
                    <w:t>Способ выплаты согласно заявлению:</w:t>
                  </w:r>
                  <w:r w:rsidRPr="00E32CF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Списки (кредитная организация), лицевой счет: </w:t>
                  </w:r>
                </w:p>
              </w:tc>
            </w:tr>
            <w:tr w:rsidR="00E32CF9" w:rsidRPr="00E32CF9" w:rsidTr="00D438FF">
              <w:trPr>
                <w:trHeight w:val="268"/>
              </w:trPr>
              <w:tc>
                <w:tcPr>
                  <w:tcW w:w="399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32CF9" w:rsidRPr="00E32CF9" w:rsidRDefault="00E32CF9" w:rsidP="00E32CF9">
                  <w:pPr>
                    <w:autoSpaceDE w:val="0"/>
                    <w:autoSpaceDN w:val="0"/>
                    <w:adjustRightInd w:val="0"/>
                    <w:spacing w:before="14" w:line="170" w:lineRule="atLeast"/>
                    <w:ind w:left="15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32CF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Период выплаты</w:t>
                  </w:r>
                </w:p>
              </w:tc>
              <w:tc>
                <w:tcPr>
                  <w:tcW w:w="336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32CF9" w:rsidRPr="00E32CF9" w:rsidRDefault="00E32CF9" w:rsidP="00E32CF9">
                  <w:pPr>
                    <w:autoSpaceDE w:val="0"/>
                    <w:autoSpaceDN w:val="0"/>
                    <w:adjustRightInd w:val="0"/>
                    <w:spacing w:before="14" w:line="170" w:lineRule="atLeast"/>
                    <w:ind w:left="15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32CF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Размер ЕДВ, руб.</w:t>
                  </w:r>
                </w:p>
              </w:tc>
              <w:tc>
                <w:tcPr>
                  <w:tcW w:w="20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32CF9" w:rsidRPr="00E32CF9" w:rsidRDefault="00E32CF9" w:rsidP="00E32CF9">
                  <w:pPr>
                    <w:autoSpaceDE w:val="0"/>
                    <w:autoSpaceDN w:val="0"/>
                    <w:adjustRightInd w:val="0"/>
                    <w:spacing w:before="14" w:line="170" w:lineRule="atLeast"/>
                    <w:ind w:left="15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32CF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Выплата, руб.</w:t>
                  </w:r>
                </w:p>
              </w:tc>
            </w:tr>
            <w:tr w:rsidR="00E32CF9" w:rsidRPr="00E32CF9" w:rsidTr="00D438FF">
              <w:trPr>
                <w:trHeight w:val="336"/>
              </w:trPr>
              <w:tc>
                <w:tcPr>
                  <w:tcW w:w="3992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2CF9" w:rsidRPr="00E32CF9" w:rsidRDefault="00E32CF9" w:rsidP="00E32CF9">
                  <w:pPr>
                    <w:autoSpaceDE w:val="0"/>
                    <w:autoSpaceDN w:val="0"/>
                    <w:adjustRightInd w:val="0"/>
                    <w:spacing w:before="14" w:line="170" w:lineRule="atLeast"/>
                    <w:ind w:left="15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424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2CF9" w:rsidRPr="00E32CF9" w:rsidRDefault="00E32CF9" w:rsidP="00E32CF9">
                  <w:pPr>
                    <w:autoSpaceDE w:val="0"/>
                    <w:autoSpaceDN w:val="0"/>
                    <w:adjustRightInd w:val="0"/>
                    <w:spacing w:before="14" w:line="170" w:lineRule="atLeast"/>
                    <w:ind w:left="15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1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2CF9" w:rsidRPr="00E32CF9" w:rsidRDefault="00E32CF9" w:rsidP="00E32CF9">
                  <w:pPr>
                    <w:autoSpaceDE w:val="0"/>
                    <w:autoSpaceDN w:val="0"/>
                    <w:adjustRightInd w:val="0"/>
                    <w:spacing w:before="14" w:line="170" w:lineRule="atLeast"/>
                    <w:ind w:left="15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E32CF9" w:rsidRPr="00E32CF9" w:rsidTr="00D438FF">
              <w:trPr>
                <w:trHeight w:val="322"/>
              </w:trPr>
              <w:tc>
                <w:tcPr>
                  <w:tcW w:w="3992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2CF9" w:rsidRPr="00E32CF9" w:rsidRDefault="00E32CF9" w:rsidP="00E32CF9">
                  <w:pPr>
                    <w:autoSpaceDE w:val="0"/>
                    <w:autoSpaceDN w:val="0"/>
                    <w:adjustRightInd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424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2CF9" w:rsidRPr="00E32CF9" w:rsidRDefault="00E32CF9" w:rsidP="00E32CF9">
                  <w:pPr>
                    <w:autoSpaceDE w:val="0"/>
                    <w:autoSpaceDN w:val="0"/>
                    <w:adjustRightInd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1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2CF9" w:rsidRPr="00E32CF9" w:rsidRDefault="00E32CF9" w:rsidP="00E32CF9">
                  <w:pPr>
                    <w:autoSpaceDE w:val="0"/>
                    <w:autoSpaceDN w:val="0"/>
                    <w:adjustRightInd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E32CF9" w:rsidRPr="00E32CF9" w:rsidTr="00D438FF">
              <w:trPr>
                <w:trHeight w:val="322"/>
              </w:trPr>
              <w:tc>
                <w:tcPr>
                  <w:tcW w:w="943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2CF9" w:rsidRPr="00E32CF9" w:rsidRDefault="00E32CF9" w:rsidP="00E32CF9">
                  <w:pPr>
                    <w:autoSpaceDE w:val="0"/>
                    <w:autoSpaceDN w:val="0"/>
                    <w:adjustRightInd w:val="0"/>
                    <w:textAlignment w:val="auto"/>
                    <w:rPr>
                      <w:rFonts w:ascii="Times New Roman" w:eastAsia="Times New Roman" w:hAnsi="Times New Roman" w:cs="Times New Roman"/>
                      <w:color w:val="08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E32CF9" w:rsidRPr="00E32CF9" w:rsidTr="00D438FF">
              <w:trPr>
                <w:trHeight w:val="537"/>
              </w:trPr>
              <w:tc>
                <w:tcPr>
                  <w:tcW w:w="9431" w:type="dxa"/>
                  <w:gridSpan w:val="6"/>
                  <w:tcBorders>
                    <w:top w:val="nil"/>
                    <w:left w:val="nil"/>
                    <w:right w:val="nil"/>
                  </w:tcBorders>
                </w:tcPr>
                <w:p w:rsidR="00E32CF9" w:rsidRPr="00E32CF9" w:rsidRDefault="00E32CF9" w:rsidP="00E32CF9">
                  <w:pPr>
                    <w:autoSpaceDE w:val="0"/>
                    <w:autoSpaceDN w:val="0"/>
                    <w:adjustRightInd w:val="0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E32CF9" w:rsidRPr="00E32CF9" w:rsidTr="00D438FF">
              <w:trPr>
                <w:trHeight w:val="647"/>
              </w:trPr>
              <w:tc>
                <w:tcPr>
                  <w:tcW w:w="3761" w:type="dxa"/>
                  <w:vMerge w:val="restart"/>
                </w:tcPr>
                <w:p w:rsidR="00E32CF9" w:rsidRPr="00E32CF9" w:rsidRDefault="00E32CF9" w:rsidP="00E32CF9">
                  <w:pPr>
                    <w:autoSpaceDE w:val="0"/>
                    <w:autoSpaceDN w:val="0"/>
                    <w:adjustRightInd w:val="0"/>
                    <w:spacing w:before="14" w:line="170" w:lineRule="atLeast"/>
                    <w:ind w:left="15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32CF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Специалист, ответственный </w:t>
                  </w:r>
                </w:p>
                <w:p w:rsidR="00E32CF9" w:rsidRPr="00E32CF9" w:rsidRDefault="00E32CF9" w:rsidP="00E32CF9">
                  <w:pPr>
                    <w:autoSpaceDE w:val="0"/>
                    <w:autoSpaceDN w:val="0"/>
                    <w:adjustRightInd w:val="0"/>
                    <w:spacing w:before="14" w:line="170" w:lineRule="atLeast"/>
                    <w:ind w:left="15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32CF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за расчет ЕДВ</w:t>
                  </w:r>
                </w:p>
              </w:tc>
              <w:tc>
                <w:tcPr>
                  <w:tcW w:w="2693" w:type="dxa"/>
                  <w:gridSpan w:val="2"/>
                </w:tcPr>
                <w:p w:rsidR="00E32CF9" w:rsidRPr="00E32CF9" w:rsidRDefault="00E32CF9" w:rsidP="00E32CF9">
                  <w:pPr>
                    <w:autoSpaceDE w:val="0"/>
                    <w:autoSpaceDN w:val="0"/>
                    <w:adjustRightInd w:val="0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32CF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                </w:t>
                  </w:r>
                </w:p>
                <w:p w:rsidR="00E32CF9" w:rsidRPr="00E32CF9" w:rsidRDefault="00E32CF9" w:rsidP="00E32CF9">
                  <w:pPr>
                    <w:autoSpaceDE w:val="0"/>
                    <w:autoSpaceDN w:val="0"/>
                    <w:adjustRightInd w:val="0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32CF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           подпись</w:t>
                  </w:r>
                </w:p>
              </w:tc>
              <w:tc>
                <w:tcPr>
                  <w:tcW w:w="2977" w:type="dxa"/>
                  <w:gridSpan w:val="3"/>
                  <w:vMerge w:val="restart"/>
                </w:tcPr>
                <w:p w:rsidR="00E32CF9" w:rsidRPr="00E32CF9" w:rsidRDefault="00E32CF9" w:rsidP="00E32CF9">
                  <w:pPr>
                    <w:autoSpaceDE w:val="0"/>
                    <w:autoSpaceDN w:val="0"/>
                    <w:adjustRightInd w:val="0"/>
                    <w:spacing w:before="14" w:line="170" w:lineRule="atLeast"/>
                    <w:ind w:left="15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E32CF9" w:rsidRPr="00E32CF9" w:rsidRDefault="00E32CF9" w:rsidP="00E32CF9">
                  <w:pPr>
                    <w:autoSpaceDE w:val="0"/>
                    <w:autoSpaceDN w:val="0"/>
                    <w:adjustRightInd w:val="0"/>
                    <w:spacing w:before="14" w:line="170" w:lineRule="atLeast"/>
                    <w:ind w:left="15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32CF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расшифровка подписи</w:t>
                  </w:r>
                </w:p>
              </w:tc>
            </w:tr>
            <w:tr w:rsidR="00E32CF9" w:rsidRPr="00E32CF9" w:rsidTr="00D438FF">
              <w:trPr>
                <w:trHeight w:val="322"/>
              </w:trPr>
              <w:tc>
                <w:tcPr>
                  <w:tcW w:w="3761" w:type="dxa"/>
                  <w:vMerge/>
                </w:tcPr>
                <w:p w:rsidR="00E32CF9" w:rsidRPr="00E32CF9" w:rsidRDefault="00E32CF9" w:rsidP="00E32CF9">
                  <w:pPr>
                    <w:autoSpaceDE w:val="0"/>
                    <w:autoSpaceDN w:val="0"/>
                    <w:adjustRightInd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gridSpan w:val="2"/>
                  <w:vMerge w:val="restart"/>
                  <w:vAlign w:val="bottom"/>
                </w:tcPr>
                <w:p w:rsidR="00E32CF9" w:rsidRPr="00E32CF9" w:rsidRDefault="00E32CF9" w:rsidP="00E32CF9">
                  <w:pPr>
                    <w:autoSpaceDE w:val="0"/>
                    <w:autoSpaceDN w:val="0"/>
                    <w:adjustRightInd w:val="0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32CF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           подпись</w:t>
                  </w:r>
                </w:p>
              </w:tc>
              <w:tc>
                <w:tcPr>
                  <w:tcW w:w="2977" w:type="dxa"/>
                  <w:gridSpan w:val="3"/>
                  <w:vMerge/>
                </w:tcPr>
                <w:p w:rsidR="00E32CF9" w:rsidRPr="00E32CF9" w:rsidRDefault="00E32CF9" w:rsidP="00E32CF9">
                  <w:pPr>
                    <w:autoSpaceDE w:val="0"/>
                    <w:autoSpaceDN w:val="0"/>
                    <w:adjustRightInd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E32CF9" w:rsidRPr="00E32CF9" w:rsidTr="00D438FF">
              <w:trPr>
                <w:trHeight w:val="590"/>
              </w:trPr>
              <w:tc>
                <w:tcPr>
                  <w:tcW w:w="3761" w:type="dxa"/>
                  <w:vAlign w:val="bottom"/>
                </w:tcPr>
                <w:p w:rsidR="00E32CF9" w:rsidRPr="00E32CF9" w:rsidRDefault="00E32CF9" w:rsidP="00E32CF9">
                  <w:pPr>
                    <w:autoSpaceDE w:val="0"/>
                    <w:autoSpaceDN w:val="0"/>
                    <w:adjustRightInd w:val="0"/>
                    <w:spacing w:before="14" w:line="170" w:lineRule="atLeast"/>
                    <w:ind w:left="15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32CF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Руководитель</w:t>
                  </w:r>
                </w:p>
              </w:tc>
              <w:tc>
                <w:tcPr>
                  <w:tcW w:w="2693" w:type="dxa"/>
                  <w:gridSpan w:val="2"/>
                  <w:vMerge/>
                </w:tcPr>
                <w:p w:rsidR="00E32CF9" w:rsidRPr="00E32CF9" w:rsidRDefault="00E32CF9" w:rsidP="00E32CF9">
                  <w:pPr>
                    <w:autoSpaceDE w:val="0"/>
                    <w:autoSpaceDN w:val="0"/>
                    <w:adjustRightInd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  <w:gridSpan w:val="3"/>
                  <w:vAlign w:val="bottom"/>
                </w:tcPr>
                <w:p w:rsidR="00E32CF9" w:rsidRPr="00E32CF9" w:rsidRDefault="00E32CF9" w:rsidP="00E32CF9">
                  <w:pPr>
                    <w:autoSpaceDE w:val="0"/>
                    <w:autoSpaceDN w:val="0"/>
                    <w:adjustRightInd w:val="0"/>
                    <w:spacing w:before="14" w:line="170" w:lineRule="atLeast"/>
                    <w:ind w:left="15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E32CF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расшифровка подписи</w:t>
                  </w:r>
                </w:p>
              </w:tc>
            </w:tr>
          </w:tbl>
          <w:p w:rsidR="00E32CF9" w:rsidRPr="00E32CF9" w:rsidRDefault="00E32CF9" w:rsidP="00E32CF9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E32CF9" w:rsidRPr="00E32CF9" w:rsidRDefault="00E32CF9" w:rsidP="00E32CF9">
      <w:pPr>
        <w:widowControl/>
        <w:suppressAutoHyphens w:val="0"/>
        <w:autoSpaceDE w:val="0"/>
        <w:spacing w:line="240" w:lineRule="exact"/>
        <w:ind w:left="4536" w:right="8"/>
        <w:textAlignment w:val="auto"/>
        <w:outlineLvl w:val="0"/>
        <w:rPr>
          <w:rFonts w:ascii="Times New Roman" w:eastAsia="Arial" w:hAnsi="Times New Roman"/>
          <w:kern w:val="0"/>
          <w:sz w:val="24"/>
        </w:rPr>
      </w:pPr>
    </w:p>
    <w:p w:rsidR="00E32CF9" w:rsidRPr="00E32CF9" w:rsidRDefault="00E32CF9" w:rsidP="00E32CF9">
      <w:pPr>
        <w:widowControl/>
        <w:suppressAutoHyphens w:val="0"/>
        <w:autoSpaceDE w:val="0"/>
        <w:spacing w:line="240" w:lineRule="exact"/>
        <w:ind w:right="8"/>
        <w:textAlignment w:val="auto"/>
        <w:outlineLvl w:val="0"/>
        <w:rPr>
          <w:rFonts w:ascii="Times New Roman" w:eastAsia="Arial" w:hAnsi="Times New Roman"/>
          <w:kern w:val="0"/>
          <w:sz w:val="28"/>
          <w:szCs w:val="28"/>
        </w:rPr>
      </w:pPr>
    </w:p>
    <w:p w:rsidR="00E32CF9" w:rsidRPr="00E32CF9" w:rsidRDefault="00E32CF9" w:rsidP="00E32CF9">
      <w:pPr>
        <w:widowControl/>
        <w:suppressAutoHyphens w:val="0"/>
        <w:autoSpaceDE w:val="0"/>
        <w:spacing w:line="240" w:lineRule="exact"/>
        <w:ind w:right="8"/>
        <w:textAlignment w:val="auto"/>
        <w:outlineLvl w:val="0"/>
        <w:rPr>
          <w:rFonts w:ascii="Times New Roman" w:eastAsia="Arial" w:hAnsi="Times New Roman"/>
          <w:kern w:val="0"/>
          <w:sz w:val="28"/>
          <w:szCs w:val="28"/>
        </w:rPr>
      </w:pPr>
      <w:r w:rsidRPr="00E32CF9">
        <w:rPr>
          <w:rFonts w:ascii="Times New Roman" w:eastAsia="Arial" w:hAnsi="Times New Roman"/>
          <w:kern w:val="0"/>
          <w:sz w:val="28"/>
          <w:szCs w:val="28"/>
        </w:rPr>
        <w:t>Печать</w:t>
      </w:r>
    </w:p>
    <w:p w:rsidR="00E32CF9" w:rsidRPr="00E32CF9" w:rsidRDefault="00E32CF9" w:rsidP="00E32CF9">
      <w:pPr>
        <w:widowControl/>
        <w:suppressAutoHyphens w:val="0"/>
        <w:autoSpaceDE w:val="0"/>
        <w:spacing w:line="240" w:lineRule="exact"/>
        <w:ind w:left="4536" w:right="8"/>
        <w:textAlignment w:val="auto"/>
        <w:outlineLvl w:val="0"/>
        <w:rPr>
          <w:rFonts w:ascii="Times New Roman" w:eastAsia="Arial" w:hAnsi="Times New Roman"/>
          <w:kern w:val="0"/>
          <w:sz w:val="24"/>
        </w:rPr>
      </w:pPr>
    </w:p>
    <w:p w:rsidR="00E32CF9" w:rsidRPr="00E32CF9" w:rsidRDefault="00E32CF9" w:rsidP="00E32CF9">
      <w:pPr>
        <w:widowControl/>
        <w:suppressAutoHyphens w:val="0"/>
        <w:autoSpaceDE w:val="0"/>
        <w:spacing w:line="240" w:lineRule="exact"/>
        <w:ind w:left="4536" w:right="8"/>
        <w:textAlignment w:val="auto"/>
        <w:outlineLvl w:val="0"/>
        <w:rPr>
          <w:rFonts w:ascii="Times New Roman" w:eastAsia="Arial" w:hAnsi="Times New Roman"/>
          <w:kern w:val="0"/>
          <w:sz w:val="24"/>
        </w:rPr>
      </w:pPr>
    </w:p>
    <w:p w:rsidR="00E32CF9" w:rsidRDefault="00E32CF9" w:rsidP="00250CB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392191" w:rsidRDefault="00392191" w:rsidP="00250CB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392191" w:rsidRDefault="00392191" w:rsidP="00250CB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392191" w:rsidRDefault="00392191" w:rsidP="00250CB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E32CF9" w:rsidRDefault="00E32CF9" w:rsidP="00250CB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2B2A4C" w:rsidRPr="002B2A4C" w:rsidRDefault="002B2A4C" w:rsidP="002B2A4C">
      <w:pPr>
        <w:widowControl/>
        <w:suppressAutoHyphens w:val="0"/>
        <w:autoSpaceDE w:val="0"/>
        <w:spacing w:line="240" w:lineRule="exact"/>
        <w:ind w:left="2835" w:right="8"/>
        <w:textAlignment w:val="auto"/>
        <w:outlineLvl w:val="0"/>
        <w:rPr>
          <w:rFonts w:ascii="Times New Roman" w:eastAsia="Arial" w:hAnsi="Times New Roman"/>
          <w:kern w:val="0"/>
          <w:sz w:val="28"/>
          <w:szCs w:val="28"/>
        </w:rPr>
      </w:pPr>
      <w:r w:rsidRPr="002B2A4C">
        <w:rPr>
          <w:rFonts w:ascii="Times New Roman" w:eastAsia="Arial" w:hAnsi="Times New Roman"/>
          <w:kern w:val="0"/>
          <w:sz w:val="28"/>
          <w:szCs w:val="28"/>
        </w:rPr>
        <w:lastRenderedPageBreak/>
        <w:t>Приложение 5</w:t>
      </w:r>
    </w:p>
    <w:p w:rsidR="002B2A4C" w:rsidRPr="002B2A4C" w:rsidRDefault="002B2A4C" w:rsidP="002B2A4C">
      <w:pPr>
        <w:widowControl/>
        <w:suppressAutoHyphens w:val="0"/>
        <w:autoSpaceDE w:val="0"/>
        <w:spacing w:line="240" w:lineRule="exact"/>
        <w:ind w:left="2835" w:right="8"/>
        <w:textAlignment w:val="auto"/>
        <w:outlineLvl w:val="0"/>
        <w:rPr>
          <w:rFonts w:ascii="Times New Roman" w:eastAsia="Arial" w:hAnsi="Times New Roman"/>
          <w:kern w:val="0"/>
          <w:sz w:val="28"/>
          <w:szCs w:val="28"/>
        </w:rPr>
      </w:pPr>
    </w:p>
    <w:p w:rsidR="002B2A4C" w:rsidRPr="002B2A4C" w:rsidRDefault="002B2A4C" w:rsidP="002B2A4C">
      <w:pPr>
        <w:keepNext/>
        <w:widowControl/>
        <w:numPr>
          <w:ilvl w:val="0"/>
          <w:numId w:val="1"/>
        </w:numPr>
        <w:tabs>
          <w:tab w:val="clear" w:pos="432"/>
          <w:tab w:val="num" w:pos="0"/>
        </w:tabs>
        <w:suppressAutoHyphens w:val="0"/>
        <w:spacing w:line="240" w:lineRule="exact"/>
        <w:ind w:left="2835" w:firstLine="0"/>
        <w:jc w:val="both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B2A4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 административному регламенту предоставления комитетом </w:t>
      </w:r>
      <w:r w:rsidRPr="002B2A4C">
        <w:rPr>
          <w:rFonts w:ascii="Times New Roman" w:eastAsia="Times New Roman" w:hAnsi="Times New Roman" w:cs="Times New Roman"/>
          <w:sz w:val="28"/>
          <w:szCs w:val="28"/>
        </w:rPr>
        <w:t xml:space="preserve">труда и социальной защиты населения администрации города Ставрополя государственной услуги </w:t>
      </w:r>
      <w:r w:rsidRPr="002B2A4C">
        <w:rPr>
          <w:rFonts w:ascii="Times New Roman" w:eastAsia="Arial CYR" w:hAnsi="Times New Roman" w:cs="Times New Roman"/>
          <w:bCs/>
          <w:sz w:val="28"/>
          <w:szCs w:val="28"/>
        </w:rPr>
        <w:t>«Предоставление ежегодной денежной выплаты гражданам, награжденным нагрудным знаком «Почетный донор России», «Почетный донор СССР»</w:t>
      </w:r>
    </w:p>
    <w:p w:rsidR="002B2A4C" w:rsidRPr="002B2A4C" w:rsidRDefault="002B2A4C" w:rsidP="002B2A4C">
      <w:pPr>
        <w:widowControl/>
        <w:suppressAutoHyphens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2B2A4C" w:rsidRPr="002B2A4C" w:rsidRDefault="002B2A4C" w:rsidP="002B2A4C">
      <w:pPr>
        <w:widowControl/>
        <w:suppressAutoHyphens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2B2A4C" w:rsidRPr="002B2A4C" w:rsidRDefault="002B2A4C" w:rsidP="002B2A4C">
      <w:pPr>
        <w:widowControl/>
        <w:suppressAutoHyphens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  <w:r w:rsidRPr="002B2A4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Комитет </w:t>
      </w:r>
      <w:r w:rsidRPr="002B2A4C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 xml:space="preserve">труда и социальной защиты населения </w:t>
      </w:r>
    </w:p>
    <w:p w:rsidR="002B2A4C" w:rsidRPr="002B2A4C" w:rsidRDefault="002B2A4C" w:rsidP="002B2A4C">
      <w:pPr>
        <w:widowControl/>
        <w:suppressAutoHyphens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2B2A4C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администрации города Ставрополя</w:t>
      </w:r>
    </w:p>
    <w:p w:rsidR="002B2A4C" w:rsidRPr="002B2A4C" w:rsidRDefault="002B2A4C" w:rsidP="002B2A4C">
      <w:pPr>
        <w:widowControl/>
        <w:tabs>
          <w:tab w:val="left" w:pos="1485"/>
        </w:tabs>
        <w:autoSpaceDE w:val="0"/>
        <w:spacing w:line="240" w:lineRule="exact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2B2A4C" w:rsidRPr="002B2A4C" w:rsidRDefault="002B2A4C" w:rsidP="002B2A4C">
      <w:pPr>
        <w:widowControl/>
        <w:suppressAutoHyphens w:val="0"/>
        <w:autoSpaceDE w:val="0"/>
        <w:spacing w:line="240" w:lineRule="exact"/>
        <w:ind w:right="8"/>
        <w:jc w:val="center"/>
        <w:textAlignment w:val="auto"/>
        <w:outlineLvl w:val="0"/>
        <w:rPr>
          <w:rFonts w:ascii="Times New Roman" w:eastAsia="Arial" w:hAnsi="Times New Roman"/>
          <w:kern w:val="0"/>
          <w:sz w:val="28"/>
          <w:szCs w:val="28"/>
        </w:rPr>
      </w:pPr>
    </w:p>
    <w:tbl>
      <w:tblPr>
        <w:tblW w:w="943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31"/>
      </w:tblGrid>
      <w:tr w:rsidR="002B2A4C" w:rsidRPr="002B2A4C" w:rsidTr="00D438FF">
        <w:trPr>
          <w:trHeight w:val="698"/>
        </w:trPr>
        <w:tc>
          <w:tcPr>
            <w:tcW w:w="9431" w:type="dxa"/>
            <w:tcBorders>
              <w:top w:val="nil"/>
              <w:left w:val="nil"/>
              <w:bottom w:val="nil"/>
              <w:right w:val="nil"/>
            </w:tcBorders>
          </w:tcPr>
          <w:p w:rsidR="002B2A4C" w:rsidRPr="002B2A4C" w:rsidRDefault="002B2A4C" w:rsidP="002B2A4C">
            <w:pPr>
              <w:autoSpaceDE w:val="0"/>
              <w:autoSpaceDN w:val="0"/>
              <w:adjustRightInd w:val="0"/>
              <w:spacing w:line="240" w:lineRule="exact"/>
              <w:ind w:left="1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2B2A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РЕШЕНИЕ </w:t>
            </w:r>
            <w:proofErr w:type="gramStart"/>
            <w:r w:rsidRPr="002B2A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№  _</w:t>
            </w:r>
            <w:proofErr w:type="gramEnd"/>
            <w:r w:rsidRPr="002B2A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__от __.__. 20__г.          </w:t>
            </w:r>
          </w:p>
          <w:p w:rsidR="002B2A4C" w:rsidRPr="002B2A4C" w:rsidRDefault="002B2A4C" w:rsidP="002B2A4C">
            <w:pPr>
              <w:autoSpaceDE w:val="0"/>
              <w:autoSpaceDN w:val="0"/>
              <w:adjustRightInd w:val="0"/>
              <w:spacing w:line="240" w:lineRule="exact"/>
              <w:ind w:left="1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2B2A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об отказе в назначении ежегодной денежной выплаты </w:t>
            </w:r>
            <w:r w:rsidRPr="002B2A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гражданам, награжденным нагрудным знаком «Почетный донор СССР»</w:t>
            </w:r>
          </w:p>
        </w:tc>
      </w:tr>
      <w:tr w:rsidR="002B2A4C" w:rsidRPr="002B2A4C" w:rsidTr="00D438FF">
        <w:trPr>
          <w:trHeight w:val="268"/>
        </w:trPr>
        <w:tc>
          <w:tcPr>
            <w:tcW w:w="9431" w:type="dxa"/>
            <w:tcBorders>
              <w:top w:val="nil"/>
              <w:left w:val="nil"/>
              <w:bottom w:val="nil"/>
              <w:right w:val="nil"/>
            </w:tcBorders>
          </w:tcPr>
          <w:p w:rsidR="002B2A4C" w:rsidRPr="002B2A4C" w:rsidRDefault="002B2A4C" w:rsidP="002B2A4C">
            <w:pPr>
              <w:autoSpaceDE w:val="0"/>
              <w:autoSpaceDN w:val="0"/>
              <w:adjustRightInd w:val="0"/>
              <w:spacing w:line="240" w:lineRule="exact"/>
              <w:ind w:left="17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2B2A4C" w:rsidRPr="002B2A4C" w:rsidRDefault="002B2A4C" w:rsidP="002B2A4C">
      <w:pPr>
        <w:widowControl/>
        <w:suppressAutoHyphens w:val="0"/>
        <w:autoSpaceDE w:val="0"/>
        <w:spacing w:line="240" w:lineRule="exact"/>
        <w:ind w:left="3969" w:right="8"/>
        <w:textAlignment w:val="auto"/>
        <w:outlineLvl w:val="0"/>
        <w:rPr>
          <w:rFonts w:ascii="Times New Roman" w:eastAsia="Arial" w:hAnsi="Times New Roman"/>
          <w:kern w:val="0"/>
          <w:sz w:val="24"/>
        </w:r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2B2A4C" w:rsidRPr="002B2A4C" w:rsidTr="00D438FF">
        <w:trPr>
          <w:trHeight w:val="1931"/>
        </w:trPr>
        <w:tc>
          <w:tcPr>
            <w:tcW w:w="935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B2A4C" w:rsidRPr="002B2A4C" w:rsidRDefault="002B2A4C" w:rsidP="002B2A4C">
            <w:pPr>
              <w:suppressAutoHyphens w:val="0"/>
              <w:autoSpaceDE w:val="0"/>
              <w:autoSpaceDN w:val="0"/>
              <w:adjustRightInd w:val="0"/>
              <w:spacing w:before="14" w:line="185" w:lineRule="atLeast"/>
              <w:ind w:left="1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B2A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Гражданину: ФИО, дата рождения </w:t>
            </w:r>
            <w:r w:rsidRPr="002B2A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br/>
              <w:t xml:space="preserve">Паспорт гражданина: </w:t>
            </w:r>
            <w:r w:rsidRPr="002B2A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br/>
              <w:t xml:space="preserve">проживающему по адресу: </w:t>
            </w:r>
            <w:r w:rsidRPr="002B2A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br/>
              <w:t xml:space="preserve">дата подачи заявления: </w:t>
            </w:r>
          </w:p>
          <w:p w:rsidR="002B2A4C" w:rsidRPr="002B2A4C" w:rsidRDefault="002B2A4C" w:rsidP="002B2A4C">
            <w:pPr>
              <w:suppressAutoHyphens w:val="0"/>
              <w:autoSpaceDE w:val="0"/>
              <w:autoSpaceDN w:val="0"/>
              <w:adjustRightInd w:val="0"/>
              <w:spacing w:before="14" w:line="185" w:lineRule="atLeast"/>
              <w:ind w:left="15" w:firstLine="679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2B2A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Отказать в предоставлении ежегодной денежной выплаты (далее – ЕДВ) в соответствии с пунктом ____ приказа Министерства здравоохранения Российской Федерации от 11 июля 2013 г. № 450н «Об утверждении Порядка осуществления ежегодной денежной выплаты лицам, награжденным нагрудным знаком «Почетный донор России».</w:t>
            </w:r>
          </w:p>
        </w:tc>
      </w:tr>
      <w:tr w:rsidR="002B2A4C" w:rsidRPr="002B2A4C" w:rsidTr="00D438FF">
        <w:trPr>
          <w:trHeight w:val="268"/>
        </w:trPr>
        <w:tc>
          <w:tcPr>
            <w:tcW w:w="935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2A4C" w:rsidRPr="002B2A4C" w:rsidRDefault="002B2A4C" w:rsidP="002B2A4C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2B2A4C" w:rsidRPr="002B2A4C" w:rsidTr="00D438FF">
        <w:trPr>
          <w:trHeight w:val="268"/>
        </w:trPr>
        <w:tc>
          <w:tcPr>
            <w:tcW w:w="935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B2A4C" w:rsidRPr="002B2A4C" w:rsidRDefault="002B2A4C" w:rsidP="002B2A4C">
            <w:pPr>
              <w:suppressAutoHyphens w:val="0"/>
              <w:autoSpaceDE w:val="0"/>
              <w:autoSpaceDN w:val="0"/>
              <w:adjustRightInd w:val="0"/>
              <w:spacing w:before="14" w:line="185" w:lineRule="atLeast"/>
              <w:ind w:left="1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2B2A4C" w:rsidRPr="002B2A4C" w:rsidTr="00D438FF">
        <w:trPr>
          <w:trHeight w:val="268"/>
        </w:trPr>
        <w:tc>
          <w:tcPr>
            <w:tcW w:w="935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2A4C" w:rsidRPr="002B2A4C" w:rsidRDefault="002B2A4C" w:rsidP="002B2A4C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ru-RU"/>
              </w:rPr>
            </w:pPr>
          </w:p>
        </w:tc>
      </w:tr>
      <w:tr w:rsidR="002B2A4C" w:rsidRPr="002B2A4C" w:rsidTr="00D438FF">
        <w:trPr>
          <w:trHeight w:val="215"/>
        </w:trPr>
        <w:tc>
          <w:tcPr>
            <w:tcW w:w="935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B2A4C" w:rsidRPr="002B2A4C" w:rsidRDefault="002B2A4C" w:rsidP="002B2A4C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eastAsia="Times New Roman"/>
                <w:color w:val="000000"/>
                <w:kern w:val="0"/>
                <w:sz w:val="14"/>
                <w:szCs w:val="14"/>
                <w:lang w:eastAsia="ru-RU"/>
              </w:rPr>
            </w:pPr>
          </w:p>
        </w:tc>
      </w:tr>
    </w:tbl>
    <w:p w:rsidR="002B2A4C" w:rsidRPr="002B2A4C" w:rsidRDefault="002B2A4C" w:rsidP="002B2A4C">
      <w:pPr>
        <w:widowControl/>
        <w:suppressAutoHyphens w:val="0"/>
        <w:autoSpaceDE w:val="0"/>
        <w:spacing w:line="240" w:lineRule="exact"/>
        <w:ind w:left="3969" w:right="8"/>
        <w:textAlignment w:val="auto"/>
        <w:outlineLvl w:val="0"/>
        <w:rPr>
          <w:rFonts w:ascii="Times New Roman" w:eastAsia="Arial" w:hAnsi="Times New Roman"/>
          <w:kern w:val="0"/>
          <w:sz w:val="24"/>
        </w:rPr>
      </w:pPr>
    </w:p>
    <w:tbl>
      <w:tblPr>
        <w:tblW w:w="93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20"/>
        <w:gridCol w:w="1701"/>
        <w:gridCol w:w="2835"/>
      </w:tblGrid>
      <w:tr w:rsidR="002B2A4C" w:rsidRPr="002B2A4C" w:rsidTr="00D438FF">
        <w:trPr>
          <w:trHeight w:val="268"/>
        </w:trPr>
        <w:tc>
          <w:tcPr>
            <w:tcW w:w="4820" w:type="dxa"/>
          </w:tcPr>
          <w:p w:rsidR="002B2A4C" w:rsidRPr="002B2A4C" w:rsidRDefault="002B2A4C" w:rsidP="002B2A4C">
            <w:pPr>
              <w:autoSpaceDE w:val="0"/>
              <w:autoSpaceDN w:val="0"/>
              <w:adjustRightInd w:val="0"/>
              <w:spacing w:before="14" w:line="170" w:lineRule="atLeast"/>
              <w:ind w:left="1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2B2A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Специалист, ответственный </w:t>
            </w:r>
          </w:p>
          <w:p w:rsidR="002B2A4C" w:rsidRPr="002B2A4C" w:rsidRDefault="002B2A4C" w:rsidP="002B2A4C">
            <w:pPr>
              <w:autoSpaceDE w:val="0"/>
              <w:autoSpaceDN w:val="0"/>
              <w:adjustRightInd w:val="0"/>
              <w:spacing w:before="14" w:line="170" w:lineRule="atLeast"/>
              <w:ind w:left="1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2B2A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за расчет ЕДВ</w:t>
            </w:r>
          </w:p>
        </w:tc>
        <w:tc>
          <w:tcPr>
            <w:tcW w:w="1701" w:type="dxa"/>
          </w:tcPr>
          <w:p w:rsidR="002B2A4C" w:rsidRPr="002B2A4C" w:rsidRDefault="002B2A4C" w:rsidP="002B2A4C">
            <w:pPr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2B2A4C" w:rsidRPr="002B2A4C" w:rsidRDefault="002B2A4C" w:rsidP="002B2A4C">
            <w:pPr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2B2A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подпись</w:t>
            </w:r>
          </w:p>
        </w:tc>
        <w:tc>
          <w:tcPr>
            <w:tcW w:w="2835" w:type="dxa"/>
          </w:tcPr>
          <w:p w:rsidR="002B2A4C" w:rsidRPr="002B2A4C" w:rsidRDefault="002B2A4C" w:rsidP="002B2A4C">
            <w:pPr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2B2A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2B2A4C" w:rsidRPr="002B2A4C" w:rsidRDefault="002B2A4C" w:rsidP="002B2A4C">
            <w:pPr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2B2A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расшифровка подписи</w:t>
            </w:r>
          </w:p>
        </w:tc>
      </w:tr>
    </w:tbl>
    <w:p w:rsidR="002B2A4C" w:rsidRPr="002B2A4C" w:rsidRDefault="002B2A4C" w:rsidP="002B2A4C">
      <w:pPr>
        <w:widowControl/>
        <w:suppressAutoHyphens w:val="0"/>
        <w:autoSpaceDE w:val="0"/>
        <w:spacing w:line="240" w:lineRule="exact"/>
        <w:ind w:right="8"/>
        <w:jc w:val="both"/>
        <w:textAlignment w:val="auto"/>
        <w:outlineLvl w:val="0"/>
        <w:rPr>
          <w:rFonts w:ascii="Times New Roman" w:eastAsia="Arial" w:hAnsi="Times New Roman"/>
          <w:kern w:val="0"/>
          <w:sz w:val="24"/>
        </w:rPr>
      </w:pPr>
      <w:r w:rsidRPr="002B2A4C">
        <w:rPr>
          <w:rFonts w:ascii="Times New Roman" w:eastAsia="Arial" w:hAnsi="Times New Roman"/>
          <w:kern w:val="0"/>
          <w:sz w:val="24"/>
        </w:rPr>
        <w:t xml:space="preserve"> </w:t>
      </w:r>
    </w:p>
    <w:p w:rsidR="002B2A4C" w:rsidRPr="002B2A4C" w:rsidRDefault="002B2A4C" w:rsidP="002B2A4C">
      <w:pPr>
        <w:widowControl/>
        <w:suppressAutoHyphens w:val="0"/>
        <w:autoSpaceDE w:val="0"/>
        <w:spacing w:line="240" w:lineRule="exact"/>
        <w:ind w:right="8"/>
        <w:jc w:val="both"/>
        <w:textAlignment w:val="auto"/>
        <w:outlineLvl w:val="0"/>
        <w:rPr>
          <w:rFonts w:ascii="Times New Roman" w:eastAsia="Arial" w:hAnsi="Times New Roman"/>
          <w:kern w:val="0"/>
          <w:sz w:val="24"/>
        </w:rPr>
      </w:pPr>
    </w:p>
    <w:p w:rsidR="002B2A4C" w:rsidRPr="002B2A4C" w:rsidRDefault="002B2A4C" w:rsidP="002B2A4C">
      <w:pPr>
        <w:widowControl/>
        <w:suppressAutoHyphens w:val="0"/>
        <w:autoSpaceDE w:val="0"/>
        <w:spacing w:line="240" w:lineRule="exact"/>
        <w:ind w:right="8"/>
        <w:jc w:val="both"/>
        <w:textAlignment w:val="auto"/>
        <w:outlineLvl w:val="0"/>
        <w:rPr>
          <w:rFonts w:ascii="Times New Roman" w:eastAsia="Arial" w:hAnsi="Times New Roman"/>
          <w:kern w:val="0"/>
          <w:sz w:val="28"/>
          <w:szCs w:val="28"/>
        </w:rPr>
      </w:pPr>
      <w:r w:rsidRPr="002B2A4C">
        <w:rPr>
          <w:rFonts w:ascii="Times New Roman" w:eastAsia="Arial" w:hAnsi="Times New Roman"/>
          <w:kern w:val="0"/>
          <w:sz w:val="28"/>
          <w:szCs w:val="28"/>
        </w:rPr>
        <w:t>Руководитель                                             подпись           расшифровка подписи</w:t>
      </w:r>
    </w:p>
    <w:p w:rsidR="002B2A4C" w:rsidRPr="002B2A4C" w:rsidRDefault="002B2A4C" w:rsidP="002B2A4C">
      <w:pPr>
        <w:widowControl/>
        <w:suppressAutoHyphens w:val="0"/>
        <w:autoSpaceDE w:val="0"/>
        <w:spacing w:line="240" w:lineRule="exact"/>
        <w:ind w:left="3969" w:right="8"/>
        <w:textAlignment w:val="auto"/>
        <w:outlineLvl w:val="0"/>
        <w:rPr>
          <w:rFonts w:ascii="Times New Roman" w:eastAsia="Arial" w:hAnsi="Times New Roman"/>
          <w:kern w:val="0"/>
          <w:sz w:val="24"/>
        </w:rPr>
      </w:pPr>
    </w:p>
    <w:p w:rsidR="002B2A4C" w:rsidRPr="002B2A4C" w:rsidRDefault="002B2A4C" w:rsidP="002B2A4C">
      <w:pPr>
        <w:widowControl/>
        <w:suppressAutoHyphens w:val="0"/>
        <w:autoSpaceDE w:val="0"/>
        <w:spacing w:line="240" w:lineRule="exact"/>
        <w:ind w:right="8"/>
        <w:textAlignment w:val="auto"/>
        <w:outlineLvl w:val="0"/>
        <w:rPr>
          <w:rFonts w:ascii="Times New Roman" w:eastAsia="Arial" w:hAnsi="Times New Roman"/>
          <w:kern w:val="0"/>
          <w:sz w:val="24"/>
        </w:rPr>
      </w:pPr>
    </w:p>
    <w:p w:rsidR="002B2A4C" w:rsidRPr="002B2A4C" w:rsidRDefault="002B2A4C" w:rsidP="002B2A4C">
      <w:pPr>
        <w:widowControl/>
        <w:suppressAutoHyphens w:val="0"/>
        <w:autoSpaceDE w:val="0"/>
        <w:spacing w:line="240" w:lineRule="exact"/>
        <w:ind w:right="8"/>
        <w:textAlignment w:val="auto"/>
        <w:outlineLvl w:val="0"/>
        <w:rPr>
          <w:rFonts w:ascii="Times New Roman" w:eastAsia="Arial" w:hAnsi="Times New Roman"/>
          <w:kern w:val="0"/>
          <w:sz w:val="28"/>
          <w:szCs w:val="28"/>
        </w:rPr>
      </w:pPr>
      <w:r w:rsidRPr="002B2A4C">
        <w:rPr>
          <w:rFonts w:ascii="Times New Roman" w:eastAsia="Arial" w:hAnsi="Times New Roman"/>
          <w:kern w:val="0"/>
          <w:sz w:val="28"/>
          <w:szCs w:val="28"/>
        </w:rPr>
        <w:t>Печать</w:t>
      </w:r>
    </w:p>
    <w:p w:rsidR="002B2A4C" w:rsidRPr="002B2A4C" w:rsidRDefault="002B2A4C" w:rsidP="002B2A4C">
      <w:pPr>
        <w:widowControl/>
        <w:suppressAutoHyphens w:val="0"/>
        <w:autoSpaceDE w:val="0"/>
        <w:spacing w:line="240" w:lineRule="exact"/>
        <w:ind w:left="3969" w:right="8"/>
        <w:textAlignment w:val="auto"/>
        <w:outlineLvl w:val="0"/>
        <w:rPr>
          <w:rFonts w:ascii="Times New Roman" w:eastAsia="Arial" w:hAnsi="Times New Roman"/>
          <w:kern w:val="0"/>
          <w:sz w:val="24"/>
        </w:rPr>
      </w:pPr>
    </w:p>
    <w:p w:rsidR="002B2A4C" w:rsidRPr="002B2A4C" w:rsidRDefault="002B2A4C" w:rsidP="002B2A4C">
      <w:pPr>
        <w:widowControl/>
        <w:suppressAutoHyphens w:val="0"/>
        <w:autoSpaceDE w:val="0"/>
        <w:spacing w:line="240" w:lineRule="exact"/>
        <w:ind w:left="3969" w:right="8"/>
        <w:textAlignment w:val="auto"/>
        <w:outlineLvl w:val="0"/>
        <w:rPr>
          <w:rFonts w:ascii="Times New Roman" w:eastAsia="Arial" w:hAnsi="Times New Roman"/>
          <w:kern w:val="0"/>
          <w:sz w:val="24"/>
        </w:rPr>
      </w:pPr>
    </w:p>
    <w:p w:rsidR="00E32CF9" w:rsidRDefault="00E32CF9" w:rsidP="00250CB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2B2A4C" w:rsidRDefault="002B2A4C" w:rsidP="00250CB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2B2A4C" w:rsidRDefault="002B2A4C" w:rsidP="00250CB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2B2A4C" w:rsidRDefault="002B2A4C" w:rsidP="00250CB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2B2A4C" w:rsidRDefault="002B2A4C" w:rsidP="00250CB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2B2A4C" w:rsidRDefault="002B2A4C" w:rsidP="00250CB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  <w:bookmarkStart w:id="6" w:name="_GoBack"/>
      <w:bookmarkEnd w:id="6"/>
    </w:p>
    <w:p w:rsidR="002B2A4C" w:rsidRDefault="002B2A4C" w:rsidP="00250CB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2B2A4C" w:rsidRDefault="002B2A4C" w:rsidP="00250CB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2B2A4C" w:rsidRPr="00053CC3" w:rsidRDefault="002B2A4C" w:rsidP="00250CB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sectPr w:rsidR="002B2A4C" w:rsidRPr="00053CC3" w:rsidSect="00577A97">
      <w:headerReference w:type="even" r:id="rId9"/>
      <w:headerReference w:type="default" r:id="rId10"/>
      <w:pgSz w:w="11905" w:h="16837"/>
      <w:pgMar w:top="1418" w:right="567" w:bottom="1134" w:left="1985" w:header="1134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2F4" w:rsidRDefault="00A352F4">
      <w:r>
        <w:separator/>
      </w:r>
    </w:p>
  </w:endnote>
  <w:endnote w:type="continuationSeparator" w:id="0">
    <w:p w:rsidR="00A352F4" w:rsidRDefault="00A3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CC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2F4" w:rsidRDefault="00A352F4">
      <w:r>
        <w:separator/>
      </w:r>
    </w:p>
  </w:footnote>
  <w:footnote w:type="continuationSeparator" w:id="0">
    <w:p w:rsidR="00A352F4" w:rsidRDefault="00A35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AE3" w:rsidRDefault="006F4AE3" w:rsidP="00767CDF">
    <w:pPr>
      <w:pStyle w:val="af2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F4AE3" w:rsidRDefault="006F4AE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AE3" w:rsidRDefault="006F4AE3">
    <w:pPr>
      <w:pStyle w:val="af2"/>
      <w:tabs>
        <w:tab w:val="left" w:pos="1005"/>
        <w:tab w:val="center" w:pos="4677"/>
        <w:tab w:val="left" w:pos="7313"/>
        <w:tab w:val="right" w:pos="935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09678F7"/>
    <w:multiLevelType w:val="hybridMultilevel"/>
    <w:tmpl w:val="3CEA6FEE"/>
    <w:lvl w:ilvl="0" w:tplc="554468B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850C5E"/>
    <w:multiLevelType w:val="hybridMultilevel"/>
    <w:tmpl w:val="FB3A6360"/>
    <w:lvl w:ilvl="0" w:tplc="CB2A9B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13B"/>
    <w:rsid w:val="000000E7"/>
    <w:rsid w:val="000036A2"/>
    <w:rsid w:val="00004124"/>
    <w:rsid w:val="0000415B"/>
    <w:rsid w:val="00007134"/>
    <w:rsid w:val="00010DE2"/>
    <w:rsid w:val="00011C58"/>
    <w:rsid w:val="000158B0"/>
    <w:rsid w:val="00022A66"/>
    <w:rsid w:val="000235AA"/>
    <w:rsid w:val="00023767"/>
    <w:rsid w:val="00023C3E"/>
    <w:rsid w:val="00024BA3"/>
    <w:rsid w:val="00026957"/>
    <w:rsid w:val="0003219B"/>
    <w:rsid w:val="00032472"/>
    <w:rsid w:val="00035215"/>
    <w:rsid w:val="000354BB"/>
    <w:rsid w:val="00036B18"/>
    <w:rsid w:val="00036ED4"/>
    <w:rsid w:val="000408BA"/>
    <w:rsid w:val="00041056"/>
    <w:rsid w:val="00053958"/>
    <w:rsid w:val="00053AD4"/>
    <w:rsid w:val="00053CC3"/>
    <w:rsid w:val="00054E5F"/>
    <w:rsid w:val="00057480"/>
    <w:rsid w:val="000602EC"/>
    <w:rsid w:val="00062434"/>
    <w:rsid w:val="0006276F"/>
    <w:rsid w:val="00064615"/>
    <w:rsid w:val="0007085A"/>
    <w:rsid w:val="00072DEB"/>
    <w:rsid w:val="00076B13"/>
    <w:rsid w:val="00077A07"/>
    <w:rsid w:val="0008022A"/>
    <w:rsid w:val="00081684"/>
    <w:rsid w:val="0008314C"/>
    <w:rsid w:val="0008590D"/>
    <w:rsid w:val="00086CFE"/>
    <w:rsid w:val="0009094B"/>
    <w:rsid w:val="00092FD3"/>
    <w:rsid w:val="00094293"/>
    <w:rsid w:val="000948C8"/>
    <w:rsid w:val="0009622C"/>
    <w:rsid w:val="000A2B6D"/>
    <w:rsid w:val="000A44F3"/>
    <w:rsid w:val="000A5B1B"/>
    <w:rsid w:val="000A6D8B"/>
    <w:rsid w:val="000B22A0"/>
    <w:rsid w:val="000B2D7C"/>
    <w:rsid w:val="000B439E"/>
    <w:rsid w:val="000B49D6"/>
    <w:rsid w:val="000B5600"/>
    <w:rsid w:val="000B5B3D"/>
    <w:rsid w:val="000C1E43"/>
    <w:rsid w:val="000C2B90"/>
    <w:rsid w:val="000C4CF2"/>
    <w:rsid w:val="000D36B6"/>
    <w:rsid w:val="000D3855"/>
    <w:rsid w:val="000D6E33"/>
    <w:rsid w:val="000E2E0C"/>
    <w:rsid w:val="000E3017"/>
    <w:rsid w:val="000E6EA9"/>
    <w:rsid w:val="000E74FC"/>
    <w:rsid w:val="000E7F45"/>
    <w:rsid w:val="000F0CF5"/>
    <w:rsid w:val="000F11D5"/>
    <w:rsid w:val="000F1546"/>
    <w:rsid w:val="000F1A41"/>
    <w:rsid w:val="0010069C"/>
    <w:rsid w:val="00100AC2"/>
    <w:rsid w:val="00105EDC"/>
    <w:rsid w:val="001067F2"/>
    <w:rsid w:val="00106C9B"/>
    <w:rsid w:val="00111C6F"/>
    <w:rsid w:val="00112930"/>
    <w:rsid w:val="00113932"/>
    <w:rsid w:val="00114E84"/>
    <w:rsid w:val="001158F1"/>
    <w:rsid w:val="00121EB1"/>
    <w:rsid w:val="00123878"/>
    <w:rsid w:val="00127890"/>
    <w:rsid w:val="00131229"/>
    <w:rsid w:val="001314C9"/>
    <w:rsid w:val="00132FEB"/>
    <w:rsid w:val="00133EC1"/>
    <w:rsid w:val="0013404D"/>
    <w:rsid w:val="0013476A"/>
    <w:rsid w:val="00135062"/>
    <w:rsid w:val="001356BA"/>
    <w:rsid w:val="001377D8"/>
    <w:rsid w:val="001411EF"/>
    <w:rsid w:val="001412D9"/>
    <w:rsid w:val="00142988"/>
    <w:rsid w:val="00142CC4"/>
    <w:rsid w:val="0014321A"/>
    <w:rsid w:val="001462BC"/>
    <w:rsid w:val="00150897"/>
    <w:rsid w:val="00150D58"/>
    <w:rsid w:val="001523EF"/>
    <w:rsid w:val="00153395"/>
    <w:rsid w:val="00153FC2"/>
    <w:rsid w:val="00155663"/>
    <w:rsid w:val="00155CF4"/>
    <w:rsid w:val="00157F41"/>
    <w:rsid w:val="00160007"/>
    <w:rsid w:val="00161D86"/>
    <w:rsid w:val="001623D0"/>
    <w:rsid w:val="00163B08"/>
    <w:rsid w:val="0017004B"/>
    <w:rsid w:val="00171087"/>
    <w:rsid w:val="001733BD"/>
    <w:rsid w:val="001745D5"/>
    <w:rsid w:val="00174920"/>
    <w:rsid w:val="00177569"/>
    <w:rsid w:val="00177F0D"/>
    <w:rsid w:val="00182010"/>
    <w:rsid w:val="00182330"/>
    <w:rsid w:val="0018265C"/>
    <w:rsid w:val="00182DFC"/>
    <w:rsid w:val="001835D4"/>
    <w:rsid w:val="00186662"/>
    <w:rsid w:val="00192244"/>
    <w:rsid w:val="0019237F"/>
    <w:rsid w:val="00192DA4"/>
    <w:rsid w:val="001937D5"/>
    <w:rsid w:val="001949B5"/>
    <w:rsid w:val="00196C23"/>
    <w:rsid w:val="001A0271"/>
    <w:rsid w:val="001A14D3"/>
    <w:rsid w:val="001A1CFC"/>
    <w:rsid w:val="001A2813"/>
    <w:rsid w:val="001A2A33"/>
    <w:rsid w:val="001A2C32"/>
    <w:rsid w:val="001A3331"/>
    <w:rsid w:val="001A4016"/>
    <w:rsid w:val="001A40B9"/>
    <w:rsid w:val="001B2631"/>
    <w:rsid w:val="001B38B3"/>
    <w:rsid w:val="001B663A"/>
    <w:rsid w:val="001C2687"/>
    <w:rsid w:val="001C3B79"/>
    <w:rsid w:val="001C43BC"/>
    <w:rsid w:val="001C465E"/>
    <w:rsid w:val="001C5109"/>
    <w:rsid w:val="001C6694"/>
    <w:rsid w:val="001C7431"/>
    <w:rsid w:val="001D1E25"/>
    <w:rsid w:val="001D6B8F"/>
    <w:rsid w:val="001D6BD3"/>
    <w:rsid w:val="001E0B0E"/>
    <w:rsid w:val="001E22A9"/>
    <w:rsid w:val="001E2F5A"/>
    <w:rsid w:val="001E4A42"/>
    <w:rsid w:val="001E5222"/>
    <w:rsid w:val="001E6127"/>
    <w:rsid w:val="001E7A19"/>
    <w:rsid w:val="001E7F56"/>
    <w:rsid w:val="001F41D7"/>
    <w:rsid w:val="001F6A97"/>
    <w:rsid w:val="001F7549"/>
    <w:rsid w:val="001F7D9D"/>
    <w:rsid w:val="001F7EFC"/>
    <w:rsid w:val="0020167A"/>
    <w:rsid w:val="002016E1"/>
    <w:rsid w:val="002028F9"/>
    <w:rsid w:val="00202E69"/>
    <w:rsid w:val="00203351"/>
    <w:rsid w:val="002042FF"/>
    <w:rsid w:val="00213078"/>
    <w:rsid w:val="00213F2A"/>
    <w:rsid w:val="00220475"/>
    <w:rsid w:val="00220A5E"/>
    <w:rsid w:val="00223844"/>
    <w:rsid w:val="002253B8"/>
    <w:rsid w:val="002256C0"/>
    <w:rsid w:val="00225A8E"/>
    <w:rsid w:val="002261AA"/>
    <w:rsid w:val="00226BF6"/>
    <w:rsid w:val="002277D6"/>
    <w:rsid w:val="00227BD1"/>
    <w:rsid w:val="00231374"/>
    <w:rsid w:val="002343A2"/>
    <w:rsid w:val="002366E8"/>
    <w:rsid w:val="00242D9C"/>
    <w:rsid w:val="00250CB4"/>
    <w:rsid w:val="00252E15"/>
    <w:rsid w:val="0025332A"/>
    <w:rsid w:val="002536ED"/>
    <w:rsid w:val="00254196"/>
    <w:rsid w:val="00255718"/>
    <w:rsid w:val="00257152"/>
    <w:rsid w:val="00261924"/>
    <w:rsid w:val="0026366C"/>
    <w:rsid w:val="002649B9"/>
    <w:rsid w:val="0027274F"/>
    <w:rsid w:val="002740FA"/>
    <w:rsid w:val="00276A57"/>
    <w:rsid w:val="00277E9F"/>
    <w:rsid w:val="00280045"/>
    <w:rsid w:val="002805B9"/>
    <w:rsid w:val="00280A25"/>
    <w:rsid w:val="002814AC"/>
    <w:rsid w:val="00283889"/>
    <w:rsid w:val="00286D13"/>
    <w:rsid w:val="00292590"/>
    <w:rsid w:val="00294DA6"/>
    <w:rsid w:val="00297CA8"/>
    <w:rsid w:val="002A0AE6"/>
    <w:rsid w:val="002A4BD2"/>
    <w:rsid w:val="002A51B8"/>
    <w:rsid w:val="002A7A99"/>
    <w:rsid w:val="002B1235"/>
    <w:rsid w:val="002B2A4C"/>
    <w:rsid w:val="002B3709"/>
    <w:rsid w:val="002B4695"/>
    <w:rsid w:val="002B6EFF"/>
    <w:rsid w:val="002C0895"/>
    <w:rsid w:val="002C1558"/>
    <w:rsid w:val="002C30A9"/>
    <w:rsid w:val="002D1010"/>
    <w:rsid w:val="002D11A4"/>
    <w:rsid w:val="002D59BB"/>
    <w:rsid w:val="002D5D5C"/>
    <w:rsid w:val="002E0C61"/>
    <w:rsid w:val="002E1430"/>
    <w:rsid w:val="002E38D5"/>
    <w:rsid w:val="002E3DFF"/>
    <w:rsid w:val="002E3F92"/>
    <w:rsid w:val="002E40D8"/>
    <w:rsid w:val="002E454E"/>
    <w:rsid w:val="002F0B2B"/>
    <w:rsid w:val="002F0F97"/>
    <w:rsid w:val="002F1DF4"/>
    <w:rsid w:val="002F556D"/>
    <w:rsid w:val="002F5690"/>
    <w:rsid w:val="002F68A0"/>
    <w:rsid w:val="003001AB"/>
    <w:rsid w:val="00306DC9"/>
    <w:rsid w:val="00311D2B"/>
    <w:rsid w:val="003133DB"/>
    <w:rsid w:val="00314C74"/>
    <w:rsid w:val="00315A6D"/>
    <w:rsid w:val="003175E4"/>
    <w:rsid w:val="00320955"/>
    <w:rsid w:val="003244AB"/>
    <w:rsid w:val="00325B54"/>
    <w:rsid w:val="00325BF0"/>
    <w:rsid w:val="00326FD4"/>
    <w:rsid w:val="00326FDD"/>
    <w:rsid w:val="0032704B"/>
    <w:rsid w:val="0033116B"/>
    <w:rsid w:val="00331AD6"/>
    <w:rsid w:val="00333B92"/>
    <w:rsid w:val="0033432B"/>
    <w:rsid w:val="00337FEF"/>
    <w:rsid w:val="0034007E"/>
    <w:rsid w:val="003417A5"/>
    <w:rsid w:val="003434C6"/>
    <w:rsid w:val="00343BFD"/>
    <w:rsid w:val="00345121"/>
    <w:rsid w:val="00347010"/>
    <w:rsid w:val="00350A2C"/>
    <w:rsid w:val="00352BBA"/>
    <w:rsid w:val="00353B2F"/>
    <w:rsid w:val="00353F34"/>
    <w:rsid w:val="00356E9F"/>
    <w:rsid w:val="00357724"/>
    <w:rsid w:val="00360B80"/>
    <w:rsid w:val="00371741"/>
    <w:rsid w:val="003720C3"/>
    <w:rsid w:val="0037399B"/>
    <w:rsid w:val="00373B37"/>
    <w:rsid w:val="003763E4"/>
    <w:rsid w:val="00377FC4"/>
    <w:rsid w:val="00380206"/>
    <w:rsid w:val="00380726"/>
    <w:rsid w:val="00385635"/>
    <w:rsid w:val="00385707"/>
    <w:rsid w:val="0038643F"/>
    <w:rsid w:val="00387377"/>
    <w:rsid w:val="00390740"/>
    <w:rsid w:val="003915FB"/>
    <w:rsid w:val="00392191"/>
    <w:rsid w:val="00392B46"/>
    <w:rsid w:val="003957F4"/>
    <w:rsid w:val="003A1C7B"/>
    <w:rsid w:val="003A324E"/>
    <w:rsid w:val="003A4EBF"/>
    <w:rsid w:val="003B1989"/>
    <w:rsid w:val="003B1FA4"/>
    <w:rsid w:val="003B4554"/>
    <w:rsid w:val="003B4557"/>
    <w:rsid w:val="003B538E"/>
    <w:rsid w:val="003B74A4"/>
    <w:rsid w:val="003C0AC5"/>
    <w:rsid w:val="003C258F"/>
    <w:rsid w:val="003C4D1B"/>
    <w:rsid w:val="003C6835"/>
    <w:rsid w:val="003D68FC"/>
    <w:rsid w:val="003D7103"/>
    <w:rsid w:val="003D74DD"/>
    <w:rsid w:val="003E1BC9"/>
    <w:rsid w:val="003E224D"/>
    <w:rsid w:val="003E34D7"/>
    <w:rsid w:val="003F04C5"/>
    <w:rsid w:val="003F05A3"/>
    <w:rsid w:val="003F1DCF"/>
    <w:rsid w:val="003F63CF"/>
    <w:rsid w:val="003F7E35"/>
    <w:rsid w:val="004005CD"/>
    <w:rsid w:val="00401F35"/>
    <w:rsid w:val="00402F56"/>
    <w:rsid w:val="00405E60"/>
    <w:rsid w:val="0040630A"/>
    <w:rsid w:val="0040758D"/>
    <w:rsid w:val="00407FF2"/>
    <w:rsid w:val="0041265A"/>
    <w:rsid w:val="00412BA6"/>
    <w:rsid w:val="0041623F"/>
    <w:rsid w:val="004176A8"/>
    <w:rsid w:val="0042479D"/>
    <w:rsid w:val="00427B46"/>
    <w:rsid w:val="004313D5"/>
    <w:rsid w:val="00433C62"/>
    <w:rsid w:val="00436863"/>
    <w:rsid w:val="004409B1"/>
    <w:rsid w:val="00440DAD"/>
    <w:rsid w:val="004454AD"/>
    <w:rsid w:val="004516A7"/>
    <w:rsid w:val="0045218B"/>
    <w:rsid w:val="00456F5C"/>
    <w:rsid w:val="00461005"/>
    <w:rsid w:val="00461AC9"/>
    <w:rsid w:val="004622B3"/>
    <w:rsid w:val="004651C4"/>
    <w:rsid w:val="004655A6"/>
    <w:rsid w:val="0046606C"/>
    <w:rsid w:val="00466818"/>
    <w:rsid w:val="00467D9E"/>
    <w:rsid w:val="004701CC"/>
    <w:rsid w:val="004704A3"/>
    <w:rsid w:val="004731B6"/>
    <w:rsid w:val="00474F44"/>
    <w:rsid w:val="004765A9"/>
    <w:rsid w:val="004802D0"/>
    <w:rsid w:val="00480556"/>
    <w:rsid w:val="00481AB1"/>
    <w:rsid w:val="00481E68"/>
    <w:rsid w:val="004848E6"/>
    <w:rsid w:val="0048693C"/>
    <w:rsid w:val="004918F1"/>
    <w:rsid w:val="004A0395"/>
    <w:rsid w:val="004A1EC3"/>
    <w:rsid w:val="004A271B"/>
    <w:rsid w:val="004A6D21"/>
    <w:rsid w:val="004A6E6B"/>
    <w:rsid w:val="004A72A2"/>
    <w:rsid w:val="004A7B28"/>
    <w:rsid w:val="004A7B57"/>
    <w:rsid w:val="004B1F70"/>
    <w:rsid w:val="004B3044"/>
    <w:rsid w:val="004B6B68"/>
    <w:rsid w:val="004B6F0D"/>
    <w:rsid w:val="004B76E4"/>
    <w:rsid w:val="004B76F1"/>
    <w:rsid w:val="004C2466"/>
    <w:rsid w:val="004C2C07"/>
    <w:rsid w:val="004C3718"/>
    <w:rsid w:val="004C4DB8"/>
    <w:rsid w:val="004C5E05"/>
    <w:rsid w:val="004C793F"/>
    <w:rsid w:val="004C7F40"/>
    <w:rsid w:val="004D199C"/>
    <w:rsid w:val="004D348F"/>
    <w:rsid w:val="004D4FD1"/>
    <w:rsid w:val="004D76B6"/>
    <w:rsid w:val="004E1BC3"/>
    <w:rsid w:val="004E4D58"/>
    <w:rsid w:val="004E57A1"/>
    <w:rsid w:val="004E67A1"/>
    <w:rsid w:val="004E74E3"/>
    <w:rsid w:val="004F070F"/>
    <w:rsid w:val="004F13DB"/>
    <w:rsid w:val="004F3386"/>
    <w:rsid w:val="00503365"/>
    <w:rsid w:val="00504BC0"/>
    <w:rsid w:val="0050671A"/>
    <w:rsid w:val="005069A7"/>
    <w:rsid w:val="00510AE9"/>
    <w:rsid w:val="00510DE4"/>
    <w:rsid w:val="00511D77"/>
    <w:rsid w:val="00512134"/>
    <w:rsid w:val="005130E5"/>
    <w:rsid w:val="005131BD"/>
    <w:rsid w:val="00513C08"/>
    <w:rsid w:val="00513E7A"/>
    <w:rsid w:val="005153C1"/>
    <w:rsid w:val="0051586F"/>
    <w:rsid w:val="00515985"/>
    <w:rsid w:val="0052502D"/>
    <w:rsid w:val="00525352"/>
    <w:rsid w:val="00525E17"/>
    <w:rsid w:val="00527726"/>
    <w:rsid w:val="00527930"/>
    <w:rsid w:val="00527F4E"/>
    <w:rsid w:val="0053608A"/>
    <w:rsid w:val="00536663"/>
    <w:rsid w:val="00536772"/>
    <w:rsid w:val="00544F75"/>
    <w:rsid w:val="00545053"/>
    <w:rsid w:val="005463A4"/>
    <w:rsid w:val="00547832"/>
    <w:rsid w:val="005500D1"/>
    <w:rsid w:val="005522D1"/>
    <w:rsid w:val="00552EE4"/>
    <w:rsid w:val="005541E5"/>
    <w:rsid w:val="00555F5F"/>
    <w:rsid w:val="005602E3"/>
    <w:rsid w:val="005607F8"/>
    <w:rsid w:val="00560908"/>
    <w:rsid w:val="00561D0A"/>
    <w:rsid w:val="00561D31"/>
    <w:rsid w:val="00564AE3"/>
    <w:rsid w:val="00567349"/>
    <w:rsid w:val="00567F71"/>
    <w:rsid w:val="005739FA"/>
    <w:rsid w:val="00574BE6"/>
    <w:rsid w:val="005773C5"/>
    <w:rsid w:val="005775CF"/>
    <w:rsid w:val="00577A97"/>
    <w:rsid w:val="00582106"/>
    <w:rsid w:val="0058248B"/>
    <w:rsid w:val="005830FA"/>
    <w:rsid w:val="00583D7D"/>
    <w:rsid w:val="005856A2"/>
    <w:rsid w:val="00587DEA"/>
    <w:rsid w:val="0059008F"/>
    <w:rsid w:val="005913AF"/>
    <w:rsid w:val="005971AC"/>
    <w:rsid w:val="005A040B"/>
    <w:rsid w:val="005A31F8"/>
    <w:rsid w:val="005A5E22"/>
    <w:rsid w:val="005B3BA0"/>
    <w:rsid w:val="005B49F6"/>
    <w:rsid w:val="005B690C"/>
    <w:rsid w:val="005B7E85"/>
    <w:rsid w:val="005C1B01"/>
    <w:rsid w:val="005C38E6"/>
    <w:rsid w:val="005C3CD4"/>
    <w:rsid w:val="005C5752"/>
    <w:rsid w:val="005C6131"/>
    <w:rsid w:val="005C62C9"/>
    <w:rsid w:val="005D0A75"/>
    <w:rsid w:val="005D0F45"/>
    <w:rsid w:val="005D0F8D"/>
    <w:rsid w:val="005D1EF3"/>
    <w:rsid w:val="005D2B94"/>
    <w:rsid w:val="005D2ECA"/>
    <w:rsid w:val="005D6389"/>
    <w:rsid w:val="005D6CA9"/>
    <w:rsid w:val="005E150E"/>
    <w:rsid w:val="005E1856"/>
    <w:rsid w:val="005E186C"/>
    <w:rsid w:val="005E2A38"/>
    <w:rsid w:val="005E3A97"/>
    <w:rsid w:val="005E3E89"/>
    <w:rsid w:val="005E5969"/>
    <w:rsid w:val="005E5E56"/>
    <w:rsid w:val="005E6CD6"/>
    <w:rsid w:val="005F2A34"/>
    <w:rsid w:val="005F3FE0"/>
    <w:rsid w:val="005F4C5E"/>
    <w:rsid w:val="005F59BB"/>
    <w:rsid w:val="005F6954"/>
    <w:rsid w:val="005F7243"/>
    <w:rsid w:val="005F7CD9"/>
    <w:rsid w:val="00601E67"/>
    <w:rsid w:val="00602DC5"/>
    <w:rsid w:val="00603345"/>
    <w:rsid w:val="00605924"/>
    <w:rsid w:val="00606022"/>
    <w:rsid w:val="00606061"/>
    <w:rsid w:val="00606248"/>
    <w:rsid w:val="006062BD"/>
    <w:rsid w:val="00610F1A"/>
    <w:rsid w:val="006158EB"/>
    <w:rsid w:val="006159AA"/>
    <w:rsid w:val="00616A68"/>
    <w:rsid w:val="00617644"/>
    <w:rsid w:val="00617B58"/>
    <w:rsid w:val="00617D2D"/>
    <w:rsid w:val="00623D40"/>
    <w:rsid w:val="00623EEC"/>
    <w:rsid w:val="006253CE"/>
    <w:rsid w:val="00626577"/>
    <w:rsid w:val="006275D1"/>
    <w:rsid w:val="006306C7"/>
    <w:rsid w:val="00631381"/>
    <w:rsid w:val="00634772"/>
    <w:rsid w:val="00647B89"/>
    <w:rsid w:val="006558E6"/>
    <w:rsid w:val="0065700C"/>
    <w:rsid w:val="00660D40"/>
    <w:rsid w:val="00665A92"/>
    <w:rsid w:val="0066605F"/>
    <w:rsid w:val="006665CC"/>
    <w:rsid w:val="0066727B"/>
    <w:rsid w:val="00667A45"/>
    <w:rsid w:val="0067631B"/>
    <w:rsid w:val="0067687D"/>
    <w:rsid w:val="00676DDC"/>
    <w:rsid w:val="00685A77"/>
    <w:rsid w:val="00685DDF"/>
    <w:rsid w:val="006861A6"/>
    <w:rsid w:val="00686212"/>
    <w:rsid w:val="0068632E"/>
    <w:rsid w:val="00687048"/>
    <w:rsid w:val="006908AC"/>
    <w:rsid w:val="0069213B"/>
    <w:rsid w:val="00694CC3"/>
    <w:rsid w:val="006958C8"/>
    <w:rsid w:val="006972D8"/>
    <w:rsid w:val="00697D5C"/>
    <w:rsid w:val="006A0113"/>
    <w:rsid w:val="006A05D9"/>
    <w:rsid w:val="006A05FA"/>
    <w:rsid w:val="006A1AFF"/>
    <w:rsid w:val="006A48B0"/>
    <w:rsid w:val="006A4FF1"/>
    <w:rsid w:val="006A5A66"/>
    <w:rsid w:val="006A7BCA"/>
    <w:rsid w:val="006B0907"/>
    <w:rsid w:val="006B167E"/>
    <w:rsid w:val="006B25EF"/>
    <w:rsid w:val="006B7FD5"/>
    <w:rsid w:val="006C0060"/>
    <w:rsid w:val="006C1DAF"/>
    <w:rsid w:val="006C2387"/>
    <w:rsid w:val="006C51E8"/>
    <w:rsid w:val="006C5764"/>
    <w:rsid w:val="006C7265"/>
    <w:rsid w:val="006D1446"/>
    <w:rsid w:val="006D7248"/>
    <w:rsid w:val="006D75CA"/>
    <w:rsid w:val="006E26B5"/>
    <w:rsid w:val="006E4648"/>
    <w:rsid w:val="006E4A99"/>
    <w:rsid w:val="006E4CE1"/>
    <w:rsid w:val="006E6DF5"/>
    <w:rsid w:val="006F4AE3"/>
    <w:rsid w:val="006F5FE4"/>
    <w:rsid w:val="00700032"/>
    <w:rsid w:val="0070033A"/>
    <w:rsid w:val="00700AD6"/>
    <w:rsid w:val="00700E7E"/>
    <w:rsid w:val="0070354E"/>
    <w:rsid w:val="00703B6C"/>
    <w:rsid w:val="00703F11"/>
    <w:rsid w:val="007064BA"/>
    <w:rsid w:val="00707DB8"/>
    <w:rsid w:val="00710462"/>
    <w:rsid w:val="007109CB"/>
    <w:rsid w:val="00713648"/>
    <w:rsid w:val="0071425B"/>
    <w:rsid w:val="00714392"/>
    <w:rsid w:val="00715B84"/>
    <w:rsid w:val="00716480"/>
    <w:rsid w:val="00720C84"/>
    <w:rsid w:val="007233EF"/>
    <w:rsid w:val="00723BB4"/>
    <w:rsid w:val="0072467B"/>
    <w:rsid w:val="00725B9B"/>
    <w:rsid w:val="00726C26"/>
    <w:rsid w:val="00727667"/>
    <w:rsid w:val="00727A01"/>
    <w:rsid w:val="00727B29"/>
    <w:rsid w:val="007309AE"/>
    <w:rsid w:val="00731A80"/>
    <w:rsid w:val="007330D6"/>
    <w:rsid w:val="007337B5"/>
    <w:rsid w:val="00733F12"/>
    <w:rsid w:val="0073428E"/>
    <w:rsid w:val="00734CDD"/>
    <w:rsid w:val="00736962"/>
    <w:rsid w:val="0074203B"/>
    <w:rsid w:val="00747646"/>
    <w:rsid w:val="0075474B"/>
    <w:rsid w:val="00754E78"/>
    <w:rsid w:val="00760E50"/>
    <w:rsid w:val="00762F09"/>
    <w:rsid w:val="007639BF"/>
    <w:rsid w:val="00767953"/>
    <w:rsid w:val="00767CDF"/>
    <w:rsid w:val="00771FDC"/>
    <w:rsid w:val="00773118"/>
    <w:rsid w:val="00773AFD"/>
    <w:rsid w:val="007755E5"/>
    <w:rsid w:val="00775837"/>
    <w:rsid w:val="00775B09"/>
    <w:rsid w:val="007762F5"/>
    <w:rsid w:val="007776B1"/>
    <w:rsid w:val="00780172"/>
    <w:rsid w:val="0078243B"/>
    <w:rsid w:val="00782E77"/>
    <w:rsid w:val="0078377B"/>
    <w:rsid w:val="00790213"/>
    <w:rsid w:val="007916D2"/>
    <w:rsid w:val="0079270B"/>
    <w:rsid w:val="00793434"/>
    <w:rsid w:val="00796206"/>
    <w:rsid w:val="00797C61"/>
    <w:rsid w:val="007A0752"/>
    <w:rsid w:val="007B63C4"/>
    <w:rsid w:val="007B6E55"/>
    <w:rsid w:val="007C0C51"/>
    <w:rsid w:val="007C2B9B"/>
    <w:rsid w:val="007C31C6"/>
    <w:rsid w:val="007D01EB"/>
    <w:rsid w:val="007D15E6"/>
    <w:rsid w:val="007D29FC"/>
    <w:rsid w:val="007D3F82"/>
    <w:rsid w:val="007D4A26"/>
    <w:rsid w:val="007D55C6"/>
    <w:rsid w:val="007D7001"/>
    <w:rsid w:val="007D70DA"/>
    <w:rsid w:val="007D7F55"/>
    <w:rsid w:val="007E32AD"/>
    <w:rsid w:val="007E4E1F"/>
    <w:rsid w:val="007E5FE9"/>
    <w:rsid w:val="007E6DAA"/>
    <w:rsid w:val="007E7A67"/>
    <w:rsid w:val="007F095A"/>
    <w:rsid w:val="007F0E75"/>
    <w:rsid w:val="007F2CAC"/>
    <w:rsid w:val="007F3D2F"/>
    <w:rsid w:val="007F557E"/>
    <w:rsid w:val="007F58AA"/>
    <w:rsid w:val="00801498"/>
    <w:rsid w:val="00805958"/>
    <w:rsid w:val="00807539"/>
    <w:rsid w:val="00810CB6"/>
    <w:rsid w:val="008126D3"/>
    <w:rsid w:val="00814B9D"/>
    <w:rsid w:val="00816B7B"/>
    <w:rsid w:val="0081727A"/>
    <w:rsid w:val="00821307"/>
    <w:rsid w:val="00821B54"/>
    <w:rsid w:val="0082418F"/>
    <w:rsid w:val="00824DE4"/>
    <w:rsid w:val="008274C4"/>
    <w:rsid w:val="008423BC"/>
    <w:rsid w:val="00844686"/>
    <w:rsid w:val="00845CDC"/>
    <w:rsid w:val="008470D0"/>
    <w:rsid w:val="0084717B"/>
    <w:rsid w:val="0084742B"/>
    <w:rsid w:val="00847A3E"/>
    <w:rsid w:val="008507FC"/>
    <w:rsid w:val="00850A51"/>
    <w:rsid w:val="008525A6"/>
    <w:rsid w:val="008535F4"/>
    <w:rsid w:val="00856BEE"/>
    <w:rsid w:val="0086041C"/>
    <w:rsid w:val="00861E38"/>
    <w:rsid w:val="00864CC2"/>
    <w:rsid w:val="0086727E"/>
    <w:rsid w:val="00867543"/>
    <w:rsid w:val="008704BA"/>
    <w:rsid w:val="0087164F"/>
    <w:rsid w:val="0087189B"/>
    <w:rsid w:val="008724B1"/>
    <w:rsid w:val="00872EB7"/>
    <w:rsid w:val="00874D71"/>
    <w:rsid w:val="0087755E"/>
    <w:rsid w:val="00881D49"/>
    <w:rsid w:val="00887B62"/>
    <w:rsid w:val="00890894"/>
    <w:rsid w:val="008916D7"/>
    <w:rsid w:val="00894339"/>
    <w:rsid w:val="008A070F"/>
    <w:rsid w:val="008A3387"/>
    <w:rsid w:val="008A5399"/>
    <w:rsid w:val="008A54C7"/>
    <w:rsid w:val="008A7EAE"/>
    <w:rsid w:val="008B56B9"/>
    <w:rsid w:val="008B72BF"/>
    <w:rsid w:val="008B7CAF"/>
    <w:rsid w:val="008C08A8"/>
    <w:rsid w:val="008C28BE"/>
    <w:rsid w:val="008C3C78"/>
    <w:rsid w:val="008C7D78"/>
    <w:rsid w:val="008C7F04"/>
    <w:rsid w:val="008D0541"/>
    <w:rsid w:val="008D4152"/>
    <w:rsid w:val="008E340C"/>
    <w:rsid w:val="008E3DAE"/>
    <w:rsid w:val="008E427D"/>
    <w:rsid w:val="008E7E32"/>
    <w:rsid w:val="008F0624"/>
    <w:rsid w:val="008F0D13"/>
    <w:rsid w:val="008F335B"/>
    <w:rsid w:val="008F3C20"/>
    <w:rsid w:val="008F5B26"/>
    <w:rsid w:val="009009EF"/>
    <w:rsid w:val="009015E1"/>
    <w:rsid w:val="00902930"/>
    <w:rsid w:val="00911109"/>
    <w:rsid w:val="00911433"/>
    <w:rsid w:val="0091146F"/>
    <w:rsid w:val="009116DB"/>
    <w:rsid w:val="00912E5B"/>
    <w:rsid w:val="00917076"/>
    <w:rsid w:val="00920AE6"/>
    <w:rsid w:val="00921215"/>
    <w:rsid w:val="00922180"/>
    <w:rsid w:val="00922EBB"/>
    <w:rsid w:val="00924EA2"/>
    <w:rsid w:val="009261A0"/>
    <w:rsid w:val="009265FE"/>
    <w:rsid w:val="0092751D"/>
    <w:rsid w:val="00930288"/>
    <w:rsid w:val="00941837"/>
    <w:rsid w:val="00942AA7"/>
    <w:rsid w:val="00947781"/>
    <w:rsid w:val="00955A29"/>
    <w:rsid w:val="00956681"/>
    <w:rsid w:val="00956B2D"/>
    <w:rsid w:val="00960187"/>
    <w:rsid w:val="00960CA4"/>
    <w:rsid w:val="00967C32"/>
    <w:rsid w:val="0097065C"/>
    <w:rsid w:val="00972681"/>
    <w:rsid w:val="009730C0"/>
    <w:rsid w:val="00973795"/>
    <w:rsid w:val="009766D3"/>
    <w:rsid w:val="009837B5"/>
    <w:rsid w:val="00983E73"/>
    <w:rsid w:val="009855EA"/>
    <w:rsid w:val="00987965"/>
    <w:rsid w:val="00987C12"/>
    <w:rsid w:val="0099124F"/>
    <w:rsid w:val="00991E93"/>
    <w:rsid w:val="0099360B"/>
    <w:rsid w:val="00993EC9"/>
    <w:rsid w:val="00994D1B"/>
    <w:rsid w:val="009A09BD"/>
    <w:rsid w:val="009A13D8"/>
    <w:rsid w:val="009A1525"/>
    <w:rsid w:val="009A1C11"/>
    <w:rsid w:val="009A2FDC"/>
    <w:rsid w:val="009A3029"/>
    <w:rsid w:val="009A5286"/>
    <w:rsid w:val="009B0D1B"/>
    <w:rsid w:val="009B2A06"/>
    <w:rsid w:val="009B4F2F"/>
    <w:rsid w:val="009C0895"/>
    <w:rsid w:val="009C1C9E"/>
    <w:rsid w:val="009C299F"/>
    <w:rsid w:val="009C4022"/>
    <w:rsid w:val="009C6826"/>
    <w:rsid w:val="009C6F05"/>
    <w:rsid w:val="009C731A"/>
    <w:rsid w:val="009C7AEE"/>
    <w:rsid w:val="009D0608"/>
    <w:rsid w:val="009D1846"/>
    <w:rsid w:val="009D550D"/>
    <w:rsid w:val="009D7018"/>
    <w:rsid w:val="009D7270"/>
    <w:rsid w:val="009E3148"/>
    <w:rsid w:val="009E3378"/>
    <w:rsid w:val="009E63E5"/>
    <w:rsid w:val="009E722B"/>
    <w:rsid w:val="009F0411"/>
    <w:rsid w:val="009F2254"/>
    <w:rsid w:val="009F299B"/>
    <w:rsid w:val="009F4E40"/>
    <w:rsid w:val="00A0204C"/>
    <w:rsid w:val="00A03914"/>
    <w:rsid w:val="00A048A1"/>
    <w:rsid w:val="00A05267"/>
    <w:rsid w:val="00A11F68"/>
    <w:rsid w:val="00A12040"/>
    <w:rsid w:val="00A12418"/>
    <w:rsid w:val="00A12EA6"/>
    <w:rsid w:val="00A14FA7"/>
    <w:rsid w:val="00A1660B"/>
    <w:rsid w:val="00A2198D"/>
    <w:rsid w:val="00A23148"/>
    <w:rsid w:val="00A24CBC"/>
    <w:rsid w:val="00A25465"/>
    <w:rsid w:val="00A2676D"/>
    <w:rsid w:val="00A274E6"/>
    <w:rsid w:val="00A30F09"/>
    <w:rsid w:val="00A33398"/>
    <w:rsid w:val="00A352F4"/>
    <w:rsid w:val="00A3701B"/>
    <w:rsid w:val="00A37C13"/>
    <w:rsid w:val="00A4364E"/>
    <w:rsid w:val="00A437B5"/>
    <w:rsid w:val="00A43E86"/>
    <w:rsid w:val="00A44856"/>
    <w:rsid w:val="00A44CED"/>
    <w:rsid w:val="00A44EA9"/>
    <w:rsid w:val="00A44ED2"/>
    <w:rsid w:val="00A45544"/>
    <w:rsid w:val="00A45AF2"/>
    <w:rsid w:val="00A464B6"/>
    <w:rsid w:val="00A4768B"/>
    <w:rsid w:val="00A522A6"/>
    <w:rsid w:val="00A534EA"/>
    <w:rsid w:val="00A56828"/>
    <w:rsid w:val="00A60CA1"/>
    <w:rsid w:val="00A617EA"/>
    <w:rsid w:val="00A64648"/>
    <w:rsid w:val="00A64C1F"/>
    <w:rsid w:val="00A64C25"/>
    <w:rsid w:val="00A65E21"/>
    <w:rsid w:val="00A6624B"/>
    <w:rsid w:val="00A67DB8"/>
    <w:rsid w:val="00A71C23"/>
    <w:rsid w:val="00A723C5"/>
    <w:rsid w:val="00A744CD"/>
    <w:rsid w:val="00A7516E"/>
    <w:rsid w:val="00A76CE2"/>
    <w:rsid w:val="00A7716C"/>
    <w:rsid w:val="00A800E3"/>
    <w:rsid w:val="00A80ED9"/>
    <w:rsid w:val="00A818A1"/>
    <w:rsid w:val="00A8223B"/>
    <w:rsid w:val="00A8357D"/>
    <w:rsid w:val="00A85EE3"/>
    <w:rsid w:val="00A86E2E"/>
    <w:rsid w:val="00A90D82"/>
    <w:rsid w:val="00A92DC9"/>
    <w:rsid w:val="00A94E7D"/>
    <w:rsid w:val="00AA1209"/>
    <w:rsid w:val="00AA7144"/>
    <w:rsid w:val="00AA72AA"/>
    <w:rsid w:val="00AA76CA"/>
    <w:rsid w:val="00AB0B99"/>
    <w:rsid w:val="00AB286E"/>
    <w:rsid w:val="00AB6E5B"/>
    <w:rsid w:val="00AC0301"/>
    <w:rsid w:val="00AC5878"/>
    <w:rsid w:val="00AC7CA1"/>
    <w:rsid w:val="00AD09F2"/>
    <w:rsid w:val="00AD21D8"/>
    <w:rsid w:val="00AD22F4"/>
    <w:rsid w:val="00AD2C14"/>
    <w:rsid w:val="00AD5592"/>
    <w:rsid w:val="00AD5834"/>
    <w:rsid w:val="00AD666C"/>
    <w:rsid w:val="00AE0840"/>
    <w:rsid w:val="00AE1D6F"/>
    <w:rsid w:val="00AE2091"/>
    <w:rsid w:val="00AE6382"/>
    <w:rsid w:val="00AE71C9"/>
    <w:rsid w:val="00AE7B68"/>
    <w:rsid w:val="00AF4337"/>
    <w:rsid w:val="00AF43DA"/>
    <w:rsid w:val="00AF59FC"/>
    <w:rsid w:val="00AF6FA5"/>
    <w:rsid w:val="00B00AEF"/>
    <w:rsid w:val="00B011A9"/>
    <w:rsid w:val="00B025C6"/>
    <w:rsid w:val="00B03476"/>
    <w:rsid w:val="00B04E5D"/>
    <w:rsid w:val="00B06F71"/>
    <w:rsid w:val="00B11767"/>
    <w:rsid w:val="00B12663"/>
    <w:rsid w:val="00B12A0E"/>
    <w:rsid w:val="00B13E67"/>
    <w:rsid w:val="00B146DC"/>
    <w:rsid w:val="00B17142"/>
    <w:rsid w:val="00B23364"/>
    <w:rsid w:val="00B23E4D"/>
    <w:rsid w:val="00B24140"/>
    <w:rsid w:val="00B243D8"/>
    <w:rsid w:val="00B25296"/>
    <w:rsid w:val="00B264C1"/>
    <w:rsid w:val="00B268AF"/>
    <w:rsid w:val="00B27277"/>
    <w:rsid w:val="00B279B7"/>
    <w:rsid w:val="00B27D56"/>
    <w:rsid w:val="00B31CD1"/>
    <w:rsid w:val="00B33751"/>
    <w:rsid w:val="00B41A15"/>
    <w:rsid w:val="00B447E7"/>
    <w:rsid w:val="00B46B39"/>
    <w:rsid w:val="00B47B52"/>
    <w:rsid w:val="00B521EE"/>
    <w:rsid w:val="00B522A6"/>
    <w:rsid w:val="00B535CE"/>
    <w:rsid w:val="00B53DE8"/>
    <w:rsid w:val="00B53FFB"/>
    <w:rsid w:val="00B54BBD"/>
    <w:rsid w:val="00B56178"/>
    <w:rsid w:val="00B5695C"/>
    <w:rsid w:val="00B62421"/>
    <w:rsid w:val="00B661FD"/>
    <w:rsid w:val="00B6642E"/>
    <w:rsid w:val="00B70F68"/>
    <w:rsid w:val="00B7188C"/>
    <w:rsid w:val="00B801B4"/>
    <w:rsid w:val="00B816A8"/>
    <w:rsid w:val="00B81EB7"/>
    <w:rsid w:val="00B827B7"/>
    <w:rsid w:val="00B83F32"/>
    <w:rsid w:val="00B8799B"/>
    <w:rsid w:val="00B93A3B"/>
    <w:rsid w:val="00B9781E"/>
    <w:rsid w:val="00B97E7E"/>
    <w:rsid w:val="00BA0E22"/>
    <w:rsid w:val="00BA1CEB"/>
    <w:rsid w:val="00BA1E1A"/>
    <w:rsid w:val="00BA2D5C"/>
    <w:rsid w:val="00BA30BC"/>
    <w:rsid w:val="00BA3206"/>
    <w:rsid w:val="00BA3521"/>
    <w:rsid w:val="00BA3C6D"/>
    <w:rsid w:val="00BA4650"/>
    <w:rsid w:val="00BA4E28"/>
    <w:rsid w:val="00BA5710"/>
    <w:rsid w:val="00BA5D81"/>
    <w:rsid w:val="00BA68D1"/>
    <w:rsid w:val="00BA77F3"/>
    <w:rsid w:val="00BB382F"/>
    <w:rsid w:val="00BB3D39"/>
    <w:rsid w:val="00BB5339"/>
    <w:rsid w:val="00BB681B"/>
    <w:rsid w:val="00BB6D44"/>
    <w:rsid w:val="00BC0938"/>
    <w:rsid w:val="00BC5408"/>
    <w:rsid w:val="00BC625F"/>
    <w:rsid w:val="00BC79ED"/>
    <w:rsid w:val="00BD0739"/>
    <w:rsid w:val="00BD127A"/>
    <w:rsid w:val="00BD326B"/>
    <w:rsid w:val="00BD6795"/>
    <w:rsid w:val="00BD6BF5"/>
    <w:rsid w:val="00BE03C9"/>
    <w:rsid w:val="00BE5CF5"/>
    <w:rsid w:val="00BE783D"/>
    <w:rsid w:val="00BF0DB7"/>
    <w:rsid w:val="00BF144B"/>
    <w:rsid w:val="00BF27BE"/>
    <w:rsid w:val="00BF3D2F"/>
    <w:rsid w:val="00BF4C57"/>
    <w:rsid w:val="00BF5403"/>
    <w:rsid w:val="00BF5486"/>
    <w:rsid w:val="00BF7204"/>
    <w:rsid w:val="00BF7360"/>
    <w:rsid w:val="00C02C0F"/>
    <w:rsid w:val="00C05E60"/>
    <w:rsid w:val="00C12947"/>
    <w:rsid w:val="00C17761"/>
    <w:rsid w:val="00C20204"/>
    <w:rsid w:val="00C2124D"/>
    <w:rsid w:val="00C22D56"/>
    <w:rsid w:val="00C2331D"/>
    <w:rsid w:val="00C23706"/>
    <w:rsid w:val="00C24499"/>
    <w:rsid w:val="00C25564"/>
    <w:rsid w:val="00C25893"/>
    <w:rsid w:val="00C25B18"/>
    <w:rsid w:val="00C2655E"/>
    <w:rsid w:val="00C30CDF"/>
    <w:rsid w:val="00C33504"/>
    <w:rsid w:val="00C337BF"/>
    <w:rsid w:val="00C33FFC"/>
    <w:rsid w:val="00C36328"/>
    <w:rsid w:val="00C40D4B"/>
    <w:rsid w:val="00C41200"/>
    <w:rsid w:val="00C419AC"/>
    <w:rsid w:val="00C44C82"/>
    <w:rsid w:val="00C50AA5"/>
    <w:rsid w:val="00C51BEA"/>
    <w:rsid w:val="00C545FE"/>
    <w:rsid w:val="00C6049C"/>
    <w:rsid w:val="00C719B9"/>
    <w:rsid w:val="00C724A2"/>
    <w:rsid w:val="00C72591"/>
    <w:rsid w:val="00C72710"/>
    <w:rsid w:val="00C77A20"/>
    <w:rsid w:val="00C77DAC"/>
    <w:rsid w:val="00C81E0B"/>
    <w:rsid w:val="00C83E7E"/>
    <w:rsid w:val="00C86517"/>
    <w:rsid w:val="00C8706C"/>
    <w:rsid w:val="00C90181"/>
    <w:rsid w:val="00C9067A"/>
    <w:rsid w:val="00C91833"/>
    <w:rsid w:val="00C942D2"/>
    <w:rsid w:val="00C97EF3"/>
    <w:rsid w:val="00CA02E5"/>
    <w:rsid w:val="00CA255C"/>
    <w:rsid w:val="00CA35AC"/>
    <w:rsid w:val="00CA36BB"/>
    <w:rsid w:val="00CA6E2D"/>
    <w:rsid w:val="00CA70A8"/>
    <w:rsid w:val="00CA7104"/>
    <w:rsid w:val="00CB0112"/>
    <w:rsid w:val="00CB148A"/>
    <w:rsid w:val="00CB5B08"/>
    <w:rsid w:val="00CC03BB"/>
    <w:rsid w:val="00CC2ACC"/>
    <w:rsid w:val="00CC2F00"/>
    <w:rsid w:val="00CD0D56"/>
    <w:rsid w:val="00CD2CE8"/>
    <w:rsid w:val="00CD3B96"/>
    <w:rsid w:val="00CD4CCA"/>
    <w:rsid w:val="00CD6F22"/>
    <w:rsid w:val="00CD7B91"/>
    <w:rsid w:val="00CE252B"/>
    <w:rsid w:val="00CE4E4C"/>
    <w:rsid w:val="00CE539E"/>
    <w:rsid w:val="00CE636F"/>
    <w:rsid w:val="00CE7251"/>
    <w:rsid w:val="00CF0739"/>
    <w:rsid w:val="00CF466C"/>
    <w:rsid w:val="00CF71B4"/>
    <w:rsid w:val="00D006B7"/>
    <w:rsid w:val="00D02C7E"/>
    <w:rsid w:val="00D037AC"/>
    <w:rsid w:val="00D05845"/>
    <w:rsid w:val="00D12C11"/>
    <w:rsid w:val="00D1471A"/>
    <w:rsid w:val="00D15780"/>
    <w:rsid w:val="00D16456"/>
    <w:rsid w:val="00D172F6"/>
    <w:rsid w:val="00D17D43"/>
    <w:rsid w:val="00D21963"/>
    <w:rsid w:val="00D22A01"/>
    <w:rsid w:val="00D23903"/>
    <w:rsid w:val="00D23C21"/>
    <w:rsid w:val="00D26B7B"/>
    <w:rsid w:val="00D31B55"/>
    <w:rsid w:val="00D32015"/>
    <w:rsid w:val="00D33A16"/>
    <w:rsid w:val="00D3660A"/>
    <w:rsid w:val="00D3725C"/>
    <w:rsid w:val="00D37E28"/>
    <w:rsid w:val="00D45AE9"/>
    <w:rsid w:val="00D463AB"/>
    <w:rsid w:val="00D52277"/>
    <w:rsid w:val="00D56EE9"/>
    <w:rsid w:val="00D6291A"/>
    <w:rsid w:val="00D63117"/>
    <w:rsid w:val="00D65132"/>
    <w:rsid w:val="00D666E3"/>
    <w:rsid w:val="00D66B75"/>
    <w:rsid w:val="00D7074B"/>
    <w:rsid w:val="00D72691"/>
    <w:rsid w:val="00D76E81"/>
    <w:rsid w:val="00D83FE0"/>
    <w:rsid w:val="00D85D06"/>
    <w:rsid w:val="00D8717E"/>
    <w:rsid w:val="00D87C69"/>
    <w:rsid w:val="00D90B42"/>
    <w:rsid w:val="00D923C7"/>
    <w:rsid w:val="00D95274"/>
    <w:rsid w:val="00D95847"/>
    <w:rsid w:val="00D962C5"/>
    <w:rsid w:val="00D96F14"/>
    <w:rsid w:val="00D97288"/>
    <w:rsid w:val="00DA3AA4"/>
    <w:rsid w:val="00DA3B6F"/>
    <w:rsid w:val="00DA689E"/>
    <w:rsid w:val="00DA6BA4"/>
    <w:rsid w:val="00DA7D58"/>
    <w:rsid w:val="00DB27C2"/>
    <w:rsid w:val="00DB291D"/>
    <w:rsid w:val="00DB3028"/>
    <w:rsid w:val="00DB4457"/>
    <w:rsid w:val="00DB4658"/>
    <w:rsid w:val="00DB4C92"/>
    <w:rsid w:val="00DB523A"/>
    <w:rsid w:val="00DB54B8"/>
    <w:rsid w:val="00DB5A5F"/>
    <w:rsid w:val="00DB77DC"/>
    <w:rsid w:val="00DC0B66"/>
    <w:rsid w:val="00DC11AF"/>
    <w:rsid w:val="00DC1549"/>
    <w:rsid w:val="00DC1B91"/>
    <w:rsid w:val="00DC5883"/>
    <w:rsid w:val="00DC5C70"/>
    <w:rsid w:val="00DC6023"/>
    <w:rsid w:val="00DC645D"/>
    <w:rsid w:val="00DC6C49"/>
    <w:rsid w:val="00DD0073"/>
    <w:rsid w:val="00DD1289"/>
    <w:rsid w:val="00DD1E41"/>
    <w:rsid w:val="00DD2EB8"/>
    <w:rsid w:val="00DD30E1"/>
    <w:rsid w:val="00DD3C28"/>
    <w:rsid w:val="00DD4C1B"/>
    <w:rsid w:val="00DD78A2"/>
    <w:rsid w:val="00DD7BA4"/>
    <w:rsid w:val="00DE163D"/>
    <w:rsid w:val="00DE337E"/>
    <w:rsid w:val="00DE3B5E"/>
    <w:rsid w:val="00DE500F"/>
    <w:rsid w:val="00DE56E5"/>
    <w:rsid w:val="00DE593A"/>
    <w:rsid w:val="00DE5A99"/>
    <w:rsid w:val="00DE71D3"/>
    <w:rsid w:val="00DF1356"/>
    <w:rsid w:val="00DF17BB"/>
    <w:rsid w:val="00DF1BB7"/>
    <w:rsid w:val="00DF24CF"/>
    <w:rsid w:val="00DF6BA7"/>
    <w:rsid w:val="00DF764A"/>
    <w:rsid w:val="00E011B1"/>
    <w:rsid w:val="00E02D5A"/>
    <w:rsid w:val="00E03DB7"/>
    <w:rsid w:val="00E0471A"/>
    <w:rsid w:val="00E053E8"/>
    <w:rsid w:val="00E05927"/>
    <w:rsid w:val="00E075E0"/>
    <w:rsid w:val="00E11745"/>
    <w:rsid w:val="00E131D1"/>
    <w:rsid w:val="00E14BBD"/>
    <w:rsid w:val="00E15563"/>
    <w:rsid w:val="00E16237"/>
    <w:rsid w:val="00E16CC8"/>
    <w:rsid w:val="00E21E69"/>
    <w:rsid w:val="00E278D8"/>
    <w:rsid w:val="00E30063"/>
    <w:rsid w:val="00E31AFB"/>
    <w:rsid w:val="00E32CF9"/>
    <w:rsid w:val="00E32F4C"/>
    <w:rsid w:val="00E35ED2"/>
    <w:rsid w:val="00E3732C"/>
    <w:rsid w:val="00E42821"/>
    <w:rsid w:val="00E452F6"/>
    <w:rsid w:val="00E5205A"/>
    <w:rsid w:val="00E530E9"/>
    <w:rsid w:val="00E53A34"/>
    <w:rsid w:val="00E54FD7"/>
    <w:rsid w:val="00E658A6"/>
    <w:rsid w:val="00E7013E"/>
    <w:rsid w:val="00E72412"/>
    <w:rsid w:val="00E72D97"/>
    <w:rsid w:val="00E76955"/>
    <w:rsid w:val="00E829D3"/>
    <w:rsid w:val="00E835C8"/>
    <w:rsid w:val="00E85FDD"/>
    <w:rsid w:val="00E85FFA"/>
    <w:rsid w:val="00E86064"/>
    <w:rsid w:val="00E9147D"/>
    <w:rsid w:val="00E91DF1"/>
    <w:rsid w:val="00E9383D"/>
    <w:rsid w:val="00E93A10"/>
    <w:rsid w:val="00E96CC8"/>
    <w:rsid w:val="00EA038E"/>
    <w:rsid w:val="00EA0DFB"/>
    <w:rsid w:val="00EA1065"/>
    <w:rsid w:val="00EA1D3B"/>
    <w:rsid w:val="00EA289F"/>
    <w:rsid w:val="00EA336A"/>
    <w:rsid w:val="00EA4212"/>
    <w:rsid w:val="00EA4C4C"/>
    <w:rsid w:val="00EA5E5A"/>
    <w:rsid w:val="00EB0519"/>
    <w:rsid w:val="00EB19A6"/>
    <w:rsid w:val="00EB1C98"/>
    <w:rsid w:val="00EB1F31"/>
    <w:rsid w:val="00EB2523"/>
    <w:rsid w:val="00EB4333"/>
    <w:rsid w:val="00EB4F97"/>
    <w:rsid w:val="00EB54FB"/>
    <w:rsid w:val="00EB6AE6"/>
    <w:rsid w:val="00EC12FA"/>
    <w:rsid w:val="00EC4BCB"/>
    <w:rsid w:val="00EC61B5"/>
    <w:rsid w:val="00EC6D2C"/>
    <w:rsid w:val="00ED08E6"/>
    <w:rsid w:val="00ED1BF4"/>
    <w:rsid w:val="00ED6366"/>
    <w:rsid w:val="00EE011B"/>
    <w:rsid w:val="00EE0C26"/>
    <w:rsid w:val="00EE19B0"/>
    <w:rsid w:val="00EE4E82"/>
    <w:rsid w:val="00EE5751"/>
    <w:rsid w:val="00EE5AF1"/>
    <w:rsid w:val="00EE6901"/>
    <w:rsid w:val="00EE6E1D"/>
    <w:rsid w:val="00EF05EC"/>
    <w:rsid w:val="00EF222F"/>
    <w:rsid w:val="00EF4213"/>
    <w:rsid w:val="00EF4B60"/>
    <w:rsid w:val="00EF4D90"/>
    <w:rsid w:val="00EF6486"/>
    <w:rsid w:val="00F037E5"/>
    <w:rsid w:val="00F06345"/>
    <w:rsid w:val="00F10848"/>
    <w:rsid w:val="00F11DB8"/>
    <w:rsid w:val="00F137BB"/>
    <w:rsid w:val="00F21615"/>
    <w:rsid w:val="00F21C77"/>
    <w:rsid w:val="00F2320E"/>
    <w:rsid w:val="00F23DF7"/>
    <w:rsid w:val="00F24B3F"/>
    <w:rsid w:val="00F2776E"/>
    <w:rsid w:val="00F32167"/>
    <w:rsid w:val="00F32342"/>
    <w:rsid w:val="00F32A09"/>
    <w:rsid w:val="00F36E7E"/>
    <w:rsid w:val="00F37164"/>
    <w:rsid w:val="00F43092"/>
    <w:rsid w:val="00F44946"/>
    <w:rsid w:val="00F45A5C"/>
    <w:rsid w:val="00F50C88"/>
    <w:rsid w:val="00F51325"/>
    <w:rsid w:val="00F52323"/>
    <w:rsid w:val="00F55426"/>
    <w:rsid w:val="00F564ED"/>
    <w:rsid w:val="00F56D7B"/>
    <w:rsid w:val="00F616ED"/>
    <w:rsid w:val="00F62BEF"/>
    <w:rsid w:val="00F62FA7"/>
    <w:rsid w:val="00F64CC5"/>
    <w:rsid w:val="00F66768"/>
    <w:rsid w:val="00F72E43"/>
    <w:rsid w:val="00F73784"/>
    <w:rsid w:val="00F74A76"/>
    <w:rsid w:val="00F75677"/>
    <w:rsid w:val="00F76A96"/>
    <w:rsid w:val="00F803DA"/>
    <w:rsid w:val="00F81D95"/>
    <w:rsid w:val="00F82024"/>
    <w:rsid w:val="00F831DF"/>
    <w:rsid w:val="00F8332C"/>
    <w:rsid w:val="00F84C9C"/>
    <w:rsid w:val="00F851F8"/>
    <w:rsid w:val="00F8547D"/>
    <w:rsid w:val="00F86A00"/>
    <w:rsid w:val="00F9159E"/>
    <w:rsid w:val="00F933C4"/>
    <w:rsid w:val="00F93A6C"/>
    <w:rsid w:val="00F97AAF"/>
    <w:rsid w:val="00FA13DC"/>
    <w:rsid w:val="00FA1405"/>
    <w:rsid w:val="00FA31E6"/>
    <w:rsid w:val="00FA4709"/>
    <w:rsid w:val="00FA4972"/>
    <w:rsid w:val="00FA5580"/>
    <w:rsid w:val="00FA5B71"/>
    <w:rsid w:val="00FA7EEE"/>
    <w:rsid w:val="00FB04A9"/>
    <w:rsid w:val="00FB0ADD"/>
    <w:rsid w:val="00FB0B23"/>
    <w:rsid w:val="00FB4A86"/>
    <w:rsid w:val="00FB61C4"/>
    <w:rsid w:val="00FB7EAD"/>
    <w:rsid w:val="00FC0D30"/>
    <w:rsid w:val="00FC20C1"/>
    <w:rsid w:val="00FD1BE0"/>
    <w:rsid w:val="00FD27FC"/>
    <w:rsid w:val="00FD587B"/>
    <w:rsid w:val="00FE66DF"/>
    <w:rsid w:val="00FF072E"/>
    <w:rsid w:val="00FF0FD4"/>
    <w:rsid w:val="00FF2860"/>
    <w:rsid w:val="00FF5E87"/>
    <w:rsid w:val="00FF6D3B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oNotEmbedSmartTags/>
  <w:decimalSymbol w:val=","/>
  <w:listSeparator w:val=";"/>
  <w15:chartTrackingRefBased/>
  <w15:docId w15:val="{373E6C66-EBBD-4209-AF61-83EFA7F7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CE2"/>
    <w:pPr>
      <w:widowControl w:val="0"/>
      <w:suppressAutoHyphens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1">
    <w:name w:val="heading 1"/>
    <w:basedOn w:val="Standard"/>
    <w:next w:val="Standard"/>
    <w:link w:val="10"/>
    <w:qFormat/>
    <w:pPr>
      <w:keepNext/>
      <w:numPr>
        <w:numId w:val="1"/>
      </w:numPr>
      <w:tabs>
        <w:tab w:val="left" w:pos="432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qFormat/>
    <w:pPr>
      <w:keepNext/>
      <w:pageBreakBefore/>
      <w:numPr>
        <w:ilvl w:val="1"/>
        <w:numId w:val="1"/>
      </w:numPr>
      <w:tabs>
        <w:tab w:val="left" w:pos="576"/>
      </w:tabs>
      <w:spacing w:before="240" w:after="60"/>
      <w:ind w:left="125" w:firstLine="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qFormat/>
    <w:pPr>
      <w:keepNext/>
      <w:numPr>
        <w:ilvl w:val="2"/>
        <w:numId w:val="1"/>
      </w:numPr>
      <w:tabs>
        <w:tab w:val="left" w:pos="720"/>
      </w:tabs>
      <w:ind w:firstLine="0"/>
      <w:jc w:val="both"/>
      <w:outlineLvl w:val="2"/>
    </w:pPr>
    <w:rPr>
      <w:color w:val="0000FF"/>
      <w:sz w:val="28"/>
      <w:szCs w:val="40"/>
    </w:rPr>
  </w:style>
  <w:style w:type="paragraph" w:styleId="4">
    <w:name w:val="heading 4"/>
    <w:basedOn w:val="Standard"/>
    <w:next w:val="Standard"/>
    <w:qFormat/>
    <w:pPr>
      <w:keepNext/>
      <w:numPr>
        <w:ilvl w:val="3"/>
        <w:numId w:val="1"/>
      </w:numPr>
      <w:tabs>
        <w:tab w:val="left" w:pos="864"/>
      </w:tabs>
      <w:ind w:left="708" w:firstLine="0"/>
      <w:jc w:val="both"/>
      <w:outlineLvl w:val="3"/>
    </w:pPr>
    <w:rPr>
      <w:b/>
      <w:bCs/>
      <w:iCs/>
      <w:sz w:val="28"/>
      <w:szCs w:val="40"/>
    </w:rPr>
  </w:style>
  <w:style w:type="paragraph" w:styleId="5">
    <w:name w:val="heading 5"/>
    <w:basedOn w:val="a0"/>
    <w:next w:val="Textbody"/>
    <w:qFormat/>
    <w:pPr>
      <w:numPr>
        <w:ilvl w:val="4"/>
        <w:numId w:val="1"/>
      </w:numPr>
      <w:tabs>
        <w:tab w:val="left" w:pos="1008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Textbody"/>
    <w:qFormat/>
    <w:pPr>
      <w:numPr>
        <w:ilvl w:val="5"/>
        <w:numId w:val="1"/>
      </w:numPr>
      <w:tabs>
        <w:tab w:val="left" w:pos="1152"/>
      </w:tabs>
      <w:outlineLvl w:val="5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9">
    <w:name w:val="Основной шрифт абзаца9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10z0">
    <w:name w:val="WW8Num10z0"/>
    <w:rPr>
      <w:rFonts w:ascii="Times New Roman" w:hAnsi="Times New Roman"/>
    </w:rPr>
  </w:style>
  <w:style w:type="character" w:customStyle="1" w:styleId="WW8Num10z1">
    <w:name w:val="WW8Num10z1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egoe UI" w:hAnsi="Segoe UI"/>
    </w:rPr>
  </w:style>
  <w:style w:type="character" w:customStyle="1" w:styleId="WW8Num11z1">
    <w:name w:val="WW8Num11z1"/>
    <w:rPr>
      <w:rFonts w:ascii="OpenSymbol" w:hAnsi="OpenSymbol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0">
    <w:name w:val="WW8Num14z0"/>
    <w:rPr>
      <w:rFonts w:ascii="Symbol" w:hAnsi="Symbol"/>
      <w:sz w:val="20"/>
    </w:rPr>
  </w:style>
  <w:style w:type="character" w:customStyle="1" w:styleId="WW8Num14z1">
    <w:name w:val="WW8Num14z1"/>
    <w:rPr>
      <w:rFonts w:ascii="Courier New" w:hAnsi="Courier New"/>
      <w:sz w:val="20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  <w:sz w:val="20"/>
    </w:rPr>
  </w:style>
  <w:style w:type="character" w:customStyle="1" w:styleId="WW8Num16z0">
    <w:name w:val="WW8Num16z0"/>
    <w:rPr>
      <w:rFonts w:ascii="Symbol" w:hAnsi="Symbol"/>
      <w:sz w:val="20"/>
    </w:rPr>
  </w:style>
  <w:style w:type="character" w:customStyle="1" w:styleId="WW8Num16z1">
    <w:name w:val="WW8Num16z1"/>
    <w:rPr>
      <w:rFonts w:ascii="Courier New" w:hAnsi="Courier New"/>
      <w:sz w:val="20"/>
    </w:rPr>
  </w:style>
  <w:style w:type="character" w:customStyle="1" w:styleId="WW8Num16z2">
    <w:name w:val="WW8Num16z2"/>
    <w:rPr>
      <w:rFonts w:ascii="Wingdings" w:hAnsi="Wingdings"/>
      <w:sz w:val="20"/>
    </w:rPr>
  </w:style>
  <w:style w:type="character" w:customStyle="1" w:styleId="8">
    <w:name w:val="Основной шрифт абзаца8"/>
  </w:style>
  <w:style w:type="character" w:customStyle="1" w:styleId="WW8Num5z0">
    <w:name w:val="WW8Num5z0"/>
    <w:rPr>
      <w:rFonts w:ascii="Symbol" w:hAnsi="Symbol" w:cs="Times New Roman"/>
      <w:i w:val="0"/>
      <w:iCs w:val="0"/>
      <w:color w:val="000000"/>
      <w:sz w:val="28"/>
      <w:szCs w:val="28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 w:cs="Times New Roman"/>
      <w:i w:val="0"/>
      <w:iCs w:val="0"/>
      <w:color w:val="000000"/>
      <w:sz w:val="28"/>
      <w:szCs w:val="28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Segoe UI" w:hAnsi="Segoe UI" w:cs="OpenSymbol"/>
    </w:rPr>
  </w:style>
  <w:style w:type="character" w:customStyle="1" w:styleId="WW8Num13z3">
    <w:name w:val="WW8Num13z3"/>
    <w:rPr>
      <w:rFonts w:ascii="Symbol" w:hAnsi="Symbol" w:cs="OpenSymbol"/>
    </w:rPr>
  </w:style>
  <w:style w:type="character" w:customStyle="1" w:styleId="WW8Num14z2">
    <w:name w:val="WW8Num14z2"/>
    <w:rPr>
      <w:rFonts w:ascii="Wingdings" w:hAnsi="Wingdings"/>
      <w:sz w:val="20"/>
    </w:rPr>
  </w:style>
  <w:style w:type="character" w:customStyle="1" w:styleId="WW8Num15z1">
    <w:name w:val="WW8Num15z1"/>
    <w:rPr>
      <w:rFonts w:ascii="Courier New" w:hAnsi="Courier New"/>
      <w:sz w:val="20"/>
    </w:rPr>
  </w:style>
  <w:style w:type="character" w:customStyle="1" w:styleId="WW8Num15z2">
    <w:name w:val="WW8Num15z2"/>
    <w:rPr>
      <w:rFonts w:ascii="Wingdings" w:hAnsi="Wingdings"/>
      <w:sz w:val="20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2z1">
    <w:name w:val="WW8Num12z1"/>
    <w:rPr>
      <w:rFonts w:ascii="Times New Roman" w:hAnsi="Times New Roman"/>
    </w:rPr>
  </w:style>
  <w:style w:type="character" w:customStyle="1" w:styleId="7">
    <w:name w:val="Основной шрифт абзаца7"/>
  </w:style>
  <w:style w:type="character" w:customStyle="1" w:styleId="60">
    <w:name w:val="Основной шрифт абзаца6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50">
    <w:name w:val="Основной шрифт абзаца5"/>
  </w:style>
  <w:style w:type="character" w:customStyle="1" w:styleId="WW-Absatz-Standardschriftart1111111111111">
    <w:name w:val="WW-Absatz-Standardschriftart1111111111111"/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2">
    <w:name w:val="WW8Num5z2"/>
    <w:rPr>
      <w:rFonts w:ascii="Segoe UI" w:hAnsi="Segoe UI"/>
    </w:rPr>
  </w:style>
  <w:style w:type="character" w:customStyle="1" w:styleId="WW-Absatz-Standardschriftart11111111111111">
    <w:name w:val="WW-Absatz-Standardschriftart11111111111111"/>
  </w:style>
  <w:style w:type="character" w:customStyle="1" w:styleId="40">
    <w:name w:val="Основной шрифт абзаца4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30">
    <w:name w:val="Основной шрифт абзаца3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20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FootnoteSymbol">
    <w:name w:val="Footnote Symbol"/>
    <w:rPr>
      <w:vertAlign w:val="superscript"/>
    </w:rPr>
  </w:style>
  <w:style w:type="character" w:styleId="a4">
    <w:name w:val="page number"/>
    <w:basedOn w:val="1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EndnoteSymbol">
    <w:name w:val="Endnote Symbol"/>
    <w:rPr>
      <w:vertAlign w:val="superscript"/>
    </w:rPr>
  </w:style>
  <w:style w:type="character" w:customStyle="1" w:styleId="12">
    <w:name w:val="Знак сноски1"/>
    <w:rPr>
      <w:vertAlign w:val="superscript"/>
    </w:rPr>
  </w:style>
  <w:style w:type="character" w:customStyle="1" w:styleId="13">
    <w:name w:val="Знак концевой сноски1"/>
    <w:rPr>
      <w:vertAlign w:val="superscript"/>
    </w:rPr>
  </w:style>
  <w:style w:type="character" w:customStyle="1" w:styleId="21">
    <w:name w:val="Знак сноски2"/>
    <w:rPr>
      <w:vertAlign w:val="superscript"/>
    </w:rPr>
  </w:style>
  <w:style w:type="character" w:customStyle="1" w:styleId="22">
    <w:name w:val="Знак концевой сноски2"/>
    <w:rPr>
      <w:vertAlign w:val="superscript"/>
    </w:rPr>
  </w:style>
  <w:style w:type="character" w:customStyle="1" w:styleId="NumberingSymbols">
    <w:name w:val="Numbering Symbols"/>
    <w:rPr>
      <w:rFonts w:ascii="Times New Roman" w:hAnsi="Times New Roman"/>
    </w:rPr>
  </w:style>
  <w:style w:type="character" w:customStyle="1" w:styleId="WW8Num9z2">
    <w:name w:val="WW8Num9z2"/>
    <w:rPr>
      <w:rFonts w:ascii="Segoe UI" w:hAnsi="Segoe UI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9z0">
    <w:name w:val="WW8Num19z0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0"/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ии"/>
  </w:style>
  <w:style w:type="character" w:styleId="a7">
    <w:name w:val="line number"/>
  </w:style>
  <w:style w:type="character" w:customStyle="1" w:styleId="a8">
    <w:name w:val="Символ сноски"/>
    <w:rPr>
      <w:vertAlign w:val="superscript"/>
    </w:rPr>
  </w:style>
  <w:style w:type="character" w:customStyle="1" w:styleId="a9">
    <w:name w:val="Символы концевой сноски"/>
    <w:rPr>
      <w:vertAlign w:val="superscript"/>
    </w:rPr>
  </w:style>
  <w:style w:type="character" w:styleId="aa">
    <w:name w:val="footnote reference"/>
    <w:rPr>
      <w:vertAlign w:val="superscript"/>
    </w:rPr>
  </w:style>
  <w:style w:type="character" w:styleId="ab">
    <w:name w:val="endnote reference"/>
    <w:rPr>
      <w:vertAlign w:val="superscript"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cs="Tahoma"/>
      <w:sz w:val="28"/>
      <w:szCs w:val="28"/>
    </w:rPr>
  </w:style>
  <w:style w:type="paragraph" w:styleId="ad">
    <w:name w:val="Body Text"/>
    <w:basedOn w:val="a"/>
    <w:link w:val="ae"/>
    <w:pPr>
      <w:spacing w:after="120"/>
    </w:pPr>
  </w:style>
  <w:style w:type="paragraph" w:styleId="af">
    <w:name w:val="List"/>
    <w:basedOn w:val="Textbody"/>
    <w:rPr>
      <w:rFonts w:cs="Tahoma"/>
    </w:rPr>
  </w:style>
  <w:style w:type="paragraph" w:customStyle="1" w:styleId="90">
    <w:name w:val="Название9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91">
    <w:name w:val="Указатель9"/>
    <w:basedOn w:val="a"/>
    <w:pPr>
      <w:suppressLineNumbers/>
    </w:pPr>
    <w:rPr>
      <w:rFonts w:cs="Tahoma"/>
    </w:rPr>
  </w:style>
  <w:style w:type="paragraph" w:customStyle="1" w:styleId="Standard">
    <w:name w:val="Standard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styleId="a0">
    <w:name w:val="Title"/>
    <w:basedOn w:val="Standard"/>
    <w:next w:val="Textbod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f0">
    <w:name w:val="Subtitle"/>
    <w:basedOn w:val="a0"/>
    <w:next w:val="Textbody"/>
    <w:qFormat/>
    <w:pPr>
      <w:jc w:val="center"/>
    </w:pPr>
    <w:rPr>
      <w:i/>
      <w:iCs/>
    </w:rPr>
  </w:style>
  <w:style w:type="paragraph" w:customStyle="1" w:styleId="Textbody">
    <w:name w:val="Text body"/>
    <w:basedOn w:val="Standard"/>
    <w:pPr>
      <w:jc w:val="both"/>
    </w:pPr>
    <w:rPr>
      <w:color w:val="000000"/>
      <w:sz w:val="28"/>
      <w:szCs w:val="28"/>
    </w:rPr>
  </w:style>
  <w:style w:type="paragraph" w:customStyle="1" w:styleId="80">
    <w:name w:val="Название8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81">
    <w:name w:val="Указатель8"/>
    <w:basedOn w:val="a"/>
    <w:pPr>
      <w:suppressLineNumbers/>
    </w:pPr>
    <w:rPr>
      <w:rFonts w:cs="Tahoma"/>
    </w:rPr>
  </w:style>
  <w:style w:type="paragraph" w:customStyle="1" w:styleId="14">
    <w:name w:val="Название объекта1"/>
    <w:basedOn w:val="Standar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Standard"/>
    <w:pPr>
      <w:suppressLineNumbers/>
    </w:pPr>
    <w:rPr>
      <w:rFonts w:cs="Mangal"/>
    </w:rPr>
  </w:style>
  <w:style w:type="paragraph" w:customStyle="1" w:styleId="61">
    <w:name w:val="Название6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62">
    <w:name w:val="Указатель6"/>
    <w:basedOn w:val="Standard"/>
    <w:pPr>
      <w:suppressLineNumbers/>
    </w:pPr>
    <w:rPr>
      <w:rFonts w:cs="Mangal"/>
    </w:rPr>
  </w:style>
  <w:style w:type="paragraph" w:customStyle="1" w:styleId="51">
    <w:name w:val="Название5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52">
    <w:name w:val="Указатель5"/>
    <w:basedOn w:val="Standard"/>
    <w:pPr>
      <w:suppressLineNumbers/>
    </w:pPr>
    <w:rPr>
      <w:rFonts w:cs="Mangal"/>
    </w:rPr>
  </w:style>
  <w:style w:type="paragraph" w:customStyle="1" w:styleId="41">
    <w:name w:val="Название4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42">
    <w:name w:val="Указатель4"/>
    <w:basedOn w:val="Standard"/>
    <w:pPr>
      <w:suppressLineNumbers/>
    </w:pPr>
    <w:rPr>
      <w:rFonts w:cs="Tahoma"/>
    </w:rPr>
  </w:style>
  <w:style w:type="paragraph" w:customStyle="1" w:styleId="31">
    <w:name w:val="Название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Standard"/>
    <w:pPr>
      <w:suppressLineNumbers/>
    </w:pPr>
    <w:rPr>
      <w:rFonts w:cs="Tahoma"/>
    </w:rPr>
  </w:style>
  <w:style w:type="paragraph" w:customStyle="1" w:styleId="23">
    <w:name w:val="Название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24">
    <w:name w:val="Указатель2"/>
    <w:basedOn w:val="Standard"/>
    <w:pPr>
      <w:suppressLineNumbers/>
    </w:pPr>
    <w:rPr>
      <w:rFonts w:cs="Tahoma"/>
    </w:rPr>
  </w:style>
  <w:style w:type="paragraph" w:customStyle="1" w:styleId="15">
    <w:name w:val="Название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Standard"/>
    <w:pPr>
      <w:suppressLineNumbers/>
    </w:pPr>
    <w:rPr>
      <w:rFonts w:cs="Tahoma"/>
    </w:rPr>
  </w:style>
  <w:style w:type="paragraph" w:customStyle="1" w:styleId="310">
    <w:name w:val="Основной текст с отступом 31"/>
    <w:basedOn w:val="Standard"/>
    <w:pPr>
      <w:ind w:firstLine="720"/>
      <w:jc w:val="both"/>
    </w:pPr>
    <w:rPr>
      <w:color w:val="000000"/>
      <w:sz w:val="28"/>
      <w:szCs w:val="28"/>
    </w:rPr>
  </w:style>
  <w:style w:type="paragraph" w:customStyle="1" w:styleId="ConsNormal">
    <w:name w:val="ConsNormal"/>
    <w:pPr>
      <w:suppressAutoHyphens/>
      <w:autoSpaceDE w:val="0"/>
      <w:ind w:right="19772" w:firstLine="720"/>
      <w:textAlignment w:val="baseline"/>
    </w:pPr>
    <w:rPr>
      <w:rFonts w:ascii="Arial" w:eastAsia="Arial" w:hAnsi="Arial" w:cs="Arial"/>
      <w:kern w:val="1"/>
      <w:lang w:eastAsia="ar-SA"/>
    </w:rPr>
  </w:style>
  <w:style w:type="paragraph" w:customStyle="1" w:styleId="220">
    <w:name w:val="Основной текст с отступом 22"/>
    <w:basedOn w:val="Standard"/>
    <w:pPr>
      <w:ind w:firstLine="720"/>
      <w:jc w:val="both"/>
    </w:pPr>
    <w:rPr>
      <w:sz w:val="28"/>
      <w:szCs w:val="40"/>
    </w:rPr>
  </w:style>
  <w:style w:type="paragraph" w:customStyle="1" w:styleId="Textbodyindent">
    <w:name w:val="Text body indent"/>
    <w:basedOn w:val="Standard"/>
    <w:pPr>
      <w:ind w:firstLine="360"/>
      <w:jc w:val="both"/>
    </w:pPr>
    <w:rPr>
      <w:iCs/>
      <w:sz w:val="28"/>
      <w:szCs w:val="40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af1">
    <w:name w:val="footer"/>
    <w:basedOn w:val="Standard"/>
    <w:pPr>
      <w:ind w:left="125"/>
      <w:jc w:val="both"/>
    </w:pPr>
    <w:rPr>
      <w:sz w:val="16"/>
    </w:rPr>
  </w:style>
  <w:style w:type="paragraph" w:styleId="af2">
    <w:name w:val="header"/>
    <w:basedOn w:val="Standard"/>
    <w:link w:val="af3"/>
    <w:uiPriority w:val="99"/>
  </w:style>
  <w:style w:type="paragraph" w:customStyle="1" w:styleId="ConsPlusNormal">
    <w:name w:val="ConsPlusNormal"/>
    <w:pPr>
      <w:widowControl w:val="0"/>
      <w:suppressAutoHyphens/>
      <w:autoSpaceDE w:val="0"/>
      <w:ind w:firstLine="720"/>
      <w:textAlignment w:val="baseline"/>
    </w:pPr>
    <w:rPr>
      <w:rFonts w:ascii="Arial" w:eastAsia="Arial" w:hAnsi="Arial" w:cs="Arial"/>
      <w:kern w:val="1"/>
      <w:lang w:eastAsia="ar-SA"/>
    </w:rPr>
  </w:style>
  <w:style w:type="paragraph" w:customStyle="1" w:styleId="ConsPlusNonformat">
    <w:name w:val="ConsPlusNonformat"/>
    <w:pPr>
      <w:widowControl w:val="0"/>
      <w:suppressAutoHyphens/>
      <w:textAlignment w:val="baseline"/>
    </w:pPr>
    <w:rPr>
      <w:rFonts w:ascii="Courier New" w:eastAsia="Arial" w:hAnsi="Courier New"/>
      <w:kern w:val="1"/>
      <w:lang w:eastAsia="ar-SA"/>
    </w:rPr>
  </w:style>
  <w:style w:type="paragraph" w:styleId="af4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Standard"/>
    <w:pPr>
      <w:ind w:firstLine="851"/>
    </w:pPr>
    <w:rPr>
      <w:sz w:val="28"/>
      <w:szCs w:val="20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33">
    <w:name w:val="Основной текст с отступом 33"/>
    <w:basedOn w:val="Standard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paragraph" w:customStyle="1" w:styleId="230">
    <w:name w:val="Основной текст с отступом 23"/>
    <w:basedOn w:val="Standard"/>
    <w:pPr>
      <w:ind w:firstLine="720"/>
      <w:jc w:val="both"/>
    </w:pPr>
    <w:rPr>
      <w:rFonts w:ascii="Arial" w:hAnsi="Arial" w:cs="Arial"/>
      <w:sz w:val="28"/>
      <w:szCs w:val="28"/>
    </w:rPr>
  </w:style>
  <w:style w:type="paragraph" w:styleId="af5">
    <w:name w:val="Normal (Web)"/>
    <w:basedOn w:val="Standard"/>
    <w:pPr>
      <w:spacing w:before="100" w:after="100"/>
    </w:p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ConsPlusTitle">
    <w:name w:val="ConsPlusTitle"/>
    <w:basedOn w:val="Standard"/>
    <w:next w:val="ConsPlusNormal"/>
    <w:pPr>
      <w:autoSpaceDE w:val="0"/>
    </w:pPr>
    <w:rPr>
      <w:rFonts w:ascii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Standard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Standard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7">
    <w:name w:val="Схема документа1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20">
    <w:name w:val="Основной текст с отступом 32"/>
    <w:basedOn w:val="Standard"/>
    <w:pPr>
      <w:spacing w:after="120"/>
      <w:ind w:left="283"/>
    </w:pPr>
    <w:rPr>
      <w:sz w:val="16"/>
      <w:szCs w:val="16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d"/>
  </w:style>
  <w:style w:type="paragraph" w:customStyle="1" w:styleId="af9">
    <w:name w:val="Знак"/>
    <w:basedOn w:val="a"/>
    <w:pPr>
      <w:suppressAutoHyphens w:val="0"/>
      <w:spacing w:before="280" w:after="280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a">
    <w:name w:val="footnote text"/>
    <w:basedOn w:val="a"/>
    <w:link w:val="afb"/>
    <w:pPr>
      <w:widowControl/>
      <w:suppressAutoHyphens w:val="0"/>
      <w:textAlignment w:val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240">
    <w:name w:val="Основной текст с отступом 24"/>
    <w:basedOn w:val="a"/>
    <w:pPr>
      <w:spacing w:after="120" w:line="480" w:lineRule="auto"/>
      <w:ind w:left="283"/>
    </w:pPr>
  </w:style>
  <w:style w:type="paragraph" w:customStyle="1" w:styleId="18">
    <w:name w:val="Текст1"/>
    <w:basedOn w:val="a"/>
    <w:pPr>
      <w:widowControl/>
      <w:suppressAutoHyphens w:val="0"/>
      <w:textAlignment w:val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pPr>
      <w:widowControl/>
      <w:suppressAutoHyphens w:val="0"/>
      <w:spacing w:after="160" w:line="240" w:lineRule="exact"/>
      <w:textAlignment w:val="auto"/>
    </w:pPr>
    <w:rPr>
      <w:rFonts w:eastAsia="Times New Roman"/>
      <w:sz w:val="20"/>
      <w:szCs w:val="20"/>
    </w:rPr>
  </w:style>
  <w:style w:type="paragraph" w:customStyle="1" w:styleId="34">
    <w:name w:val="Основной текст с отступом 34"/>
    <w:basedOn w:val="a"/>
    <w:pPr>
      <w:spacing w:after="120"/>
      <w:ind w:left="283"/>
    </w:pPr>
    <w:rPr>
      <w:sz w:val="16"/>
      <w:szCs w:val="16"/>
    </w:rPr>
  </w:style>
  <w:style w:type="paragraph" w:styleId="afc">
    <w:name w:val="Body Text Indent"/>
    <w:basedOn w:val="a"/>
    <w:pPr>
      <w:spacing w:after="120"/>
      <w:ind w:left="283"/>
    </w:pPr>
  </w:style>
  <w:style w:type="paragraph" w:customStyle="1" w:styleId="afd">
    <w:name w:val="Знак"/>
    <w:basedOn w:val="a"/>
    <w:pPr>
      <w:suppressAutoHyphens w:val="0"/>
      <w:spacing w:before="280" w:after="280" w:line="360" w:lineRule="atLeast"/>
      <w:jc w:val="both"/>
      <w:textAlignment w:val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3">
    <w:name w:val="Верхний колонтитул Знак"/>
    <w:link w:val="af2"/>
    <w:uiPriority w:val="99"/>
    <w:rsid w:val="00057480"/>
    <w:rPr>
      <w:rFonts w:eastAsia="Arial"/>
      <w:kern w:val="1"/>
      <w:sz w:val="24"/>
      <w:szCs w:val="24"/>
      <w:lang w:eastAsia="ar-SA"/>
    </w:rPr>
  </w:style>
  <w:style w:type="character" w:styleId="afe">
    <w:name w:val="FollowedHyperlink"/>
    <w:uiPriority w:val="99"/>
    <w:semiHidden/>
    <w:unhideWhenUsed/>
    <w:rsid w:val="00036ED4"/>
    <w:rPr>
      <w:color w:val="800080"/>
      <w:u w:val="single"/>
    </w:rPr>
  </w:style>
  <w:style w:type="character" w:customStyle="1" w:styleId="ae">
    <w:name w:val="Основной текст Знак"/>
    <w:link w:val="ad"/>
    <w:rsid w:val="00567F71"/>
    <w:rPr>
      <w:rFonts w:ascii="Arial" w:eastAsia="Lucida Sans Unicode" w:hAnsi="Arial" w:cs="Arial"/>
      <w:kern w:val="1"/>
      <w:sz w:val="21"/>
      <w:szCs w:val="24"/>
      <w:lang w:eastAsia="ar-SA"/>
    </w:rPr>
  </w:style>
  <w:style w:type="character" w:customStyle="1" w:styleId="afb">
    <w:name w:val="Текст сноски Знак"/>
    <w:link w:val="afa"/>
    <w:rsid w:val="004005CD"/>
    <w:rPr>
      <w:color w:val="000000"/>
      <w:kern w:val="1"/>
      <w:lang w:eastAsia="ar-SA"/>
    </w:rPr>
  </w:style>
  <w:style w:type="character" w:customStyle="1" w:styleId="10">
    <w:name w:val="Заголовок 1 Знак"/>
    <w:link w:val="1"/>
    <w:rsid w:val="00A64C1F"/>
    <w:rPr>
      <w:rFonts w:ascii="Arial" w:eastAsia="Arial" w:hAnsi="Arial" w:cs="Arial"/>
      <w:b/>
      <w:bCs/>
      <w:kern w:val="1"/>
      <w:sz w:val="32"/>
      <w:szCs w:val="32"/>
      <w:lang w:eastAsia="ar-SA"/>
    </w:rPr>
  </w:style>
  <w:style w:type="table" w:styleId="aff">
    <w:name w:val="Table Grid"/>
    <w:basedOn w:val="a2"/>
    <w:uiPriority w:val="99"/>
    <w:rsid w:val="00A05267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91BB7-EF1F-45EE-B3CD-3FA3554D2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12778</Words>
  <Characters>72838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85446</CharactersWithSpaces>
  <SharedDoc>false</SharedDoc>
  <HLinks>
    <vt:vector size="30" baseType="variant">
      <vt:variant>
        <vt:i4>6291510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6291504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327766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consultantplus://offline/ref=4645AE20F3DBBACC07E9293D46F4CECC1D727EBA2A49872534C98CE391M2A3P</vt:lpwstr>
      </vt:variant>
      <vt:variant>
        <vt:lpwstr/>
      </vt:variant>
      <vt:variant>
        <vt:i4>5308500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consultantplus://offline/ref=C2148F59A422FCE94D3EFE7712D4260AADB15A24C84B04FC79FD074930J9BEP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Posob</dc:creator>
  <cp:keywords/>
  <cp:lastModifiedBy>Шония Елена Викторовна</cp:lastModifiedBy>
  <cp:revision>9</cp:revision>
  <cp:lastPrinted>2019-08-31T05:51:00Z</cp:lastPrinted>
  <dcterms:created xsi:type="dcterms:W3CDTF">2019-09-05T13:15:00Z</dcterms:created>
  <dcterms:modified xsi:type="dcterms:W3CDTF">2019-09-05T13:21:00Z</dcterms:modified>
</cp:coreProperties>
</file>