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5A" w:rsidRDefault="00EE325A">
      <w:pPr>
        <w:widowControl w:val="0"/>
        <w:tabs>
          <w:tab w:val="left" w:pos="0"/>
          <w:tab w:val="left" w:pos="567"/>
        </w:tabs>
        <w:jc w:val="right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</w:pPr>
    </w:p>
    <w:p w:rsidR="00EE325A" w:rsidRDefault="001C1A07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города Ставрополя от 10.12.2018 № 2504</w:t>
      </w:r>
      <w:r w:rsidR="001112B1">
        <w:rPr>
          <w:sz w:val="28"/>
        </w:rPr>
        <w:t xml:space="preserve"> </w:t>
      </w:r>
      <w:r>
        <w:rPr>
          <w:sz w:val="28"/>
        </w:rPr>
        <w:t>«Об установлении</w:t>
      </w:r>
      <w:r>
        <w:rPr>
          <w:sz w:val="28"/>
        </w:rPr>
        <w:t xml:space="preserve"> размера платы за содержание </w:t>
      </w:r>
      <w:r w:rsidR="00651230">
        <w:rPr>
          <w:sz w:val="28"/>
        </w:rPr>
        <w:t xml:space="preserve">      </w:t>
      </w:r>
      <w:r>
        <w:rPr>
          <w:sz w:val="28"/>
        </w:rPr>
        <w:t>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</w:t>
      </w:r>
      <w:r w:rsidR="00651230">
        <w:rPr>
          <w:sz w:val="28"/>
        </w:rPr>
        <w:t xml:space="preserve">  </w:t>
      </w:r>
      <w:r>
        <w:rPr>
          <w:sz w:val="28"/>
        </w:rPr>
        <w:t>а также об определении преде</w:t>
      </w:r>
      <w:r>
        <w:rPr>
          <w:sz w:val="28"/>
        </w:rPr>
        <w:t>льных индексов изменения размера такой платы»</w:t>
      </w:r>
    </w:p>
    <w:p w:rsidR="00EE325A" w:rsidRDefault="00EE325A">
      <w:pPr>
        <w:widowControl w:val="0"/>
        <w:jc w:val="both"/>
        <w:rPr>
          <w:sz w:val="28"/>
        </w:rPr>
      </w:pPr>
    </w:p>
    <w:p w:rsidR="00EE325A" w:rsidRDefault="001C1A07">
      <w:pPr>
        <w:widowControl w:val="0"/>
        <w:tabs>
          <w:tab w:val="left" w:pos="0"/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</w:t>
      </w:r>
      <w:r w:rsidR="00651230">
        <w:rPr>
          <w:sz w:val="28"/>
        </w:rPr>
        <w:t xml:space="preserve"> </w:t>
      </w:r>
      <w:r>
        <w:rPr>
          <w:sz w:val="28"/>
        </w:rPr>
        <w:t>приказом Министерства</w:t>
      </w:r>
      <w:r>
        <w:rPr>
          <w:sz w:val="28"/>
        </w:rPr>
        <w:t xml:space="preserve"> строительства и жилищно-коммунального</w:t>
      </w:r>
      <w:r w:rsidR="00651230">
        <w:rPr>
          <w:sz w:val="28"/>
        </w:rPr>
        <w:t xml:space="preserve"> </w:t>
      </w:r>
      <w:r>
        <w:rPr>
          <w:sz w:val="28"/>
        </w:rPr>
        <w:t>хозяйства Российской Федерации</w:t>
      </w:r>
      <w:r w:rsidR="00651230">
        <w:rPr>
          <w:sz w:val="28"/>
        </w:rPr>
        <w:t xml:space="preserve"> </w:t>
      </w:r>
      <w:r>
        <w:rPr>
          <w:sz w:val="28"/>
        </w:rPr>
        <w:t>от 06 апреля 2018 г. № 213/пр «Об утверждении Методических рекомендаций</w:t>
      </w:r>
      <w:r w:rsidR="00651230">
        <w:rPr>
          <w:sz w:val="28"/>
        </w:rPr>
        <w:t xml:space="preserve"> </w:t>
      </w:r>
      <w:r>
        <w:rPr>
          <w:sz w:val="28"/>
        </w:rPr>
        <w:t>по установлению размера платы за содержание жилого</w:t>
      </w:r>
      <w:r w:rsidR="00651230">
        <w:rPr>
          <w:sz w:val="28"/>
        </w:rPr>
        <w:t xml:space="preserve"> </w:t>
      </w:r>
      <w:r>
        <w:rPr>
          <w:sz w:val="28"/>
        </w:rPr>
        <w:t>помещения для собственников жилых помещений, которые</w:t>
      </w:r>
      <w:r w:rsidR="00651230">
        <w:rPr>
          <w:sz w:val="28"/>
        </w:rPr>
        <w:t xml:space="preserve">                       </w:t>
      </w:r>
      <w:r>
        <w:rPr>
          <w:sz w:val="28"/>
        </w:rPr>
        <w:t>не приняли реше</w:t>
      </w:r>
      <w:r>
        <w:rPr>
          <w:sz w:val="28"/>
        </w:rPr>
        <w:t>ние о выборе способа управления</w:t>
      </w:r>
      <w:r w:rsidR="00651230">
        <w:rPr>
          <w:sz w:val="28"/>
        </w:rPr>
        <w:t xml:space="preserve"> </w:t>
      </w:r>
      <w:r>
        <w:rPr>
          <w:sz w:val="28"/>
        </w:rPr>
        <w:t>многоквартирным домом, решение об установлении</w:t>
      </w:r>
      <w:r w:rsidR="00651230">
        <w:rPr>
          <w:sz w:val="28"/>
        </w:rPr>
        <w:t xml:space="preserve"> </w:t>
      </w:r>
      <w:r>
        <w:rPr>
          <w:sz w:val="28"/>
        </w:rPr>
        <w:t>размера платы за содержание жилого помещения,</w:t>
      </w:r>
      <w:r w:rsidR="00651230">
        <w:rPr>
          <w:sz w:val="28"/>
        </w:rPr>
        <w:t xml:space="preserve">       </w:t>
      </w:r>
      <w:r>
        <w:rPr>
          <w:sz w:val="28"/>
        </w:rPr>
        <w:t>а также по установлению порядка определения</w:t>
      </w:r>
      <w:r w:rsidR="00651230">
        <w:rPr>
          <w:sz w:val="28"/>
        </w:rPr>
        <w:t xml:space="preserve"> </w:t>
      </w:r>
      <w:r>
        <w:rPr>
          <w:sz w:val="28"/>
        </w:rPr>
        <w:t>предельных индексов изменения размера такой платы»</w:t>
      </w: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1C1A07">
      <w:pPr>
        <w:widowControl w:val="0"/>
        <w:rPr>
          <w:sz w:val="28"/>
        </w:rPr>
      </w:pPr>
      <w:r>
        <w:rPr>
          <w:sz w:val="28"/>
        </w:rPr>
        <w:t>ПОСТАНОВЛЯЮ:</w:t>
      </w:r>
    </w:p>
    <w:p w:rsidR="00EE325A" w:rsidRDefault="00EE325A">
      <w:pPr>
        <w:widowControl w:val="0"/>
        <w:jc w:val="both"/>
        <w:rPr>
          <w:sz w:val="28"/>
        </w:rPr>
      </w:pPr>
    </w:p>
    <w:p w:rsidR="00EE325A" w:rsidRDefault="001C1A07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прилагаемые </w:t>
      </w:r>
      <w:r>
        <w:rPr>
          <w:sz w:val="28"/>
        </w:rPr>
        <w:t xml:space="preserve">изменения, которые вносятся </w:t>
      </w:r>
      <w:r w:rsidR="00651230">
        <w:rPr>
          <w:sz w:val="28"/>
        </w:rPr>
        <w:t xml:space="preserve">                                  </w:t>
      </w:r>
      <w:r>
        <w:rPr>
          <w:sz w:val="28"/>
        </w:rPr>
        <w:t>в</w:t>
      </w:r>
      <w:r w:rsidR="00651230">
        <w:rPr>
          <w:sz w:val="28"/>
        </w:rPr>
        <w:t xml:space="preserve"> </w:t>
      </w:r>
      <w:r>
        <w:rPr>
          <w:sz w:val="28"/>
        </w:rPr>
        <w:t xml:space="preserve">постановление администрации города Ставрополя от 10.12.2018 </w:t>
      </w:r>
      <w:r>
        <w:rPr>
          <w:sz w:val="28"/>
        </w:rPr>
        <w:br/>
      </w:r>
      <w:r>
        <w:rPr>
          <w:sz w:val="28"/>
        </w:rPr>
        <w:t>№ 2504</w:t>
      </w:r>
      <w:r w:rsidR="001112B1">
        <w:rPr>
          <w:sz w:val="28"/>
        </w:rPr>
        <w:t xml:space="preserve"> </w:t>
      </w:r>
      <w:r>
        <w:rPr>
          <w:sz w:val="28"/>
        </w:rPr>
        <w:t>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</w:t>
      </w:r>
      <w:r>
        <w:rPr>
          <w:sz w:val="28"/>
        </w:rPr>
        <w:t>ртирным домом, решение об установлении размера платы за содержание жилого помещения, а также об определении предельных индексов изменения размера такой платы».</w:t>
      </w:r>
    </w:p>
    <w:p w:rsidR="00EE325A" w:rsidRDefault="001C1A07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</w:t>
      </w:r>
      <w:r>
        <w:rPr>
          <w:sz w:val="28"/>
        </w:rPr>
        <w:t>вания в газете «Вечерний Ставрополь».</w:t>
      </w:r>
    </w:p>
    <w:p w:rsidR="00EE325A" w:rsidRDefault="001C1A0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EE325A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EE325A" w:rsidRDefault="001C1A07">
      <w:pPr>
        <w:pStyle w:val="23"/>
        <w:widowControl w:val="0"/>
        <w:tabs>
          <w:tab w:val="left" w:pos="0"/>
          <w:tab w:val="left" w:pos="567"/>
        </w:tabs>
        <w:spacing w:after="0" w:line="240" w:lineRule="exact"/>
        <w:ind w:left="0"/>
        <w:jc w:val="both"/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И.И. Ульянченко</w:t>
      </w:r>
    </w:p>
    <w:p w:rsidR="00EE325A" w:rsidRDefault="00EE325A">
      <w:pPr>
        <w:sectPr w:rsidR="00EE325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096" w:right="567" w:bottom="709" w:left="1985" w:header="567" w:footer="872" w:gutter="0"/>
          <w:pgNumType w:start="1"/>
          <w:cols w:space="720"/>
          <w:titlePg/>
        </w:sectPr>
      </w:pPr>
    </w:p>
    <w:p w:rsidR="00EE325A" w:rsidRDefault="001C1A07">
      <w:pPr>
        <w:widowControl w:val="0"/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</w:rPr>
      </w:pPr>
      <w:r>
        <w:rPr>
          <w:sz w:val="28"/>
        </w:rPr>
        <w:lastRenderedPageBreak/>
        <w:t>УТВЕРЖДЕНЫ</w:t>
      </w:r>
    </w:p>
    <w:p w:rsidR="00EE325A" w:rsidRDefault="00EE325A">
      <w:pPr>
        <w:widowControl w:val="0"/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</w:rPr>
      </w:pPr>
    </w:p>
    <w:p w:rsidR="00EE325A" w:rsidRDefault="001C1A07">
      <w:pPr>
        <w:widowControl w:val="0"/>
        <w:tabs>
          <w:tab w:val="left" w:pos="0"/>
          <w:tab w:val="left" w:pos="567"/>
          <w:tab w:val="left" w:pos="993"/>
          <w:tab w:val="left" w:pos="5812"/>
          <w:tab w:val="left" w:pos="6521"/>
        </w:tabs>
        <w:spacing w:line="240" w:lineRule="exact"/>
        <w:ind w:left="5387"/>
        <w:rPr>
          <w:sz w:val="28"/>
        </w:rPr>
      </w:pPr>
      <w:r>
        <w:rPr>
          <w:sz w:val="28"/>
        </w:rPr>
        <w:t>постановлением администрации города Ставрополя</w:t>
      </w:r>
    </w:p>
    <w:p w:rsidR="00EE325A" w:rsidRDefault="001C1A07">
      <w:pPr>
        <w:widowControl w:val="0"/>
        <w:tabs>
          <w:tab w:val="left" w:pos="0"/>
          <w:tab w:val="left" w:pos="567"/>
          <w:tab w:val="left" w:pos="993"/>
        </w:tabs>
        <w:spacing w:line="240" w:lineRule="exact"/>
        <w:ind w:left="5387"/>
        <w:rPr>
          <w:sz w:val="28"/>
        </w:rPr>
      </w:pPr>
      <w:r>
        <w:rPr>
          <w:sz w:val="28"/>
        </w:rPr>
        <w:t>от     .     .2024            №</w:t>
      </w:r>
    </w:p>
    <w:p w:rsidR="00EE325A" w:rsidRDefault="00EE325A">
      <w:pPr>
        <w:widowControl w:val="0"/>
        <w:tabs>
          <w:tab w:val="left" w:pos="0"/>
          <w:tab w:val="left" w:pos="567"/>
          <w:tab w:val="left" w:pos="993"/>
        </w:tabs>
        <w:ind w:left="5387"/>
        <w:jc w:val="both"/>
      </w:pPr>
    </w:p>
    <w:p w:rsidR="00EE325A" w:rsidRDefault="00EE325A">
      <w:pPr>
        <w:widowControl w:val="0"/>
        <w:tabs>
          <w:tab w:val="left" w:pos="0"/>
          <w:tab w:val="left" w:pos="567"/>
          <w:tab w:val="left" w:pos="993"/>
        </w:tabs>
        <w:ind w:left="5387"/>
        <w:jc w:val="both"/>
      </w:pPr>
    </w:p>
    <w:p w:rsidR="00EE325A" w:rsidRDefault="001C1A07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spacing w:line="240" w:lineRule="exact"/>
        <w:ind w:right="-6"/>
        <w:jc w:val="center"/>
        <w:rPr>
          <w:sz w:val="28"/>
        </w:rPr>
      </w:pPr>
      <w:r>
        <w:rPr>
          <w:sz w:val="28"/>
        </w:rPr>
        <w:t>ИЗМЕНЕНИЯ,</w:t>
      </w:r>
    </w:p>
    <w:p w:rsidR="00EE325A" w:rsidRDefault="001C1A07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spacing w:line="240" w:lineRule="exact"/>
        <w:ind w:right="-6"/>
        <w:jc w:val="both"/>
        <w:rPr>
          <w:sz w:val="28"/>
        </w:rPr>
      </w:pPr>
      <w:r>
        <w:rPr>
          <w:sz w:val="28"/>
        </w:rPr>
        <w:t xml:space="preserve">которые вносятся </w:t>
      </w:r>
      <w:r>
        <w:rPr>
          <w:sz w:val="28"/>
        </w:rPr>
        <w:t xml:space="preserve">в постановление администрации города Ставрополя </w:t>
      </w:r>
      <w:r w:rsidR="00651230">
        <w:rPr>
          <w:sz w:val="28"/>
        </w:rPr>
        <w:t xml:space="preserve">                   </w:t>
      </w:r>
      <w:r>
        <w:rPr>
          <w:sz w:val="28"/>
        </w:rPr>
        <w:t>от 10.12.2018 № 2504</w:t>
      </w:r>
      <w:r w:rsidR="00002ABC">
        <w:rPr>
          <w:sz w:val="28"/>
        </w:rPr>
        <w:t xml:space="preserve"> </w:t>
      </w:r>
      <w:r>
        <w:rPr>
          <w:sz w:val="28"/>
        </w:rPr>
        <w:t xml:space="preserve">«Об установлении размера платы за содержание </w:t>
      </w:r>
      <w:r w:rsidR="00651230">
        <w:rPr>
          <w:sz w:val="28"/>
        </w:rPr>
        <w:t xml:space="preserve">      </w:t>
      </w:r>
      <w:r>
        <w:rPr>
          <w:sz w:val="28"/>
        </w:rPr>
        <w:t xml:space="preserve">жилого помещения для собственников жилых помещений, которые </w:t>
      </w:r>
      <w:r w:rsidR="00BC59FC">
        <w:rPr>
          <w:sz w:val="28"/>
        </w:rPr>
        <w:t xml:space="preserve">               </w:t>
      </w:r>
      <w:r>
        <w:rPr>
          <w:sz w:val="28"/>
        </w:rPr>
        <w:t>не приняли решение о выборе способа управления многоквартирным домом, решение</w:t>
      </w:r>
      <w:r w:rsidR="00651230">
        <w:rPr>
          <w:sz w:val="28"/>
        </w:rPr>
        <w:t xml:space="preserve"> </w:t>
      </w:r>
      <w:r>
        <w:rPr>
          <w:sz w:val="28"/>
        </w:rPr>
        <w:t>об уст</w:t>
      </w:r>
      <w:r>
        <w:rPr>
          <w:sz w:val="28"/>
        </w:rPr>
        <w:t xml:space="preserve">ановлении размера платы за содержание жилого помещения, </w:t>
      </w:r>
      <w:r w:rsidR="00651230">
        <w:rPr>
          <w:sz w:val="28"/>
        </w:rPr>
        <w:t xml:space="preserve">  </w:t>
      </w:r>
      <w:r>
        <w:rPr>
          <w:sz w:val="28"/>
        </w:rPr>
        <w:t>а также</w:t>
      </w:r>
      <w:r w:rsidR="00651230">
        <w:rPr>
          <w:sz w:val="28"/>
        </w:rPr>
        <w:t xml:space="preserve"> </w:t>
      </w:r>
      <w:r>
        <w:rPr>
          <w:sz w:val="28"/>
        </w:rPr>
        <w:t>об определении предельных индексов изменения размера такой платы»</w:t>
      </w:r>
    </w:p>
    <w:p w:rsidR="00EE325A" w:rsidRDefault="00EE325A" w:rsidP="00040FBF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ind w:right="-6" w:firstLine="709"/>
        <w:jc w:val="both"/>
        <w:rPr>
          <w:sz w:val="28"/>
        </w:rPr>
      </w:pPr>
    </w:p>
    <w:p w:rsidR="00EE325A" w:rsidRDefault="001C1A07" w:rsidP="00040FBF">
      <w:pPr>
        <w:pStyle w:val="a3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 В пункте 2 </w:t>
      </w:r>
      <w:r>
        <w:rPr>
          <w:sz w:val="28"/>
        </w:rPr>
        <w:t>слова «цен на текущий год» заменить словами «цен на услуги организаций жилищно-коммунального хозяйства</w:t>
      </w:r>
      <w:r w:rsidR="00154F0C">
        <w:rPr>
          <w:sz w:val="28"/>
        </w:rPr>
        <w:t xml:space="preserve"> </w:t>
      </w:r>
      <w:r>
        <w:rPr>
          <w:sz w:val="28"/>
        </w:rPr>
        <w:t>на текущий год».</w:t>
      </w:r>
    </w:p>
    <w:p w:rsidR="00EE325A" w:rsidRDefault="001C1A07" w:rsidP="00040FBF">
      <w:pPr>
        <w:pStyle w:val="a6"/>
        <w:widowControl w:val="0"/>
        <w:tabs>
          <w:tab w:val="left" w:pos="283"/>
          <w:tab w:val="left" w:pos="992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>В</w:t>
      </w:r>
      <w:r w:rsidR="00154F0C">
        <w:rPr>
          <w:sz w:val="28"/>
        </w:rPr>
        <w:t xml:space="preserve"> </w:t>
      </w:r>
      <w:r>
        <w:rPr>
          <w:sz w:val="28"/>
        </w:rPr>
        <w:t>приложении «Размер платы за содержание жилого помещения для собстве</w:t>
      </w:r>
      <w:r>
        <w:rPr>
          <w:sz w:val="28"/>
        </w:rPr>
        <w:t>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>
        <w:rPr>
          <w:sz w:val="28"/>
        </w:rPr>
        <w:t>:</w:t>
      </w:r>
    </w:p>
    <w:p w:rsidR="00EE325A" w:rsidRDefault="001C1A07" w:rsidP="00040FBF">
      <w:pPr>
        <w:pStyle w:val="a6"/>
        <w:widowControl w:val="0"/>
        <w:tabs>
          <w:tab w:val="left" w:pos="283"/>
          <w:tab w:val="left" w:pos="992"/>
        </w:tabs>
        <w:ind w:left="709"/>
        <w:contextualSpacing w:val="0"/>
        <w:jc w:val="both"/>
        <w:rPr>
          <w:sz w:val="28"/>
        </w:rPr>
      </w:pPr>
      <w:r>
        <w:rPr>
          <w:sz w:val="28"/>
        </w:rPr>
        <w:t>1)</w:t>
      </w:r>
      <w:r w:rsidR="00154F0C">
        <w:rPr>
          <w:sz w:val="28"/>
        </w:rPr>
        <w:t xml:space="preserve"> </w:t>
      </w:r>
      <w:r>
        <w:rPr>
          <w:sz w:val="28"/>
        </w:rPr>
        <w:t>в пункте 1: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в столбце</w:t>
      </w:r>
      <w:r w:rsidR="001112B1">
        <w:rPr>
          <w:sz w:val="28"/>
        </w:rPr>
        <w:t xml:space="preserve"> </w:t>
      </w:r>
      <w:r>
        <w:rPr>
          <w:sz w:val="28"/>
        </w:rPr>
        <w:t>5 цифры «19,35» заменить цифрами «20,41»;</w:t>
      </w:r>
    </w:p>
    <w:p w:rsidR="00EE325A" w:rsidRDefault="001C1A07" w:rsidP="00040FBF">
      <w:pPr>
        <w:widowControl w:val="0"/>
        <w:tabs>
          <w:tab w:val="left" w:pos="283"/>
        </w:tabs>
        <w:ind w:left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столбце 6 цифры «16,82» заменить цифрами «17,75»;</w:t>
      </w:r>
    </w:p>
    <w:p w:rsidR="00EE325A" w:rsidRDefault="001C1A07" w:rsidP="00040FBF">
      <w:pPr>
        <w:widowControl w:val="0"/>
        <w:tabs>
          <w:tab w:val="left" w:pos="283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 w:rsidR="00154F0C">
        <w:rPr>
          <w:sz w:val="28"/>
        </w:rPr>
        <w:t xml:space="preserve"> </w:t>
      </w:r>
      <w:r>
        <w:rPr>
          <w:sz w:val="28"/>
        </w:rPr>
        <w:t>в пункте 2: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в столбце 5 цифры «16,48» заменить цифрами «17,39»;</w:t>
      </w:r>
    </w:p>
    <w:p w:rsidR="00EE325A" w:rsidRDefault="001C1A07" w:rsidP="00040FBF">
      <w:pPr>
        <w:widowControl w:val="0"/>
        <w:tabs>
          <w:tab w:val="left" w:pos="283"/>
        </w:tabs>
        <w:ind w:left="709"/>
        <w:jc w:val="both"/>
        <w:rPr>
          <w:sz w:val="28"/>
        </w:rPr>
      </w:pPr>
      <w:r>
        <w:rPr>
          <w:sz w:val="28"/>
        </w:rPr>
        <w:t>в столбце 6 цифры «17,82» заменить цифрами «18,80»;</w:t>
      </w:r>
    </w:p>
    <w:p w:rsidR="00EE325A" w:rsidRDefault="001C1A07" w:rsidP="00040FBF">
      <w:pPr>
        <w:widowControl w:val="0"/>
        <w:tabs>
          <w:tab w:val="left" w:pos="283"/>
        </w:tabs>
        <w:ind w:firstLine="709"/>
        <w:jc w:val="both"/>
        <w:rPr>
          <w:sz w:val="28"/>
        </w:rPr>
      </w:pPr>
      <w:r>
        <w:rPr>
          <w:sz w:val="28"/>
        </w:rPr>
        <w:t>3)</w:t>
      </w:r>
      <w:r w:rsidR="00154F0C">
        <w:rPr>
          <w:sz w:val="28"/>
        </w:rPr>
        <w:t xml:space="preserve"> </w:t>
      </w:r>
      <w:r>
        <w:rPr>
          <w:sz w:val="28"/>
        </w:rPr>
        <w:t>в пункте 3: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а) в подпункте 1: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в столбце 3 цифры «15,16» заменить цифрами «15,99»;</w:t>
      </w:r>
    </w:p>
    <w:p w:rsidR="00EE325A" w:rsidRDefault="001C1A07" w:rsidP="00040FBF">
      <w:pPr>
        <w:widowControl w:val="0"/>
        <w:tabs>
          <w:tab w:val="left" w:pos="283"/>
        </w:tabs>
        <w:ind w:left="709"/>
        <w:jc w:val="both"/>
        <w:rPr>
          <w:sz w:val="28"/>
        </w:rPr>
      </w:pPr>
      <w:r>
        <w:rPr>
          <w:sz w:val="28"/>
        </w:rPr>
        <w:t>в столбце 4 цифры «16,49» заменить цифрами «17,40»;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в столбце 5 цифры «16,30» заменить цифрами «17,20»;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б) в подпункте 2: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в столбце 3 цифры «14,85» заменить цифрами «15,67»;</w:t>
      </w:r>
    </w:p>
    <w:p w:rsidR="00EE325A" w:rsidRDefault="001C1A07" w:rsidP="00040FBF">
      <w:pPr>
        <w:widowControl w:val="0"/>
        <w:tabs>
          <w:tab w:val="left" w:pos="283"/>
        </w:tabs>
        <w:ind w:left="709"/>
        <w:jc w:val="both"/>
        <w:rPr>
          <w:sz w:val="28"/>
        </w:rPr>
      </w:pPr>
      <w:r>
        <w:rPr>
          <w:sz w:val="28"/>
        </w:rPr>
        <w:t>в столбце 4 цифры «14,89» заменить цифрами «15,60»;</w:t>
      </w:r>
    </w:p>
    <w:p w:rsidR="00EE325A" w:rsidRDefault="001C1A07" w:rsidP="00040FBF">
      <w:pPr>
        <w:widowControl w:val="0"/>
        <w:tabs>
          <w:tab w:val="left" w:pos="283"/>
        </w:tabs>
        <w:ind w:firstLine="709"/>
        <w:jc w:val="both"/>
        <w:rPr>
          <w:sz w:val="28"/>
        </w:rPr>
      </w:pPr>
      <w:r>
        <w:rPr>
          <w:sz w:val="28"/>
        </w:rPr>
        <w:t>4)</w:t>
      </w:r>
      <w:r w:rsidR="00154F0C">
        <w:rPr>
          <w:sz w:val="28"/>
        </w:rPr>
        <w:t xml:space="preserve"> </w:t>
      </w:r>
      <w:r>
        <w:rPr>
          <w:sz w:val="28"/>
        </w:rPr>
        <w:t>в пункте 4: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а) в подпункте 1</w:t>
      </w:r>
      <w:r>
        <w:rPr>
          <w:sz w:val="28"/>
        </w:rPr>
        <w:t>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в столбце 3 цифры «18,39» заменить цифрами «19,40»;</w:t>
      </w:r>
    </w:p>
    <w:p w:rsidR="00EE325A" w:rsidRDefault="001C1A07" w:rsidP="00040FBF">
      <w:pPr>
        <w:widowControl w:val="0"/>
        <w:tabs>
          <w:tab w:val="left" w:pos="283"/>
        </w:tabs>
        <w:ind w:left="709"/>
        <w:jc w:val="both"/>
        <w:rPr>
          <w:sz w:val="28"/>
        </w:rPr>
      </w:pPr>
      <w:r>
        <w:rPr>
          <w:sz w:val="28"/>
        </w:rPr>
        <w:t>в столбце 4 цифры «15,74» заменить цифрами «16,61»;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б) в подпункте 2: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>в столбце 3 цифры «18,44» заменить цифрами «19,45»;</w:t>
      </w:r>
    </w:p>
    <w:p w:rsidR="00EE325A" w:rsidRDefault="001C1A07" w:rsidP="00040FBF">
      <w:pPr>
        <w:widowControl w:val="0"/>
        <w:tabs>
          <w:tab w:val="left" w:pos="283"/>
        </w:tabs>
        <w:ind w:left="709"/>
        <w:jc w:val="both"/>
        <w:rPr>
          <w:sz w:val="28"/>
        </w:rPr>
      </w:pPr>
      <w:r>
        <w:rPr>
          <w:sz w:val="28"/>
        </w:rPr>
        <w:t>в столбце 4 цифры «13,44» заменить цифрами «14,18»;</w:t>
      </w:r>
    </w:p>
    <w:p w:rsidR="00EE325A" w:rsidRDefault="001C1A07" w:rsidP="00040FBF">
      <w:pPr>
        <w:widowControl w:val="0"/>
        <w:tabs>
          <w:tab w:val="left" w:pos="283"/>
        </w:tabs>
        <w:ind w:firstLine="709"/>
        <w:jc w:val="both"/>
        <w:rPr>
          <w:sz w:val="28"/>
        </w:rPr>
      </w:pPr>
      <w:r>
        <w:rPr>
          <w:sz w:val="28"/>
        </w:rPr>
        <w:t>5)</w:t>
      </w:r>
      <w:r w:rsidR="00154F0C">
        <w:rPr>
          <w:sz w:val="28"/>
        </w:rPr>
        <w:t xml:space="preserve"> </w:t>
      </w:r>
      <w:r>
        <w:rPr>
          <w:sz w:val="28"/>
        </w:rPr>
        <w:t>в пункте 5: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в столбце 3</w:t>
      </w:r>
      <w:r w:rsidR="00154F0C">
        <w:rPr>
          <w:sz w:val="28"/>
        </w:rPr>
        <w:t xml:space="preserve"> подпункта 1 </w:t>
      </w:r>
      <w:r>
        <w:rPr>
          <w:sz w:val="28"/>
        </w:rPr>
        <w:t>цифры «11,04» заменить цифрами «11,65»;</w:t>
      </w:r>
    </w:p>
    <w:p w:rsidR="00EE325A" w:rsidRDefault="001C1A07" w:rsidP="00040FBF">
      <w:pPr>
        <w:widowControl w:val="0"/>
        <w:tabs>
          <w:tab w:val="left" w:pos="283"/>
          <w:tab w:val="left" w:pos="992"/>
        </w:tabs>
        <w:ind w:left="709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в столбце 3 </w:t>
      </w:r>
      <w:r w:rsidR="00154F0C">
        <w:rPr>
          <w:sz w:val="28"/>
        </w:rPr>
        <w:t xml:space="preserve">подпункта 2 </w:t>
      </w:r>
      <w:r>
        <w:rPr>
          <w:sz w:val="28"/>
        </w:rPr>
        <w:t>цифры «9,71» заменить цифрами «10,24»;</w:t>
      </w:r>
    </w:p>
    <w:p w:rsidR="00EE325A" w:rsidRDefault="001C1A07" w:rsidP="00040FBF">
      <w:pPr>
        <w:pStyle w:val="a6"/>
        <w:widowControl w:val="0"/>
        <w:tabs>
          <w:tab w:val="left" w:pos="283"/>
          <w:tab w:val="left" w:pos="992"/>
        </w:tabs>
        <w:ind w:left="709"/>
        <w:contextualSpacing w:val="0"/>
        <w:jc w:val="both"/>
        <w:rPr>
          <w:sz w:val="28"/>
        </w:rPr>
      </w:pPr>
      <w:r>
        <w:rPr>
          <w:sz w:val="28"/>
        </w:rPr>
        <w:t>6)</w:t>
      </w:r>
      <w:r w:rsidR="00154F0C">
        <w:rPr>
          <w:sz w:val="28"/>
        </w:rPr>
        <w:t xml:space="preserve"> </w:t>
      </w:r>
      <w:r>
        <w:rPr>
          <w:sz w:val="28"/>
        </w:rPr>
        <w:t>в</w:t>
      </w:r>
      <w:r w:rsidR="00154F0C">
        <w:rPr>
          <w:sz w:val="28"/>
        </w:rPr>
        <w:t xml:space="preserve"> </w:t>
      </w:r>
      <w:r>
        <w:rPr>
          <w:sz w:val="28"/>
        </w:rPr>
        <w:t>столбце 3</w:t>
      </w:r>
      <w:r w:rsidR="00154F0C">
        <w:rPr>
          <w:sz w:val="28"/>
        </w:rPr>
        <w:t xml:space="preserve"> </w:t>
      </w:r>
      <w:r>
        <w:rPr>
          <w:sz w:val="28"/>
        </w:rPr>
        <w:t>пункта 6</w:t>
      </w:r>
      <w:r w:rsidR="00154F0C" w:rsidRPr="00154F0C">
        <w:rPr>
          <w:sz w:val="28"/>
        </w:rPr>
        <w:t xml:space="preserve"> </w:t>
      </w:r>
      <w:r>
        <w:rPr>
          <w:sz w:val="28"/>
        </w:rPr>
        <w:t>цифры «9,00» заменить цифрами «9,50».</w:t>
      </w:r>
    </w:p>
    <w:p w:rsidR="00154F0C" w:rsidRPr="00154F0C" w:rsidRDefault="001C1A07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154F0C">
        <w:rPr>
          <w:sz w:val="28"/>
          <w:szCs w:val="28"/>
        </w:rPr>
        <w:t>_______________________________</w:t>
      </w:r>
      <w:bookmarkStart w:id="0" w:name="_GoBack"/>
      <w:bookmarkEnd w:id="0"/>
    </w:p>
    <w:sectPr w:rsidR="00154F0C" w:rsidRPr="00154F0C" w:rsidSect="00154F0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76" w:right="567" w:bottom="993" w:left="1985" w:header="720" w:footer="101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07" w:rsidRDefault="001C1A07" w:rsidP="00EE325A">
      <w:r>
        <w:separator/>
      </w:r>
    </w:p>
  </w:endnote>
  <w:endnote w:type="continuationSeparator" w:id="1">
    <w:p w:rsidR="001C1A07" w:rsidRDefault="001C1A07" w:rsidP="00EE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a"/>
      <w:jc w:val="right"/>
      <w:rPr>
        <w:rStyle w:val="a5"/>
      </w:rPr>
    </w:pPr>
  </w:p>
  <w:p w:rsidR="00EE325A" w:rsidRDefault="00EE325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a"/>
      <w:jc w:val="right"/>
      <w:rPr>
        <w:rStyle w:val="a5"/>
      </w:rPr>
    </w:pPr>
  </w:p>
  <w:p w:rsidR="00EE325A" w:rsidRDefault="00EE325A">
    <w:pPr>
      <w:pStyle w:val="aa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a"/>
      <w:jc w:val="right"/>
      <w:rPr>
        <w:rStyle w:val="a5"/>
      </w:rPr>
    </w:pPr>
  </w:p>
  <w:p w:rsidR="00EE325A" w:rsidRDefault="00EE325A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a"/>
      <w:jc w:val="right"/>
      <w:rPr>
        <w:rStyle w:val="a5"/>
      </w:rPr>
    </w:pPr>
  </w:p>
  <w:p w:rsidR="00EE325A" w:rsidRDefault="00EE325A">
    <w:pPr>
      <w:pStyle w:val="aa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07" w:rsidRDefault="001C1A07" w:rsidP="00EE325A">
      <w:r>
        <w:separator/>
      </w:r>
    </w:p>
  </w:footnote>
  <w:footnote w:type="continuationSeparator" w:id="1">
    <w:p w:rsidR="001C1A07" w:rsidRDefault="001C1A07" w:rsidP="00EE3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f"/>
      <w:jc w:val="center"/>
      <w:rPr>
        <w:rStyle w:val="a5"/>
      </w:rPr>
    </w:pPr>
  </w:p>
  <w:p w:rsidR="00EE325A" w:rsidRDefault="00EE325A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f"/>
      <w:jc w:val="center"/>
      <w:rPr>
        <w:rStyle w:val="a5"/>
        <w:sz w:val="28"/>
      </w:rPr>
    </w:pPr>
    <w:r>
      <w:rPr>
        <w:rStyle w:val="a5"/>
        <w:sz w:val="28"/>
      </w:rPr>
      <w:fldChar w:fldCharType="begin"/>
    </w:r>
    <w:r w:rsidR="001C1A07">
      <w:rPr>
        <w:rStyle w:val="a5"/>
        <w:sz w:val="28"/>
      </w:rPr>
      <w:instrText xml:space="preserve">PAGE </w:instrText>
    </w:r>
    <w:r>
      <w:rPr>
        <w:rStyle w:val="a5"/>
        <w:sz w:val="28"/>
      </w:rPr>
      <w:fldChar w:fldCharType="end"/>
    </w:r>
  </w:p>
  <w:p w:rsidR="00EE325A" w:rsidRDefault="00EE325A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f"/>
      <w:jc w:val="center"/>
      <w:rPr>
        <w:rStyle w:val="a5"/>
      </w:rPr>
    </w:pPr>
  </w:p>
  <w:p w:rsidR="00EE325A" w:rsidRDefault="00EE325A">
    <w:pPr>
      <w:pStyle w:val="af"/>
    </w:pPr>
  </w:p>
  <w:p w:rsidR="00EE325A" w:rsidRDefault="00EE32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5A" w:rsidRDefault="00EE325A">
    <w:pPr>
      <w:pStyle w:val="af"/>
      <w:jc w:val="center"/>
      <w:rPr>
        <w:rStyle w:val="a5"/>
        <w:sz w:val="28"/>
      </w:rPr>
    </w:pPr>
    <w:r>
      <w:rPr>
        <w:rStyle w:val="a5"/>
        <w:sz w:val="28"/>
      </w:rPr>
      <w:fldChar w:fldCharType="begin"/>
    </w:r>
    <w:r w:rsidR="001C1A07">
      <w:rPr>
        <w:rStyle w:val="a5"/>
        <w:sz w:val="28"/>
      </w:rPr>
      <w:instrText xml:space="preserve">PAGE </w:instrText>
    </w:r>
    <w:r w:rsidR="00651230">
      <w:rPr>
        <w:rStyle w:val="a5"/>
        <w:sz w:val="28"/>
      </w:rPr>
      <w:fldChar w:fldCharType="separate"/>
    </w:r>
    <w:r w:rsidR="00154F0C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EE325A" w:rsidRDefault="00EE325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25A"/>
    <w:rsid w:val="00002ABC"/>
    <w:rsid w:val="00040FBF"/>
    <w:rsid w:val="001112B1"/>
    <w:rsid w:val="00154F0C"/>
    <w:rsid w:val="001C1A07"/>
    <w:rsid w:val="00651230"/>
    <w:rsid w:val="00BC59FC"/>
    <w:rsid w:val="00EE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325A"/>
    <w:rPr>
      <w:sz w:val="24"/>
    </w:rPr>
  </w:style>
  <w:style w:type="paragraph" w:styleId="10">
    <w:name w:val="heading 1"/>
    <w:next w:val="a"/>
    <w:link w:val="11"/>
    <w:uiPriority w:val="9"/>
    <w:qFormat/>
    <w:rsid w:val="00EE32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E32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E32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E325A"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EE32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325A"/>
    <w:rPr>
      <w:sz w:val="24"/>
    </w:rPr>
  </w:style>
  <w:style w:type="paragraph" w:styleId="a3">
    <w:name w:val="Normal (Web)"/>
    <w:basedOn w:val="a"/>
    <w:link w:val="a4"/>
    <w:rsid w:val="00EE325A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EE325A"/>
  </w:style>
  <w:style w:type="paragraph" w:styleId="21">
    <w:name w:val="toc 2"/>
    <w:next w:val="a"/>
    <w:link w:val="22"/>
    <w:uiPriority w:val="39"/>
    <w:rsid w:val="00EE32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32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E32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325A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  <w:rsid w:val="00EE325A"/>
  </w:style>
  <w:style w:type="character" w:styleId="a5">
    <w:name w:val="page number"/>
    <w:basedOn w:val="a0"/>
    <w:link w:val="12"/>
    <w:rsid w:val="00EE325A"/>
  </w:style>
  <w:style w:type="paragraph" w:styleId="6">
    <w:name w:val="toc 6"/>
    <w:next w:val="a"/>
    <w:link w:val="60"/>
    <w:uiPriority w:val="39"/>
    <w:rsid w:val="00EE32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32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32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325A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EE325A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EE325A"/>
    <w:rPr>
      <w:sz w:val="28"/>
    </w:rPr>
  </w:style>
  <w:style w:type="paragraph" w:customStyle="1" w:styleId="Endnote">
    <w:name w:val="Endnote"/>
    <w:link w:val="Endnote0"/>
    <w:rsid w:val="00EE325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E325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E325A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rsid w:val="00EE325A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E325A"/>
  </w:style>
  <w:style w:type="paragraph" w:customStyle="1" w:styleId="ConsPlusNormal">
    <w:name w:val="ConsPlusNormal"/>
    <w:link w:val="ConsPlusNormal0"/>
    <w:rsid w:val="00EE325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EE325A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EE32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325A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E325A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E325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EE325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E325A"/>
    <w:rPr>
      <w:rFonts w:ascii="XO Thames" w:hAnsi="XO Thames"/>
      <w:b/>
      <w:sz w:val="32"/>
    </w:rPr>
  </w:style>
  <w:style w:type="paragraph" w:styleId="aa">
    <w:name w:val="footer"/>
    <w:basedOn w:val="a"/>
    <w:link w:val="ab"/>
    <w:rsid w:val="00EE325A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1"/>
    <w:link w:val="aa"/>
    <w:rsid w:val="00EE325A"/>
    <w:rPr>
      <w:sz w:val="20"/>
    </w:rPr>
  </w:style>
  <w:style w:type="paragraph" w:styleId="ac">
    <w:name w:val="Intense Quote"/>
    <w:basedOn w:val="a"/>
    <w:next w:val="a"/>
    <w:link w:val="ad"/>
    <w:rsid w:val="00EE325A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d">
    <w:name w:val="Выделенная цитата Знак"/>
    <w:basedOn w:val="1"/>
    <w:link w:val="ac"/>
    <w:rsid w:val="00EE325A"/>
    <w:rPr>
      <w:b/>
      <w:i/>
      <w:color w:val="4F81BD" w:themeColor="accent1"/>
    </w:rPr>
  </w:style>
  <w:style w:type="paragraph" w:customStyle="1" w:styleId="14">
    <w:name w:val="Гиперссылка1"/>
    <w:basedOn w:val="13"/>
    <w:link w:val="ae"/>
    <w:rsid w:val="00EE325A"/>
    <w:rPr>
      <w:color w:val="0000FF"/>
      <w:u w:val="single"/>
    </w:rPr>
  </w:style>
  <w:style w:type="character" w:styleId="ae">
    <w:name w:val="Hyperlink"/>
    <w:basedOn w:val="a0"/>
    <w:link w:val="14"/>
    <w:rsid w:val="00EE325A"/>
    <w:rPr>
      <w:color w:val="0000FF"/>
      <w:u w:val="single"/>
    </w:rPr>
  </w:style>
  <w:style w:type="paragraph" w:customStyle="1" w:styleId="Footnote">
    <w:name w:val="Footnote"/>
    <w:link w:val="Footnote0"/>
    <w:rsid w:val="00EE32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325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E325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E32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325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E325A"/>
    <w:rPr>
      <w:rFonts w:ascii="XO Thames" w:hAnsi="XO Thames"/>
      <w:sz w:val="28"/>
    </w:rPr>
  </w:style>
  <w:style w:type="paragraph" w:styleId="af">
    <w:name w:val="header"/>
    <w:basedOn w:val="a"/>
    <w:link w:val="af0"/>
    <w:rsid w:val="00EE32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EE325A"/>
  </w:style>
  <w:style w:type="paragraph" w:customStyle="1" w:styleId="13">
    <w:name w:val="Основной шрифт абзаца1"/>
    <w:link w:val="9"/>
    <w:rsid w:val="00EE325A"/>
  </w:style>
  <w:style w:type="paragraph" w:styleId="9">
    <w:name w:val="toc 9"/>
    <w:next w:val="a"/>
    <w:link w:val="90"/>
    <w:uiPriority w:val="39"/>
    <w:rsid w:val="00EE32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325A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EE32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EE325A"/>
  </w:style>
  <w:style w:type="paragraph" w:styleId="8">
    <w:name w:val="toc 8"/>
    <w:next w:val="a"/>
    <w:link w:val="80"/>
    <w:uiPriority w:val="39"/>
    <w:rsid w:val="00EE32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325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E325A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EE325A"/>
    <w:rPr>
      <w:rFonts w:ascii="Calibri" w:hAnsi="Calibri"/>
      <w:b/>
      <w:sz w:val="22"/>
    </w:rPr>
  </w:style>
  <w:style w:type="paragraph" w:styleId="51">
    <w:name w:val="toc 5"/>
    <w:next w:val="a"/>
    <w:link w:val="52"/>
    <w:uiPriority w:val="39"/>
    <w:rsid w:val="00EE32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325A"/>
    <w:rPr>
      <w:rFonts w:ascii="XO Thames" w:hAnsi="XO Thames"/>
      <w:sz w:val="28"/>
    </w:rPr>
  </w:style>
  <w:style w:type="paragraph" w:styleId="25">
    <w:name w:val="Body Text 2"/>
    <w:basedOn w:val="a"/>
    <w:link w:val="26"/>
    <w:rsid w:val="00EE325A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EE325A"/>
  </w:style>
  <w:style w:type="paragraph" w:styleId="af1">
    <w:name w:val="Subtitle"/>
    <w:next w:val="a"/>
    <w:link w:val="af2"/>
    <w:uiPriority w:val="11"/>
    <w:qFormat/>
    <w:rsid w:val="00EE325A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EE325A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EE32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EE325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E325A"/>
    <w:rPr>
      <w:sz w:val="28"/>
    </w:rPr>
  </w:style>
  <w:style w:type="character" w:customStyle="1" w:styleId="20">
    <w:name w:val="Заголовок 2 Знак"/>
    <w:link w:val="2"/>
    <w:rsid w:val="00EE325A"/>
    <w:rPr>
      <w:rFonts w:ascii="XO Thames" w:hAnsi="XO Thames"/>
      <w:b/>
      <w:sz w:val="28"/>
    </w:rPr>
  </w:style>
  <w:style w:type="paragraph" w:customStyle="1" w:styleId="af5">
    <w:name w:val="Знак"/>
    <w:basedOn w:val="a"/>
    <w:link w:val="af6"/>
    <w:rsid w:val="00EE325A"/>
    <w:pPr>
      <w:spacing w:beforeAutospacing="1" w:afterAutospacing="1"/>
    </w:pPr>
    <w:rPr>
      <w:rFonts w:ascii="Tahoma" w:hAnsi="Tahoma"/>
      <w:sz w:val="20"/>
    </w:rPr>
  </w:style>
  <w:style w:type="character" w:customStyle="1" w:styleId="af6">
    <w:name w:val="Знак"/>
    <w:basedOn w:val="1"/>
    <w:link w:val="af5"/>
    <w:rsid w:val="00EE325A"/>
    <w:rPr>
      <w:rFonts w:ascii="Tahoma" w:hAnsi="Tahoma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Мезина</cp:lastModifiedBy>
  <cp:revision>6</cp:revision>
  <cp:lastPrinted>2024-04-08T08:04:00Z</cp:lastPrinted>
  <dcterms:created xsi:type="dcterms:W3CDTF">2024-04-08T07:45:00Z</dcterms:created>
  <dcterms:modified xsi:type="dcterms:W3CDTF">2024-04-08T08:23:00Z</dcterms:modified>
</cp:coreProperties>
</file>