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Главная &gt; Документы &gt; Законодательная карта &gt; Законопроекты &gt; Проекты нормативных правовых актов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Название:«</w:t>
      </w:r>
      <w:r>
        <w:rPr>
          <w:rFonts w:ascii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от 25</w:t>
      </w:r>
      <w:r>
        <w:rPr>
          <w:rFonts w:ascii="Times New Roman" w:hAnsi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125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/>
      <w:r>
        <w:rPr>
          <w:rFonts w:ascii="Times New Roman" w:hAnsi="Times New Roman" w:cs="Times New Roman" w:eastAsia="Times New Roman"/>
          <w:sz w:val="28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Вид документа:  проект нормативного правового акта должностного лица администрации города Ставрополя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Дата начала приема заключений по результатам проведения независимой антикоррупционной экспертизы :  20.02.2024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Дата окончания приема заключений по результатам проведения независимой антикоррупционной экспертизы :  15.03.2024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  Комитет градостроительства администрации города Ставрополя г. Ставрополь</w:t>
      </w:r>
      <w:r>
        <w:rPr>
          <w:rFonts w:ascii="Times New Roman" w:hAnsi="Times New Roman" w:cs="Times New Roman" w:eastAsia="Times New Roman"/>
          <w:sz w:val="28"/>
        </w:rPr>
        <w:t xml:space="preserve"> ул. Мира 282а. Отдел подготовки и экспертизы правовых актов и взаимодействия с заявителями по правовым вопросам тел. 24-29-35. Электронная почта: grad@stavadm.ru.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Номер проекта:  од-17 от 12.02.2024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подписью, факсограмма):  письменный документ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-108" w:right="0" w:firstLine="817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200" w:line="276" w:lineRule="auto"/>
    </w:pPr>
    <w:rPr>
      <w:lang w:eastAsia="en-US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Хомякова Мария Семеновна</dc:creator>
  <cp:revision>19</cp:revision>
  <dcterms:created xsi:type="dcterms:W3CDTF">2016-06-30T08:27:00Z</dcterms:created>
  <dcterms:modified xsi:type="dcterms:W3CDTF">2024-02-19T11:30:27Z</dcterms:modified>
</cp:coreProperties>
</file>