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AD" w:rsidRPr="009700C1" w:rsidRDefault="00E9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336C45" w:rsidRDefault="00336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5E5E" w:rsidRPr="00967B55" w:rsidRDefault="00967B55" w:rsidP="00EE5E5E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67B55">
        <w:rPr>
          <w:rFonts w:ascii="Times New Roman" w:hAnsi="Times New Roman" w:cs="Times New Roman"/>
          <w:sz w:val="28"/>
          <w:szCs w:val="28"/>
        </w:rPr>
        <w:t>О</w:t>
      </w:r>
      <w:r w:rsidR="000C0E2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83437">
        <w:rPr>
          <w:rFonts w:ascii="Times New Roman" w:hAnsi="Times New Roman" w:cs="Times New Roman"/>
          <w:sz w:val="28"/>
          <w:szCs w:val="28"/>
        </w:rPr>
        <w:t>Поряд</w:t>
      </w:r>
      <w:r w:rsidR="00D83437" w:rsidRPr="00C25FB1">
        <w:rPr>
          <w:rFonts w:ascii="Times New Roman" w:hAnsi="Times New Roman" w:cs="Times New Roman"/>
          <w:sz w:val="28"/>
          <w:szCs w:val="28"/>
        </w:rPr>
        <w:t>к</w:t>
      </w:r>
      <w:r w:rsidR="00D83437">
        <w:rPr>
          <w:rFonts w:ascii="Times New Roman" w:hAnsi="Times New Roman" w:cs="Times New Roman"/>
          <w:sz w:val="28"/>
          <w:szCs w:val="28"/>
        </w:rPr>
        <w:t>а</w:t>
      </w:r>
      <w:r w:rsidR="00D83437" w:rsidRPr="00C25FB1">
        <w:rPr>
          <w:rFonts w:ascii="Times New Roman" w:hAnsi="Times New Roman" w:cs="Times New Roman"/>
          <w:sz w:val="28"/>
          <w:szCs w:val="28"/>
        </w:rPr>
        <w:t xml:space="preserve"> </w:t>
      </w:r>
      <w:r w:rsidR="002373A3" w:rsidRPr="00C25FB1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90070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 </w:t>
      </w:r>
      <w:r w:rsidR="00900706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>заключени</w:t>
      </w:r>
      <w:r w:rsidR="00900706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="00900706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концессионн</w:t>
      </w:r>
      <w:r w:rsidR="00900706">
        <w:rPr>
          <w:rFonts w:ascii="Times New Roman" w:eastAsia="Calibri" w:hAnsi="Times New Roman" w:cs="Times New Roman"/>
          <w:spacing w:val="-1"/>
          <w:sz w:val="28"/>
          <w:szCs w:val="28"/>
        </w:rPr>
        <w:t>ого</w:t>
      </w:r>
      <w:r w:rsidR="00900706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соглашени</w:t>
      </w:r>
      <w:r w:rsidR="00900706">
        <w:rPr>
          <w:rFonts w:ascii="Times New Roman" w:eastAsia="Calibri" w:hAnsi="Times New Roman" w:cs="Times New Roman"/>
          <w:spacing w:val="-1"/>
          <w:sz w:val="28"/>
          <w:szCs w:val="28"/>
        </w:rPr>
        <w:t>я</w:t>
      </w:r>
      <w:r w:rsidR="00F873C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F873C6">
        <w:rPr>
          <w:rFonts w:ascii="Times New Roman" w:hAnsi="Times New Roman" w:cs="Times New Roman"/>
          <w:sz w:val="28"/>
          <w:szCs w:val="28"/>
        </w:rPr>
        <w:t>администрацией города Ставрополя</w:t>
      </w:r>
    </w:p>
    <w:p w:rsidR="00D2086A" w:rsidRDefault="00D2086A" w:rsidP="00C254CB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C91" w:rsidRPr="00EB0858" w:rsidRDefault="00D83437" w:rsidP="008224BB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соответствии с Федеральным законом </w:t>
      </w:r>
      <w:r w:rsidR="00BA3C91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>от 21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июля </w:t>
      </w:r>
      <w:r w:rsidR="00BA3C91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>2005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г.</w:t>
      </w:r>
      <w:r w:rsidR="00BA3C91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hyperlink r:id="rId8" w:history="1">
        <w:r w:rsidR="00BA3C91">
          <w:rPr>
            <w:rFonts w:ascii="Times New Roman" w:eastAsia="Calibri" w:hAnsi="Times New Roman" w:cs="Times New Roman"/>
            <w:spacing w:val="-1"/>
            <w:sz w:val="28"/>
            <w:szCs w:val="28"/>
          </w:rPr>
          <w:t>№</w:t>
        </w:r>
        <w:r w:rsidR="00BA3C91" w:rsidRPr="00BA3C91">
          <w:rPr>
            <w:rFonts w:ascii="Times New Roman" w:eastAsia="Calibri" w:hAnsi="Times New Roman" w:cs="Times New Roman"/>
            <w:spacing w:val="-1"/>
            <w:sz w:val="28"/>
            <w:szCs w:val="28"/>
          </w:rPr>
          <w:t xml:space="preserve"> 115-ФЗ</w:t>
        </w:r>
      </w:hyperlink>
      <w:r w:rsidR="00BA3C91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BA3C91">
        <w:rPr>
          <w:rFonts w:ascii="Times New Roman" w:eastAsia="Calibri" w:hAnsi="Times New Roman" w:cs="Times New Roman"/>
          <w:spacing w:val="-1"/>
          <w:sz w:val="28"/>
          <w:szCs w:val="28"/>
        </w:rPr>
        <w:t>«</w:t>
      </w:r>
      <w:r w:rsidR="00BA3C91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>О концессионных соглашениях</w:t>
      </w:r>
      <w:r w:rsidR="00BA3C91">
        <w:rPr>
          <w:rFonts w:ascii="Times New Roman" w:eastAsia="Calibri" w:hAnsi="Times New Roman" w:cs="Times New Roman"/>
          <w:spacing w:val="-1"/>
          <w:sz w:val="28"/>
          <w:szCs w:val="28"/>
        </w:rPr>
        <w:t>»</w:t>
      </w:r>
      <w:r w:rsidR="00EB085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EB0858" w:rsidRPr="00EB085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решением Ставропольской городской Думы от </w:t>
      </w:r>
      <w:r w:rsidR="00EB0858" w:rsidRPr="00EB0858">
        <w:rPr>
          <w:rFonts w:ascii="Times New Roman" w:hAnsi="Times New Roman" w:cs="Times New Roman"/>
          <w:sz w:val="28"/>
          <w:szCs w:val="28"/>
        </w:rPr>
        <w:t>28 мая 2014 г. № 513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края»</w:t>
      </w:r>
      <w:r w:rsidR="00462C0C" w:rsidRPr="00EB085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967B55" w:rsidRDefault="00967B55" w:rsidP="0096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6A" w:rsidRPr="00D2086A" w:rsidRDefault="00D2086A" w:rsidP="00F339B6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86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0390A" w:rsidRDefault="0080390A" w:rsidP="00803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2B4" w:rsidRDefault="00C25FB1" w:rsidP="00E072B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1. </w:t>
      </w:r>
      <w:r w:rsidR="00BA3C91"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>Утвердить</w:t>
      </w:r>
      <w:r w:rsidR="008224B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D83437">
        <w:rPr>
          <w:rFonts w:ascii="Times New Roman" w:eastAsia="Calibri" w:hAnsi="Times New Roman" w:cs="Times New Roman"/>
          <w:spacing w:val="-1"/>
          <w:sz w:val="28"/>
          <w:szCs w:val="28"/>
        </w:rPr>
        <w:t>П</w:t>
      </w:r>
      <w:r w:rsidRPr="00C25FB1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орядок принятия решения о заключении концессионного соглашения</w:t>
      </w:r>
      <w:r w:rsidR="00E072B4" w:rsidRPr="00E07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73C6">
        <w:rPr>
          <w:rFonts w:ascii="Times New Roman" w:hAnsi="Times New Roman" w:cs="Times New Roman"/>
          <w:sz w:val="28"/>
          <w:szCs w:val="28"/>
        </w:rPr>
        <w:t xml:space="preserve">администрацией города Ставрополя </w:t>
      </w:r>
      <w:r w:rsidR="00E072B4" w:rsidRPr="00A2593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94ADD" w:rsidRPr="00BA3C91" w:rsidRDefault="00794ADD" w:rsidP="00794A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  <w:r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0A169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 н</w:t>
      </w:r>
      <w:r w:rsidRPr="00BA3C91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астоящее постановление на официальном сайте</w:t>
      </w:r>
      <w:r w:rsidR="000A16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3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в информационно-телекоммуникационной 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A3C9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C25FB1" w:rsidRPr="00C25FB1" w:rsidRDefault="00794ADD" w:rsidP="00E072B4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="00E072B4" w:rsidRPr="00F47F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E072B4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="00E072B4" w:rsidRPr="00A25939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072B4" w:rsidRPr="00F47F7F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 после дня его официального опубликования в газете «Вечерний Ставрополь»</w:t>
      </w:r>
      <w:r w:rsidR="008224BB">
        <w:rPr>
          <w:rFonts w:ascii="Times New Roman" w:hAnsi="Times New Roman" w:cs="Times New Roman"/>
          <w:sz w:val="28"/>
          <w:szCs w:val="28"/>
        </w:rPr>
        <w:t>.</w:t>
      </w:r>
    </w:p>
    <w:p w:rsidR="00D83437" w:rsidRPr="00BA3C91" w:rsidRDefault="00D83437" w:rsidP="00D83437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BA3C91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A3C91" w:rsidRPr="00AB42F2" w:rsidRDefault="00BA3C91" w:rsidP="00BA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D63" w:rsidRPr="00AB42F2" w:rsidRDefault="00262D6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63" w:rsidRPr="00AB42F2" w:rsidRDefault="00262D6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F7F" w:rsidRPr="00F47F7F" w:rsidRDefault="00F47F7F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7F7F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F47F7F">
        <w:rPr>
          <w:rFonts w:ascii="Times New Roman" w:hAnsi="Times New Roman" w:cs="Times New Roman"/>
        </w:rPr>
        <w:t xml:space="preserve"> </w:t>
      </w:r>
      <w:r w:rsidRPr="00F47F7F">
        <w:rPr>
          <w:rFonts w:ascii="Times New Roman" w:hAnsi="Times New Roman" w:cs="Times New Roman"/>
          <w:sz w:val="28"/>
          <w:szCs w:val="28"/>
        </w:rPr>
        <w:t>а</w:t>
      </w:r>
      <w:r w:rsidRPr="00F47F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дминистрации </w:t>
      </w:r>
    </w:p>
    <w:p w:rsidR="00F47F7F" w:rsidRDefault="00F47F7F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r w:rsidRPr="00F47F7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города Ставрополя</w:t>
      </w:r>
      <w:r w:rsidRPr="00F47F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</w:t>
      </w:r>
      <w:r w:rsidRPr="00F47F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А.Х. </w:t>
      </w:r>
      <w:proofErr w:type="spellStart"/>
      <w:r w:rsidRPr="00F47F7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Джатдоев</w:t>
      </w:r>
      <w:proofErr w:type="spellEnd"/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</w:pPr>
    </w:p>
    <w:p w:rsidR="00174153" w:rsidRDefault="00174153" w:rsidP="00174153">
      <w:pPr>
        <w:autoSpaceDE w:val="0"/>
        <w:autoSpaceDN w:val="0"/>
        <w:adjustRightInd w:val="0"/>
        <w:spacing w:line="240" w:lineRule="exact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74153" w:rsidRDefault="00174153" w:rsidP="00174153">
      <w:pPr>
        <w:autoSpaceDE w:val="0"/>
        <w:autoSpaceDN w:val="0"/>
        <w:adjustRightInd w:val="0"/>
        <w:spacing w:line="240" w:lineRule="exact"/>
        <w:ind w:left="5103"/>
        <w:jc w:val="both"/>
        <w:outlineLvl w:val="0"/>
        <w:rPr>
          <w:sz w:val="28"/>
          <w:szCs w:val="28"/>
        </w:rPr>
      </w:pPr>
    </w:p>
    <w:p w:rsidR="00174153" w:rsidRDefault="00174153" w:rsidP="00174153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Ставрополя</w:t>
      </w:r>
    </w:p>
    <w:p w:rsidR="00174153" w:rsidRDefault="00174153" w:rsidP="00174153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№</w:t>
      </w:r>
    </w:p>
    <w:p w:rsidR="00174153" w:rsidRDefault="00174153" w:rsidP="001741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153" w:rsidRDefault="00174153" w:rsidP="00174153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ПОРЯДОК </w:t>
      </w:r>
    </w:p>
    <w:p w:rsidR="00174153" w:rsidRDefault="00174153" w:rsidP="00174153">
      <w:pPr>
        <w:pStyle w:val="ConsPlusNormal"/>
        <w:spacing w:line="240" w:lineRule="exact"/>
        <w:jc w:val="center"/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принятия решения о заключении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администрацией города Ставрополя</w:t>
      </w:r>
    </w:p>
    <w:p w:rsidR="00174153" w:rsidRDefault="00174153" w:rsidP="00174153">
      <w:pPr>
        <w:pStyle w:val="ConsPlusNormal"/>
        <w:jc w:val="both"/>
      </w:pPr>
    </w:p>
    <w:p w:rsidR="00174153" w:rsidRDefault="00174153" w:rsidP="00174153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>
        <w:rPr>
          <w:b w:val="0"/>
          <w:szCs w:val="28"/>
        </w:rPr>
        <w:t xml:space="preserve">Настоящий Порядок </w:t>
      </w:r>
      <w:r>
        <w:rPr>
          <w:rFonts w:eastAsia="Calibri"/>
          <w:b w:val="0"/>
          <w:spacing w:val="-1"/>
          <w:szCs w:val="28"/>
        </w:rPr>
        <w:t xml:space="preserve">принятия решения о заключении концессионного соглашения </w:t>
      </w:r>
      <w:r>
        <w:rPr>
          <w:b w:val="0"/>
          <w:szCs w:val="28"/>
        </w:rPr>
        <w:t>администрацией города Ставрополя</w:t>
      </w:r>
      <w:r>
        <w:rPr>
          <w:szCs w:val="28"/>
        </w:rPr>
        <w:t xml:space="preserve">             </w:t>
      </w:r>
      <w:r>
        <w:rPr>
          <w:b w:val="0"/>
          <w:bCs/>
          <w:szCs w:val="28"/>
        </w:rPr>
        <w:t xml:space="preserve">(далее – Порядок) </w:t>
      </w:r>
      <w:r>
        <w:rPr>
          <w:b w:val="0"/>
          <w:szCs w:val="28"/>
        </w:rPr>
        <w:t xml:space="preserve">разработан в соответствии с </w:t>
      </w:r>
      <w:r>
        <w:rPr>
          <w:rFonts w:eastAsia="Calibri"/>
          <w:b w:val="0"/>
          <w:spacing w:val="-1"/>
          <w:szCs w:val="28"/>
        </w:rPr>
        <w:t xml:space="preserve">Федеральным законом           от 21 июля 2005 г. </w:t>
      </w:r>
      <w:hyperlink r:id="rId9" w:history="1">
        <w:r>
          <w:rPr>
            <w:rStyle w:val="a3"/>
            <w:rFonts w:eastAsia="Calibri"/>
            <w:b w:val="0"/>
            <w:spacing w:val="-1"/>
            <w:szCs w:val="28"/>
          </w:rPr>
          <w:t>№ 115-ФЗ</w:t>
        </w:r>
      </w:hyperlink>
      <w:r>
        <w:rPr>
          <w:rFonts w:eastAsia="Calibri"/>
          <w:b w:val="0"/>
          <w:spacing w:val="-1"/>
          <w:szCs w:val="28"/>
        </w:rPr>
        <w:t xml:space="preserve"> «О концессионных соглашениях»                (далее - Закон</w:t>
      </w:r>
      <w:r>
        <w:rPr>
          <w:b w:val="0"/>
        </w:rPr>
        <w:t>)</w:t>
      </w:r>
      <w:r>
        <w:rPr>
          <w:rFonts w:eastAsia="Calibri"/>
          <w:b w:val="0"/>
          <w:spacing w:val="-1"/>
          <w:szCs w:val="28"/>
        </w:rPr>
        <w:t xml:space="preserve">,  решением Ставропольской городской Думы  от </w:t>
      </w:r>
      <w:r>
        <w:rPr>
          <w:b w:val="0"/>
          <w:szCs w:val="28"/>
        </w:rPr>
        <w:t>28 мая 2014 г. № 513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края» и</w:t>
      </w:r>
      <w:proofErr w:type="gramEnd"/>
      <w:r>
        <w:rPr>
          <w:b w:val="0"/>
          <w:szCs w:val="28"/>
        </w:rPr>
        <w:t xml:space="preserve"> определяет условия и процедуру</w:t>
      </w:r>
      <w:r>
        <w:rPr>
          <w:szCs w:val="28"/>
        </w:rPr>
        <w:t xml:space="preserve"> </w:t>
      </w:r>
      <w:r>
        <w:rPr>
          <w:b w:val="0"/>
          <w:szCs w:val="28"/>
        </w:rPr>
        <w:t>принятия решения о заключении концессионного соглашения администрацией города Ставрополя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в отношении </w:t>
      </w:r>
      <w:proofErr w:type="gramStart"/>
      <w:r>
        <w:rPr>
          <w:b w:val="0"/>
          <w:szCs w:val="28"/>
        </w:rPr>
        <w:t>объектов муниципальной собственности муниципального образования города Ставрополя Ставропольского</w:t>
      </w:r>
      <w:proofErr w:type="gramEnd"/>
      <w:r>
        <w:rPr>
          <w:b w:val="0"/>
          <w:szCs w:val="28"/>
        </w:rPr>
        <w:t xml:space="preserve"> края (далее - решение о заключении концессионного соглашения).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определенных Законом.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заключении концессионного соглашения принимается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течение 30 календарных дней главой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 в форме постановления администрации города Ставрополя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Перечень объектов, в отношении которых заключается концессионное соглашение, определен статьей 4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Закона.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Основанием для принятия решения о заключении концессионного соглашения является предложение о заключении концессионного соглашения (далее – Предложение).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Предложение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указанием объекта </w:t>
      </w:r>
      <w:r>
        <w:rPr>
          <w:rFonts w:ascii="Times New Roman" w:hAnsi="Times New Roman" w:cs="Times New Roman"/>
          <w:sz w:val="28"/>
          <w:szCs w:val="28"/>
        </w:rPr>
        <w:t>концессионного соглашения могут вносить:</w:t>
      </w:r>
    </w:p>
    <w:p w:rsidR="00174153" w:rsidRDefault="00174153" w:rsidP="001741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отраслевые (функциональные) и территориальные органы администрации </w:t>
      </w:r>
      <w:r>
        <w:rPr>
          <w:sz w:val="28"/>
          <w:szCs w:val="28"/>
        </w:rPr>
        <w:t>города Ставрополя;</w:t>
      </w:r>
    </w:p>
    <w:p w:rsidR="00174153" w:rsidRDefault="00174153" w:rsidP="001741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иные </w:t>
      </w:r>
      <w:r>
        <w:rPr>
          <w:sz w:val="28"/>
          <w:szCs w:val="28"/>
        </w:rPr>
        <w:t xml:space="preserve"> лица, которые в соответствии с Законом</w:t>
      </w:r>
      <w:r>
        <w:t xml:space="preserve"> </w:t>
      </w:r>
      <w:r>
        <w:rPr>
          <w:sz w:val="28"/>
          <w:szCs w:val="28"/>
        </w:rPr>
        <w:t>являются концессионерами (далее - инициаторы).</w:t>
      </w:r>
    </w:p>
    <w:p w:rsidR="00174153" w:rsidRDefault="00174153" w:rsidP="001741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представляются инициаторами, </w:t>
      </w:r>
      <w:r>
        <w:rPr>
          <w:spacing w:val="1"/>
          <w:sz w:val="28"/>
          <w:szCs w:val="28"/>
        </w:rPr>
        <w:t xml:space="preserve">указанными в пункте 5 настоящего Порядка, в администрацию </w:t>
      </w:r>
      <w:r>
        <w:rPr>
          <w:sz w:val="28"/>
          <w:szCs w:val="28"/>
        </w:rPr>
        <w:t xml:space="preserve">города Ставрополя по </w:t>
      </w:r>
      <w:r>
        <w:rPr>
          <w:spacing w:val="1"/>
          <w:sz w:val="28"/>
          <w:szCs w:val="28"/>
        </w:rPr>
        <w:t xml:space="preserve">форме, </w:t>
      </w:r>
      <w:r>
        <w:rPr>
          <w:sz w:val="28"/>
          <w:szCs w:val="28"/>
        </w:rPr>
        <w:t>утвержденной Правительством Российской Федерации (далее – Форма).</w:t>
      </w:r>
    </w:p>
    <w:p w:rsidR="00174153" w:rsidRDefault="00174153" w:rsidP="001741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У</w:t>
      </w:r>
      <w:r>
        <w:rPr>
          <w:spacing w:val="1"/>
          <w:sz w:val="28"/>
          <w:szCs w:val="28"/>
        </w:rPr>
        <w:t>полномоченным органом</w:t>
      </w:r>
      <w:r>
        <w:rPr>
          <w:sz w:val="28"/>
          <w:szCs w:val="28"/>
        </w:rPr>
        <w:t xml:space="preserve">, ответственным за рассмотрение поступающих в  </w:t>
      </w:r>
      <w:r>
        <w:rPr>
          <w:spacing w:val="1"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города Ставрополя Предложений и подготовку </w:t>
      </w:r>
      <w:proofErr w:type="gramStart"/>
      <w:r>
        <w:rPr>
          <w:sz w:val="28"/>
          <w:szCs w:val="28"/>
        </w:rPr>
        <w:t>проекта  постановления администрации города Ставрополя</w:t>
      </w:r>
      <w:proofErr w:type="gramEnd"/>
      <w:r>
        <w:rPr>
          <w:sz w:val="28"/>
          <w:szCs w:val="28"/>
        </w:rPr>
        <w:t xml:space="preserve"> о принятии решения о заключении концессионного соглашения, является  комитет экономического развития администрации города Ставрополя (далее - уполномоченный орган).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полномоченный орган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пяти рабочих дней со дня поступления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его проверку на соответствие Форме.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если Предложение соответствует Форме, уполномоченный орган в течение одного рабочего дня направляет копию Предложения: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комитет финансов и бюджета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(далее - комитет финансов и бюджета) для рассмотрения Предложения и подготовки заключения на предмет  финансово-экономического обоснования заключения концессионного соглашения;</w:t>
      </w:r>
    </w:p>
    <w:p w:rsidR="00174153" w:rsidRDefault="00174153" w:rsidP="001741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2) в отраслевой (функциональный) орган администрации города Ставрополя, в ведении которого находится соответствующая отрасль управления, или территориальный орган администрации города Ставрополя для рассмотрения Предложения и подготовки заключения о целесообразности (нецелесообразности) заключения концессионного соглашения с отражением требований, предъявляемых к участникам конкурса, предложений о критериях и параметрах критериев конкурса, установленных в соответствии с частью 3 статьи 24 Закона;</w:t>
      </w:r>
      <w:proofErr w:type="gramEnd"/>
    </w:p>
    <w:p w:rsidR="00174153" w:rsidRDefault="00174153" w:rsidP="00174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иные </w:t>
      </w:r>
      <w:r>
        <w:rPr>
          <w:color w:val="000000"/>
          <w:sz w:val="28"/>
          <w:szCs w:val="28"/>
        </w:rPr>
        <w:t xml:space="preserve">отраслевые (функциональные) и территориальные органы администрации </w:t>
      </w:r>
      <w:r>
        <w:rPr>
          <w:sz w:val="28"/>
          <w:szCs w:val="28"/>
        </w:rPr>
        <w:t>города Ставрополя при необходимости для рассмотрения Предложения и подготовки заключения о целесообразности (нецелесообразности) заключения концессионного соглашения в соответствии с компетенцией.</w:t>
      </w:r>
    </w:p>
    <w:p w:rsidR="00174153" w:rsidRDefault="00174153" w:rsidP="00174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Комитет финансов и бюджета,</w:t>
      </w:r>
      <w:r>
        <w:rPr>
          <w:color w:val="000000"/>
          <w:sz w:val="28"/>
          <w:szCs w:val="28"/>
        </w:rPr>
        <w:t xml:space="preserve"> отраслевой (функциональный) и территориальный орган администрации </w:t>
      </w:r>
      <w:r>
        <w:rPr>
          <w:sz w:val="28"/>
          <w:szCs w:val="28"/>
        </w:rPr>
        <w:t xml:space="preserve">города Ставрополя в течение трех рабочих дней со дня поступления Предложения осуществляют его рассмотрение и направляют заключения, указанные в  </w:t>
      </w:r>
      <w:r>
        <w:rPr>
          <w:spacing w:val="1"/>
          <w:sz w:val="28"/>
          <w:szCs w:val="28"/>
        </w:rPr>
        <w:t xml:space="preserve">пункте 9 настоящего Порядка, в </w:t>
      </w:r>
      <w:r>
        <w:rPr>
          <w:sz w:val="28"/>
          <w:szCs w:val="28"/>
        </w:rPr>
        <w:t>уполномоченный орган.</w:t>
      </w:r>
    </w:p>
    <w:p w:rsidR="00174153" w:rsidRDefault="00174153" w:rsidP="00174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</w:t>
      </w:r>
      <w:r>
        <w:rPr>
          <w:spacing w:val="1"/>
          <w:sz w:val="28"/>
          <w:szCs w:val="28"/>
        </w:rPr>
        <w:t xml:space="preserve">полномоченный орган </w:t>
      </w:r>
      <w:r>
        <w:rPr>
          <w:sz w:val="28"/>
          <w:szCs w:val="28"/>
        </w:rPr>
        <w:t>в течение пяти рабочих дней со дня поступления заключений, указанных в</w:t>
      </w:r>
      <w:r>
        <w:rPr>
          <w:spacing w:val="1"/>
          <w:sz w:val="28"/>
          <w:szCs w:val="28"/>
        </w:rPr>
        <w:t xml:space="preserve"> пункте 9 настоящего Порядка, </w:t>
      </w:r>
      <w:r>
        <w:rPr>
          <w:sz w:val="28"/>
          <w:szCs w:val="28"/>
        </w:rPr>
        <w:t xml:space="preserve"> осуществляет их рассмотрение и подготавливает заключение о </w:t>
      </w:r>
      <w:r>
        <w:rPr>
          <w:sz w:val="28"/>
          <w:szCs w:val="28"/>
        </w:rPr>
        <w:lastRenderedPageBreak/>
        <w:t xml:space="preserve">целесообразности (нецелесообразности) заключения концессионного соглашения (далее – Заключение), и направляет его </w:t>
      </w:r>
      <w:r>
        <w:rPr>
          <w:spacing w:val="1"/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 города Ставрополя для рассмотрения и принятия решения.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 на основании Заключения в течение пяти рабочих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дней принимает одно из следующих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заключить концессионное соглашение на предлагаемых условиях;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заключить концессионное соглашение на иных условиях;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отказать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концессионного соглашения.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Основаниями для отказа в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концессионного соглашения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являются: 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Предложения Форме;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заявленный объект не соответствует перечню объектов концессионного соглашения, определенному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заявленный объект не находится в собственности муниципального образования города Ставрополя Ставропольского края;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получено одно из отрицательных заключений, указанных в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9 </w:t>
      </w:r>
      <w:r>
        <w:rPr>
          <w:rFonts w:ascii="Times New Roman" w:hAnsi="Times New Roman" w:cs="Times New Roman"/>
          <w:spacing w:val="1"/>
          <w:sz w:val="28"/>
          <w:szCs w:val="28"/>
        </w:rPr>
        <w:t>настоящего Порядка;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5) в иных случаях, предусмотренных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Отказ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концессионного соглашения уполномоченный орган подготавливает инициатору с приложением Предложения  в течение трех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 заключении концессионного соглашения.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принятия г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решения о заключении концессионного соглашения уполномоченный орган осуществляет разработку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принятии решения о заключении концессионного соглашения  в течение трех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</w:t>
      </w:r>
      <w:r>
        <w:rPr>
          <w:rFonts w:ascii="Times New Roman" w:hAnsi="Times New Roman" w:cs="Times New Roman"/>
          <w:sz w:val="28"/>
          <w:szCs w:val="28"/>
        </w:rPr>
        <w:t>решения о заключении концессионного соглашения.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Решение о заключении концессионного соглашения должно соответствовать требованиям  </w:t>
      </w:r>
      <w:r>
        <w:rPr>
          <w:rFonts w:ascii="Times New Roman" w:hAnsi="Times New Roman" w:cs="Times New Roman"/>
          <w:spacing w:val="-6"/>
          <w:sz w:val="28"/>
          <w:szCs w:val="28"/>
        </w:rPr>
        <w:t>Закона.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53" w:rsidRDefault="00174153" w:rsidP="00174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153" w:rsidRDefault="00174153" w:rsidP="00174153">
      <w:pPr>
        <w:pStyle w:val="ConsPlusNormal"/>
        <w:ind w:firstLine="709"/>
        <w:jc w:val="both"/>
        <w:rPr>
          <w:sz w:val="28"/>
          <w:szCs w:val="28"/>
        </w:rPr>
      </w:pPr>
    </w:p>
    <w:p w:rsidR="00174153" w:rsidRDefault="00174153" w:rsidP="0017415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153" w:rsidRDefault="00174153" w:rsidP="001741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74153" w:rsidRDefault="00174153" w:rsidP="00174153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Т.В. Середа</w:t>
      </w:r>
    </w:p>
    <w:p w:rsidR="00174153" w:rsidRPr="00174153" w:rsidRDefault="0017415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sectPr w:rsidR="00174153" w:rsidRPr="00174153" w:rsidSect="008B0EDD">
      <w:headerReference w:type="default" r:id="rId11"/>
      <w:pgSz w:w="11905" w:h="16838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E8" w:rsidRDefault="00AB26E8" w:rsidP="007D3C14">
      <w:pPr>
        <w:spacing w:after="0" w:line="240" w:lineRule="auto"/>
      </w:pPr>
      <w:r>
        <w:separator/>
      </w:r>
    </w:p>
  </w:endnote>
  <w:endnote w:type="continuationSeparator" w:id="0">
    <w:p w:rsidR="00AB26E8" w:rsidRDefault="00AB26E8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E8" w:rsidRDefault="00AB26E8" w:rsidP="007D3C14">
      <w:pPr>
        <w:spacing w:after="0" w:line="240" w:lineRule="auto"/>
      </w:pPr>
      <w:r>
        <w:separator/>
      </w:r>
    </w:p>
  </w:footnote>
  <w:footnote w:type="continuationSeparator" w:id="0">
    <w:p w:rsidR="00AB26E8" w:rsidRDefault="00AB26E8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8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0EDD" w:rsidRPr="008B0EDD" w:rsidRDefault="00F35CD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0E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0EDD" w:rsidRPr="008B0E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0E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415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B0E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0EDD" w:rsidRDefault="008B0E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7974"/>
    <w:multiLevelType w:val="hybridMultilevel"/>
    <w:tmpl w:val="CE505876"/>
    <w:lvl w:ilvl="0" w:tplc="32569E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C8A"/>
    <w:rsid w:val="00006654"/>
    <w:rsid w:val="00014B0C"/>
    <w:rsid w:val="00022858"/>
    <w:rsid w:val="00025661"/>
    <w:rsid w:val="0004119A"/>
    <w:rsid w:val="00060DBB"/>
    <w:rsid w:val="00062B1B"/>
    <w:rsid w:val="00070A50"/>
    <w:rsid w:val="000945BD"/>
    <w:rsid w:val="000A1695"/>
    <w:rsid w:val="000B78F2"/>
    <w:rsid w:val="000C0E2A"/>
    <w:rsid w:val="000D6A89"/>
    <w:rsid w:val="000D77C7"/>
    <w:rsid w:val="000E5E11"/>
    <w:rsid w:val="000F234A"/>
    <w:rsid w:val="00100418"/>
    <w:rsid w:val="00102039"/>
    <w:rsid w:val="00103A8F"/>
    <w:rsid w:val="00110153"/>
    <w:rsid w:val="0013589F"/>
    <w:rsid w:val="00135F4B"/>
    <w:rsid w:val="001426F0"/>
    <w:rsid w:val="00151686"/>
    <w:rsid w:val="00154A89"/>
    <w:rsid w:val="00157A46"/>
    <w:rsid w:val="00163AA7"/>
    <w:rsid w:val="001725FA"/>
    <w:rsid w:val="00174153"/>
    <w:rsid w:val="00174E28"/>
    <w:rsid w:val="00181011"/>
    <w:rsid w:val="00181272"/>
    <w:rsid w:val="00181445"/>
    <w:rsid w:val="00191A51"/>
    <w:rsid w:val="00195CFB"/>
    <w:rsid w:val="001A0850"/>
    <w:rsid w:val="001A169E"/>
    <w:rsid w:val="001A282E"/>
    <w:rsid w:val="001B6A31"/>
    <w:rsid w:val="001C11D5"/>
    <w:rsid w:val="001C7C9D"/>
    <w:rsid w:val="001D3954"/>
    <w:rsid w:val="001D56EE"/>
    <w:rsid w:val="001E2527"/>
    <w:rsid w:val="001F199D"/>
    <w:rsid w:val="00206F2F"/>
    <w:rsid w:val="00210BF3"/>
    <w:rsid w:val="00224074"/>
    <w:rsid w:val="00236C03"/>
    <w:rsid w:val="002373A3"/>
    <w:rsid w:val="00237B4A"/>
    <w:rsid w:val="00242CCE"/>
    <w:rsid w:val="002430EF"/>
    <w:rsid w:val="002574D3"/>
    <w:rsid w:val="00262D63"/>
    <w:rsid w:val="0026640E"/>
    <w:rsid w:val="0027243A"/>
    <w:rsid w:val="00272E67"/>
    <w:rsid w:val="00281286"/>
    <w:rsid w:val="002A4725"/>
    <w:rsid w:val="002B217E"/>
    <w:rsid w:val="002E0144"/>
    <w:rsid w:val="002E6843"/>
    <w:rsid w:val="002F4455"/>
    <w:rsid w:val="00303AE6"/>
    <w:rsid w:val="0031465B"/>
    <w:rsid w:val="003228BF"/>
    <w:rsid w:val="003251E9"/>
    <w:rsid w:val="00336C45"/>
    <w:rsid w:val="00340501"/>
    <w:rsid w:val="00341D90"/>
    <w:rsid w:val="00344014"/>
    <w:rsid w:val="003473F8"/>
    <w:rsid w:val="00351EE9"/>
    <w:rsid w:val="003539D9"/>
    <w:rsid w:val="00360369"/>
    <w:rsid w:val="00360D2C"/>
    <w:rsid w:val="0036279B"/>
    <w:rsid w:val="003670BA"/>
    <w:rsid w:val="003708B4"/>
    <w:rsid w:val="003761E8"/>
    <w:rsid w:val="00376745"/>
    <w:rsid w:val="00386F23"/>
    <w:rsid w:val="003916D0"/>
    <w:rsid w:val="0039516D"/>
    <w:rsid w:val="003A1245"/>
    <w:rsid w:val="003C7E54"/>
    <w:rsid w:val="003D0542"/>
    <w:rsid w:val="003D3078"/>
    <w:rsid w:val="00401840"/>
    <w:rsid w:val="00402A5C"/>
    <w:rsid w:val="00407AFA"/>
    <w:rsid w:val="00411B41"/>
    <w:rsid w:val="00446728"/>
    <w:rsid w:val="00451F54"/>
    <w:rsid w:val="004552DD"/>
    <w:rsid w:val="00457B22"/>
    <w:rsid w:val="00462C0C"/>
    <w:rsid w:val="00463A70"/>
    <w:rsid w:val="0046719B"/>
    <w:rsid w:val="0047239E"/>
    <w:rsid w:val="00485F0D"/>
    <w:rsid w:val="00496E0B"/>
    <w:rsid w:val="004970CA"/>
    <w:rsid w:val="004A4C09"/>
    <w:rsid w:val="004B17FC"/>
    <w:rsid w:val="004B6D31"/>
    <w:rsid w:val="004C62FD"/>
    <w:rsid w:val="004E72D1"/>
    <w:rsid w:val="004F4BD6"/>
    <w:rsid w:val="004F4CB2"/>
    <w:rsid w:val="00502091"/>
    <w:rsid w:val="005128F9"/>
    <w:rsid w:val="005152C1"/>
    <w:rsid w:val="00520EE1"/>
    <w:rsid w:val="00536843"/>
    <w:rsid w:val="00554BBC"/>
    <w:rsid w:val="00555FBC"/>
    <w:rsid w:val="005568A5"/>
    <w:rsid w:val="00560DE2"/>
    <w:rsid w:val="00571E45"/>
    <w:rsid w:val="005759B3"/>
    <w:rsid w:val="005A581B"/>
    <w:rsid w:val="005A67FC"/>
    <w:rsid w:val="005B4ACF"/>
    <w:rsid w:val="005C3FCA"/>
    <w:rsid w:val="005D26D2"/>
    <w:rsid w:val="005D3C43"/>
    <w:rsid w:val="005D4856"/>
    <w:rsid w:val="005E1ED2"/>
    <w:rsid w:val="005E4945"/>
    <w:rsid w:val="00600956"/>
    <w:rsid w:val="006075CE"/>
    <w:rsid w:val="00610316"/>
    <w:rsid w:val="006136F1"/>
    <w:rsid w:val="00613983"/>
    <w:rsid w:val="006207F9"/>
    <w:rsid w:val="00620E95"/>
    <w:rsid w:val="0063505F"/>
    <w:rsid w:val="00645B82"/>
    <w:rsid w:val="00656185"/>
    <w:rsid w:val="00657EB3"/>
    <w:rsid w:val="00664769"/>
    <w:rsid w:val="006734E8"/>
    <w:rsid w:val="00676E93"/>
    <w:rsid w:val="006832E4"/>
    <w:rsid w:val="006846D0"/>
    <w:rsid w:val="0068569F"/>
    <w:rsid w:val="006944D3"/>
    <w:rsid w:val="006A6805"/>
    <w:rsid w:val="006B542F"/>
    <w:rsid w:val="006B5FD4"/>
    <w:rsid w:val="006B7E26"/>
    <w:rsid w:val="006C4941"/>
    <w:rsid w:val="006C7062"/>
    <w:rsid w:val="006D0732"/>
    <w:rsid w:val="006E27B9"/>
    <w:rsid w:val="006E5046"/>
    <w:rsid w:val="006F35C4"/>
    <w:rsid w:val="006F61F3"/>
    <w:rsid w:val="00704B54"/>
    <w:rsid w:val="0071106A"/>
    <w:rsid w:val="007438BD"/>
    <w:rsid w:val="007715E3"/>
    <w:rsid w:val="00771EB1"/>
    <w:rsid w:val="00777659"/>
    <w:rsid w:val="00780238"/>
    <w:rsid w:val="00780908"/>
    <w:rsid w:val="00781AD1"/>
    <w:rsid w:val="00782684"/>
    <w:rsid w:val="00794ADD"/>
    <w:rsid w:val="007A0972"/>
    <w:rsid w:val="007A2468"/>
    <w:rsid w:val="007B42E1"/>
    <w:rsid w:val="007C3FF9"/>
    <w:rsid w:val="007C630B"/>
    <w:rsid w:val="007C689D"/>
    <w:rsid w:val="007D0D8B"/>
    <w:rsid w:val="007D1431"/>
    <w:rsid w:val="007D3C14"/>
    <w:rsid w:val="007D6F65"/>
    <w:rsid w:val="007E2950"/>
    <w:rsid w:val="007F05DF"/>
    <w:rsid w:val="007F6517"/>
    <w:rsid w:val="0080390A"/>
    <w:rsid w:val="00804C22"/>
    <w:rsid w:val="00814EFD"/>
    <w:rsid w:val="008224BB"/>
    <w:rsid w:val="00850F2A"/>
    <w:rsid w:val="008554EF"/>
    <w:rsid w:val="00857203"/>
    <w:rsid w:val="00860C4E"/>
    <w:rsid w:val="0086121C"/>
    <w:rsid w:val="00864FDD"/>
    <w:rsid w:val="00865457"/>
    <w:rsid w:val="00867849"/>
    <w:rsid w:val="00872A25"/>
    <w:rsid w:val="008878A4"/>
    <w:rsid w:val="00895266"/>
    <w:rsid w:val="00895CC0"/>
    <w:rsid w:val="0089778F"/>
    <w:rsid w:val="008A7A00"/>
    <w:rsid w:val="008B0EDD"/>
    <w:rsid w:val="008D1567"/>
    <w:rsid w:val="008E3365"/>
    <w:rsid w:val="008E5A82"/>
    <w:rsid w:val="008E5AF1"/>
    <w:rsid w:val="008F18AE"/>
    <w:rsid w:val="008F3359"/>
    <w:rsid w:val="00900706"/>
    <w:rsid w:val="00900C93"/>
    <w:rsid w:val="009157EB"/>
    <w:rsid w:val="00920393"/>
    <w:rsid w:val="0092170C"/>
    <w:rsid w:val="0093591D"/>
    <w:rsid w:val="00940A67"/>
    <w:rsid w:val="0094170F"/>
    <w:rsid w:val="00943780"/>
    <w:rsid w:val="0094439C"/>
    <w:rsid w:val="0094754D"/>
    <w:rsid w:val="00947D8D"/>
    <w:rsid w:val="009568F0"/>
    <w:rsid w:val="00956C13"/>
    <w:rsid w:val="00962F2F"/>
    <w:rsid w:val="00967B55"/>
    <w:rsid w:val="009700C1"/>
    <w:rsid w:val="009707EE"/>
    <w:rsid w:val="009732E7"/>
    <w:rsid w:val="009929DF"/>
    <w:rsid w:val="00995F66"/>
    <w:rsid w:val="009B5B34"/>
    <w:rsid w:val="009E009D"/>
    <w:rsid w:val="009E0E11"/>
    <w:rsid w:val="009F14A7"/>
    <w:rsid w:val="009F3058"/>
    <w:rsid w:val="00A25939"/>
    <w:rsid w:val="00A3443A"/>
    <w:rsid w:val="00A40DC7"/>
    <w:rsid w:val="00A40F2D"/>
    <w:rsid w:val="00A40FED"/>
    <w:rsid w:val="00A41F27"/>
    <w:rsid w:val="00A466A3"/>
    <w:rsid w:val="00A528E1"/>
    <w:rsid w:val="00A611AD"/>
    <w:rsid w:val="00A649AA"/>
    <w:rsid w:val="00A64D7A"/>
    <w:rsid w:val="00A703D1"/>
    <w:rsid w:val="00A76B71"/>
    <w:rsid w:val="00A804D7"/>
    <w:rsid w:val="00A80A8F"/>
    <w:rsid w:val="00A82128"/>
    <w:rsid w:val="00A83E06"/>
    <w:rsid w:val="00A84BDE"/>
    <w:rsid w:val="00AA0771"/>
    <w:rsid w:val="00AA16AF"/>
    <w:rsid w:val="00AA21FA"/>
    <w:rsid w:val="00AA431B"/>
    <w:rsid w:val="00AA49B2"/>
    <w:rsid w:val="00AB26E8"/>
    <w:rsid w:val="00AB42F2"/>
    <w:rsid w:val="00AB4B18"/>
    <w:rsid w:val="00AB6295"/>
    <w:rsid w:val="00AC0AE6"/>
    <w:rsid w:val="00AC247C"/>
    <w:rsid w:val="00AC499C"/>
    <w:rsid w:val="00AD7B5D"/>
    <w:rsid w:val="00AE2272"/>
    <w:rsid w:val="00AE3609"/>
    <w:rsid w:val="00B05539"/>
    <w:rsid w:val="00B1032D"/>
    <w:rsid w:val="00B30E97"/>
    <w:rsid w:val="00B31ECC"/>
    <w:rsid w:val="00B36744"/>
    <w:rsid w:val="00B37711"/>
    <w:rsid w:val="00B42290"/>
    <w:rsid w:val="00B70DFF"/>
    <w:rsid w:val="00B71CDF"/>
    <w:rsid w:val="00B74E9E"/>
    <w:rsid w:val="00B91803"/>
    <w:rsid w:val="00B944A2"/>
    <w:rsid w:val="00BA25EC"/>
    <w:rsid w:val="00BA2DE5"/>
    <w:rsid w:val="00BA3C91"/>
    <w:rsid w:val="00BA7E9D"/>
    <w:rsid w:val="00BC64A3"/>
    <w:rsid w:val="00BD4962"/>
    <w:rsid w:val="00BD7E4B"/>
    <w:rsid w:val="00BE73DE"/>
    <w:rsid w:val="00BF2354"/>
    <w:rsid w:val="00BF4CE1"/>
    <w:rsid w:val="00C12199"/>
    <w:rsid w:val="00C12D2A"/>
    <w:rsid w:val="00C22D29"/>
    <w:rsid w:val="00C23D8C"/>
    <w:rsid w:val="00C254CB"/>
    <w:rsid w:val="00C25FB1"/>
    <w:rsid w:val="00C369D6"/>
    <w:rsid w:val="00C415FF"/>
    <w:rsid w:val="00C463D7"/>
    <w:rsid w:val="00C47C18"/>
    <w:rsid w:val="00C5528E"/>
    <w:rsid w:val="00C5653C"/>
    <w:rsid w:val="00C764EC"/>
    <w:rsid w:val="00C769FE"/>
    <w:rsid w:val="00C84123"/>
    <w:rsid w:val="00C9442C"/>
    <w:rsid w:val="00CB00DA"/>
    <w:rsid w:val="00CB04CD"/>
    <w:rsid w:val="00CB1C1C"/>
    <w:rsid w:val="00CB5EE6"/>
    <w:rsid w:val="00CB7740"/>
    <w:rsid w:val="00CD44F0"/>
    <w:rsid w:val="00CD6FC8"/>
    <w:rsid w:val="00CE1B35"/>
    <w:rsid w:val="00CE3501"/>
    <w:rsid w:val="00CE62FD"/>
    <w:rsid w:val="00CF1B06"/>
    <w:rsid w:val="00D00E4E"/>
    <w:rsid w:val="00D06415"/>
    <w:rsid w:val="00D12BD9"/>
    <w:rsid w:val="00D14098"/>
    <w:rsid w:val="00D15030"/>
    <w:rsid w:val="00D2086A"/>
    <w:rsid w:val="00D27127"/>
    <w:rsid w:val="00D31CD8"/>
    <w:rsid w:val="00D354EB"/>
    <w:rsid w:val="00D53F26"/>
    <w:rsid w:val="00D653CF"/>
    <w:rsid w:val="00D777E3"/>
    <w:rsid w:val="00D778CC"/>
    <w:rsid w:val="00D80CAD"/>
    <w:rsid w:val="00D82AA8"/>
    <w:rsid w:val="00D83437"/>
    <w:rsid w:val="00D85FCC"/>
    <w:rsid w:val="00DA6064"/>
    <w:rsid w:val="00DB3982"/>
    <w:rsid w:val="00DB3B43"/>
    <w:rsid w:val="00DC6822"/>
    <w:rsid w:val="00DC7E02"/>
    <w:rsid w:val="00DD11A7"/>
    <w:rsid w:val="00DD21FE"/>
    <w:rsid w:val="00DD5165"/>
    <w:rsid w:val="00DE3078"/>
    <w:rsid w:val="00DF3716"/>
    <w:rsid w:val="00DF5200"/>
    <w:rsid w:val="00E03E76"/>
    <w:rsid w:val="00E072B4"/>
    <w:rsid w:val="00E17273"/>
    <w:rsid w:val="00E23FD4"/>
    <w:rsid w:val="00E30A5D"/>
    <w:rsid w:val="00E36B91"/>
    <w:rsid w:val="00E55D25"/>
    <w:rsid w:val="00E630E1"/>
    <w:rsid w:val="00E65F8D"/>
    <w:rsid w:val="00E751C8"/>
    <w:rsid w:val="00E8335C"/>
    <w:rsid w:val="00E86FB4"/>
    <w:rsid w:val="00E907AD"/>
    <w:rsid w:val="00EB0858"/>
    <w:rsid w:val="00EB6565"/>
    <w:rsid w:val="00ED555A"/>
    <w:rsid w:val="00EE5E5E"/>
    <w:rsid w:val="00F003C5"/>
    <w:rsid w:val="00F014A9"/>
    <w:rsid w:val="00F02B6A"/>
    <w:rsid w:val="00F04AC2"/>
    <w:rsid w:val="00F10CCD"/>
    <w:rsid w:val="00F117A6"/>
    <w:rsid w:val="00F14F1B"/>
    <w:rsid w:val="00F339B6"/>
    <w:rsid w:val="00F35CBB"/>
    <w:rsid w:val="00F35CD8"/>
    <w:rsid w:val="00F47433"/>
    <w:rsid w:val="00F47F7F"/>
    <w:rsid w:val="00F53B01"/>
    <w:rsid w:val="00F57E9F"/>
    <w:rsid w:val="00F612A9"/>
    <w:rsid w:val="00F66119"/>
    <w:rsid w:val="00F6656E"/>
    <w:rsid w:val="00F66887"/>
    <w:rsid w:val="00F73D0F"/>
    <w:rsid w:val="00F75AA0"/>
    <w:rsid w:val="00F7604E"/>
    <w:rsid w:val="00F873C6"/>
    <w:rsid w:val="00FA0E4A"/>
    <w:rsid w:val="00FA2758"/>
    <w:rsid w:val="00FA6768"/>
    <w:rsid w:val="00FC00E8"/>
    <w:rsid w:val="00FC7F7B"/>
    <w:rsid w:val="00FD50CC"/>
    <w:rsid w:val="00FD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D6A89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customStyle="1" w:styleId="ConsPlusTitle">
    <w:name w:val="ConsPlusTitle"/>
    <w:rsid w:val="00174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E2943E02B167EC421FE5A4F881853F880EA6969A8A3C53900500F92D3D14289F52BE18AAF90F4UAL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4E2943E02B167EC421FE5A4F881853F880EA6969A8A3C53900500F92UDL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4E2943E02B167EC421FE5A4F881853F880EA6969A8A3C53900500F92D3D14289F52BE18AAF90F4UA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E5205-11CE-4ED8-9041-2EF64E38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Ершов</cp:lastModifiedBy>
  <cp:revision>13</cp:revision>
  <cp:lastPrinted>2015-11-25T05:47:00Z</cp:lastPrinted>
  <dcterms:created xsi:type="dcterms:W3CDTF">2015-10-21T12:35:00Z</dcterms:created>
  <dcterms:modified xsi:type="dcterms:W3CDTF">2015-12-01T14:38:00Z</dcterms:modified>
</cp:coreProperties>
</file>