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августа 2009 г. N 277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КООРДИНАЦИОННОМ СОВЕТЕ ПО РАЗВИТИЮ МАЛОГО И СРЕДНЕГО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 ПРИ АДМИНИСТРАЦИИ ГОРОДА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15.07.2010 </w:t>
      </w:r>
      <w:hyperlink r:id="rId4" w:history="1">
        <w:r>
          <w:rPr>
            <w:rFonts w:ascii="Calibri" w:hAnsi="Calibri" w:cs="Calibri"/>
            <w:color w:val="0000FF"/>
          </w:rPr>
          <w:t>N 1929</w:t>
        </w:r>
      </w:hyperlink>
      <w:r>
        <w:rPr>
          <w:rFonts w:ascii="Calibri" w:hAnsi="Calibri" w:cs="Calibri"/>
        </w:rPr>
        <w:t xml:space="preserve">, от 06.10.2011 </w:t>
      </w:r>
      <w:hyperlink r:id="rId5" w:history="1">
        <w:r>
          <w:rPr>
            <w:rFonts w:ascii="Calibri" w:hAnsi="Calibri" w:cs="Calibri"/>
            <w:color w:val="0000FF"/>
          </w:rPr>
          <w:t>N 2843</w:t>
        </w:r>
      </w:hyperlink>
      <w:r>
        <w:rPr>
          <w:rFonts w:ascii="Calibri" w:hAnsi="Calibri" w:cs="Calibri"/>
        </w:rPr>
        <w:t>,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13.02.2012 </w:t>
      </w:r>
      <w:hyperlink r:id="rId6" w:history="1">
        <w:r>
          <w:rPr>
            <w:rFonts w:ascii="Calibri" w:hAnsi="Calibri" w:cs="Calibri"/>
            <w:color w:val="0000FF"/>
          </w:rPr>
          <w:t>N 303</w:t>
        </w:r>
      </w:hyperlink>
      <w:r>
        <w:rPr>
          <w:rFonts w:ascii="Calibri" w:hAnsi="Calibri" w:cs="Calibri"/>
        </w:rPr>
        <w:t xml:space="preserve">, от 21.11.2012 </w:t>
      </w:r>
      <w:hyperlink r:id="rId7" w:history="1">
        <w:r>
          <w:rPr>
            <w:rFonts w:ascii="Calibri" w:hAnsi="Calibri" w:cs="Calibri"/>
            <w:color w:val="0000FF"/>
          </w:rPr>
          <w:t>N 3682</w:t>
        </w:r>
      </w:hyperlink>
      <w:r>
        <w:rPr>
          <w:rFonts w:ascii="Calibri" w:hAnsi="Calibri" w:cs="Calibri"/>
        </w:rPr>
        <w:t>,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23.10.2013 </w:t>
      </w:r>
      <w:hyperlink r:id="rId8" w:history="1">
        <w:r>
          <w:rPr>
            <w:rFonts w:ascii="Calibri" w:hAnsi="Calibri" w:cs="Calibri"/>
            <w:color w:val="0000FF"/>
          </w:rPr>
          <w:t>N 3588</w:t>
        </w:r>
      </w:hyperlink>
      <w:r>
        <w:rPr>
          <w:rFonts w:ascii="Calibri" w:hAnsi="Calibri" w:cs="Calibri"/>
        </w:rPr>
        <w:t xml:space="preserve">, от 30.05.2014 </w:t>
      </w:r>
      <w:hyperlink r:id="rId9" w:history="1">
        <w:r>
          <w:rPr>
            <w:rFonts w:ascii="Calibri" w:hAnsi="Calibri" w:cs="Calibri"/>
            <w:color w:val="0000FF"/>
          </w:rPr>
          <w:t>N 1918</w:t>
        </w:r>
      </w:hyperlink>
      <w:r>
        <w:rPr>
          <w:rFonts w:ascii="Calibri" w:hAnsi="Calibri" w:cs="Calibri"/>
        </w:rPr>
        <w:t>,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05.08.2014 </w:t>
      </w:r>
      <w:hyperlink r:id="rId10" w:history="1">
        <w:r>
          <w:rPr>
            <w:rFonts w:ascii="Calibri" w:hAnsi="Calibri" w:cs="Calibri"/>
            <w:color w:val="0000FF"/>
          </w:rPr>
          <w:t>N 2648</w:t>
        </w:r>
      </w:hyperlink>
      <w:r>
        <w:rPr>
          <w:rFonts w:ascii="Calibri" w:hAnsi="Calibri" w:cs="Calibri"/>
        </w:rPr>
        <w:t xml:space="preserve">, от 19.11.2014 </w:t>
      </w:r>
      <w:hyperlink r:id="rId11" w:history="1">
        <w:r>
          <w:rPr>
            <w:rFonts w:ascii="Calibri" w:hAnsi="Calibri" w:cs="Calibri"/>
            <w:color w:val="0000FF"/>
          </w:rPr>
          <w:t>N 3847</w:t>
        </w:r>
      </w:hyperlink>
      <w:r>
        <w:rPr>
          <w:rFonts w:ascii="Calibri" w:hAnsi="Calibri" w:cs="Calibri"/>
        </w:rPr>
        <w:t>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июля 2007 года N 209-ФЗ "О развитии малого и среднего предпринимательства в Российской Федерации", в целях обеспечения эффективного взаимодействия субъектов малого и среднего предпринимательства с органами местного самоуправления города Ставрополя постановляю: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Создать Координационный совет по развитию малого и среднего предпринимательства при администрации города Ставрополя.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19.11.2014 N 3847)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Утвердить: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hyperlink w:anchor="Par4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Координационном совете по развитию малого и среднего предпринимательства при администрации города Ставрополя согласно приложению 1.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2.1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19.11.2014 N 3847)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hyperlink w:anchor="Par123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Координационного совета по развитию малого и среднего предпринимательства при администрации города Ставрополя согласно приложению 2.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(пп. 2.2 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19.11.2014 N 3847)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r:id="rId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Ставрополя от 25 марта 2005 года N 1019 "О создании общественного экспертно-консультативного совета по поддержке малого предпринимательства при главе города Ставрополя".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Ставрополя от 30 июня 2008 года N 1623 "Об общественном экспертно-консультативном совете по поддержке малого предпринимательства при главе города Ставрополя".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 с 6 октября 2011 года.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Ставрополя от 06.10.2011 N 2843.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Опубликовать настоящее постановление в газете "Вечерний Ставрополь" и разместить на официальном сайте администрации города Ставрополя в сети Интернет.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06.10.2011 N 2843)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вступает в силу со дня его подписания.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Н.И.ПАЛЬЦЕВ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9"/>
      <w:bookmarkEnd w:id="2"/>
      <w:r>
        <w:rPr>
          <w:rFonts w:ascii="Calibri" w:hAnsi="Calibri" w:cs="Calibri"/>
        </w:rPr>
        <w:t>Приложение 1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03.08.2009 N 277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4"/>
      <w:bookmarkEnd w:id="3"/>
      <w:r>
        <w:rPr>
          <w:rFonts w:ascii="Calibri" w:hAnsi="Calibri" w:cs="Calibri"/>
          <w:b/>
          <w:bCs/>
        </w:rPr>
        <w:t>ПОЛОЖЕНИЕ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 КООРДИНАЦИОННОМ СОВЕТЕ ПО РАЗВИТИЮ МАЛОГО И СРЕДНЕГО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ПРЕДПРИНИМАТЕЛЬСТВА ПРИ АДМИНИСТРАЦИИ ГОРОДА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06.10.2011 </w:t>
      </w:r>
      <w:hyperlink r:id="rId20" w:history="1">
        <w:r>
          <w:rPr>
            <w:rFonts w:ascii="Calibri" w:hAnsi="Calibri" w:cs="Calibri"/>
            <w:color w:val="0000FF"/>
          </w:rPr>
          <w:t>N 2843</w:t>
        </w:r>
      </w:hyperlink>
      <w:r>
        <w:rPr>
          <w:rFonts w:ascii="Calibri" w:hAnsi="Calibri" w:cs="Calibri"/>
        </w:rPr>
        <w:t xml:space="preserve">, от 19.11.2014 </w:t>
      </w:r>
      <w:hyperlink r:id="rId21" w:history="1">
        <w:r>
          <w:rPr>
            <w:rFonts w:ascii="Calibri" w:hAnsi="Calibri" w:cs="Calibri"/>
            <w:color w:val="0000FF"/>
          </w:rPr>
          <w:t>N 3847</w:t>
        </w:r>
      </w:hyperlink>
      <w:r>
        <w:rPr>
          <w:rFonts w:ascii="Calibri" w:hAnsi="Calibri" w:cs="Calibri"/>
        </w:rPr>
        <w:t>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1. Общие положения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Координационный совет по развитию малого и среднего предпринимательства при администрации города Ставрополя (далее - Совет) является коллегиальным совещательным и консультативным органом при администрации города Ставрополя, осуществляющим свою деятельность на общественных началах.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1.1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19.11.2014 N 3847)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1.2. Совет в своей деятельности руководствуется </w:t>
      </w:r>
      <w:hyperlink r:id="rId23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Ставрополя, настоящим Положением.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2. Основные задачи Совета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Совета являются: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Привлечение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муниципального образования город Ставрополь.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Выдвижение и поддержка инициатив, направленных на реализацию меропри</w:t>
      </w:r>
      <w:r>
        <w:rPr>
          <w:rFonts w:ascii="Calibri" w:hAnsi="Calibri" w:cs="Calibri"/>
        </w:rPr>
        <w:lastRenderedPageBreak/>
        <w:t>ятий по поддержке малого и среднего предпринимательства на территории муниципального образования город Ставрополь.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Проведение общественной экспертизы проектов муниципальных правовых актов города Ставрополя, регулирующих развитие малого и среднего предпринимательства в городе Ставрополе.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Выработка рекомендаций органам местного самоуправления города Ставрополя при определении приоритетов в области развития малого и среднего предпринимательства.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рекомендаций по данным вопросам.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3. Основные функции Совета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Разработка предложений по реализации и совершенствованию мероприятий в области развития малого и среднего предпринимательства на территории муниципального образования город Ставрополь.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Участие в подготовке проектов муниципальных правовых актов города Ставрополя по вопросам развития малого и среднего предпринимательства в городе Ставрополе.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Содействие в разработке муниципальных целевых программ по развитию малого и среднего предпринимательства в городе Ставрополе.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Проведение анализа ситуации, складывающейся в области развития малого и среднего предпринимательства на территории города Ставрополя.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Разработка предложений по устранению административных барьеров, препятствующих развитию малого и среднего предпринимательства в городе Ставрополе.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Осуществление в установленном порядке отбора субъектов малого и среднего </w:t>
      </w:r>
      <w:r>
        <w:rPr>
          <w:rFonts w:ascii="Calibri" w:hAnsi="Calibri" w:cs="Calibri"/>
        </w:rPr>
        <w:lastRenderedPageBreak/>
        <w:t>предпринимательства города Ставрополя в целях предоставления им финансовой поддержки в рамках утвержденной муниципальной программы развития субъектов малого и среднего предпринимательства города Ставрополя за счет средств бюджета города Ставрополя.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3.6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06.10.2011 N 2843)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Рассмотрение и анализ вопросов по налогообложению субъектов малого и среднего предпринимательства в части компетенции органов местного самоуправления.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Обобщение и распространение положительного и передового опыта деятельности субъектов малого и среднего предпринимательства.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4. Права Совета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Запрашивать и получать в установленном порядке от органов исполнительной </w:t>
      </w:r>
      <w:r>
        <w:rPr>
          <w:rFonts w:ascii="Calibri" w:hAnsi="Calibri" w:cs="Calibri"/>
        </w:rPr>
        <w:lastRenderedPageBreak/>
        <w:t>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края, организаций независимо от их организационно-правовой формы и вида собственности информацию, необходимую для осуществления деятельности Совета.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Направлять предложения и решения Совета органам исполнительной власти Ставропольского края, территориальным органам федеральных органов исполнительной власти, органам местного самоуправления муниципальных образований Ставропольского края, организациям с целью выработки согласованных решений по проблемам развития малого и среднего предпринимательства в городе Ставрополе.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Приглашать в установленном порядке на заседания Совета представителей органов исполнительной власти Ставропольского края, территориальных органов федеральных органов исполнительной власти, органов местного самоуправления муници</w:t>
      </w:r>
      <w:r>
        <w:rPr>
          <w:rFonts w:ascii="Calibri" w:hAnsi="Calibri" w:cs="Calibri"/>
        </w:rPr>
        <w:lastRenderedPageBreak/>
        <w:t>пальных образований Ставропольского края, организаций, а также ученых и специалистов.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Формировать по основным вопросам деятельности Совета комиссии и рабочие группы из числа членов Совета, а также в случае необходимости привлекать к работе в них ученых и специалистов, не входящих в состав Совета.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85"/>
      <w:bookmarkEnd w:id="8"/>
      <w:r>
        <w:rPr>
          <w:rFonts w:ascii="Calibri" w:hAnsi="Calibri" w:cs="Calibri"/>
        </w:rPr>
        <w:t>5. Состав Совета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Состав Совета утверждается главой администрации города Ставрополя.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06.10.2011 N 2843)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Председатель Совета осуществляет общее руководство деятельностью Совета, утверждает планы его работы, дает поручения членам Совета.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В случае отсутствия председателя Совета его функции выполняет заместитель председателя Совета.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5.4. Секретарь Совета обеспечивает разработку проектов планов работы Совета, составляет проект повестки дня заседания Совета, организует подготовку материалов к заседаниям Совета, а также проектов его решений, информирует членов Совета о месте, дате, времени проведения и повестке дня заседания Совета, обеспечивает их необходимыми справочными и информационными материалами, ведет протоколы заседаний Совета и рассылает копии решений Совета его членам и заинтересованным организациям.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Члены Совета вносят предложения в план работы Совета по повестке дня его заседаний и порядку обсуждения вопросов, участвуют в подготовке материалов к заседаниям Совета, а также проектов его решений.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94"/>
      <w:bookmarkEnd w:id="9"/>
      <w:r>
        <w:rPr>
          <w:rFonts w:ascii="Calibri" w:hAnsi="Calibri" w:cs="Calibri"/>
        </w:rPr>
        <w:t>6. Организация работы Совета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6.1. Деятельность Совета осуществляется по утвержденному председателем Совета плану и в соответствии с регламентом работы, утверждаемым Советом самостоятельно.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Основной формой работы Совета является заседание.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Заседания Совета проводятся по мере необходимости, но не реже одного раза в шесть месяцев.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Внеплановые заседания Совета созываются председателем Совета, а в случае его отсутствия - заместителем председателя Совета или по инициативе не менее половины членов Совета от его состава.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В заседаниях Совета могут участвовать представители территориальных органов федеральных органов государственной власти, органов государственной власти Ставропольского края, органов местного самоуправления города Ставрополя, организаций, индивидуальные предприниматели, а также ученые, специалисты и эксперты без права голоса.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6.6. Заседание Совета считается правомочным, если на нем присутствует не менее половины членов Совета от его состава.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Решения принимаются путем открытого голосования.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Решение считается принятым, если за него проголосовало более половины присутствующих на заседании членов Совета.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Принятые решения Совета оформляются протоколом заседания.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Протокол заседания Совета подписывается председателем и секретарем Совета. Особое мнение члена Совета оформляется в письменном виде и приобщается к протоколу заседания Совета.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Материалы заседания Совета рассылаются членам Совета в двухнедельный срок с даты утверждения протокола заседания Совета.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Организационно-техническое обеспечение деятельности Совета осуществляет комитет экономического развития администрации города Ставрополя.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06.10.2011 N 2843)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Г.П.КОРОЛЕВА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18"/>
      <w:bookmarkEnd w:id="10"/>
      <w:r>
        <w:rPr>
          <w:rFonts w:ascii="Calibri" w:hAnsi="Calibri" w:cs="Calibri"/>
        </w:rPr>
        <w:t>Приложение 2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03.08.2009 N 277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23"/>
      <w:bookmarkEnd w:id="11"/>
      <w:r>
        <w:rPr>
          <w:rFonts w:ascii="Calibri" w:hAnsi="Calibri" w:cs="Calibri"/>
        </w:rPr>
        <w:lastRenderedPageBreak/>
        <w:t>СОСТАВ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КООРДИНАЦИОННОГО СОВЕТА ПО РАЗВИТИЮ МАЛОГО И СРЕДНЕГО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ПРЕДПРИНИМАТЕЛЬСТВА ПРИ АДМИНИСТРАЦИИ ГОРОДА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19.11.2014 N 3847)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EE6210" w:rsidSect="007650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953"/>
      </w:tblGrid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НЕКРИСТОВ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 Юрьевич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первый заместитель главы администрации города Ставрополя, председатель совета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МЕРКУЛОВ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 Витальевич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руководитель комитета экономического развития администрации города Ставрополя, заместитель председателя совета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КОЛЯКО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Александр Анатольевич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руководитель отдела поддержки субъектов малого и среднего предпринимательства комитета экономического развития администрации города Ставрополя, секретарь совета</w:t>
            </w:r>
          </w:p>
        </w:tc>
      </w:tr>
      <w:tr w:rsidR="00EE6210">
        <w:tc>
          <w:tcPr>
            <w:tcW w:w="963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совета: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БУТРИНА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Лариса Михайловна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директор по экономическим, финансовым и общим вопросам Общества с ограниченной ответственностью Транспортного предприятия "Камазовец"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ВАЙЦЕХОВСКАЯ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Светлана Сергеевна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доцент кафедры предпринимательства и мировой экономики экономического факультета федерального государственного бюджетного образовательного учреждения высшего профессионального образования "Ставропольский государственный аграрный университет", кандидат экономических наук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ВИНОКУРОВА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Елена Викторовна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управляющий региональным операционным офисом "Ставропольский" филиала N 235 Банка ВТБ 24 (публичное акционерное общество)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КАЛМЫКОВА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Галина Радиславна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директор Некоммерческого партнерства "Инновационно-технологический бизнес-центр Ставропольского края"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КАРАСЮК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Иннеса Игоревна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исполнительный директор Ставропольского регионального отделения Общероссийской общественной организации "Деловая Россия"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ЛЕОНОВА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Ирина Анатольевна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управляющего отделением по городу Ставрополю Ставропольского отделения N 5230 Открытого акционерного общества "Сбербанк России"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МРВАЛЕВИЧ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Павле Павлович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сопредседатель Ставропольского краевого отделения Общероссийской общественной организации малого и среднего предпринимательства "ОПОРА РОССИИ", руководитель ассоциации предпринимателей "Деловые бумаги"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ОБОЛЕНЕЦ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Борис Андреевич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президент Торгово-промышленной палаты Ставропольского края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ПРАЗДНОВА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Валентина Петровна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руководитель отдела бюджетных инвестиций и управления муниципальным долгом комитета финансов и бюджета администрации города Ставрополя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ПОГОРЕЛОВА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Татьяна Александровна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директор филиала Акционерного коммерческого банка "Банк Москвы" (открытое акционерное общество)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СВЕЧИНСКИЙ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Виталий Викторович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исполнительный директор Местной общественной организации "Ставропольский городской союз малого и среднего бизнеса", президент Региональной общественной организации "Ассоциация помощи молодежному предпринимательству в Ставропольском крае"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ХАРИТОНОВ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Сергей Алексеевич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президент Ставропольской краевой общественной организации "Союз защиты прав потребителей и </w:t>
            </w:r>
            <w:r>
              <w:rPr>
                <w:rFonts w:ascii="Calibri" w:hAnsi="Calibri" w:cs="Calibri"/>
              </w:rPr>
              <w:lastRenderedPageBreak/>
              <w:t>предпринимателей" (по согласованию)</w:t>
            </w:r>
          </w:p>
        </w:tc>
      </w:tr>
      <w:tr w:rsidR="00EE6210"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ЯКОВЕНКО</w:t>
            </w:r>
          </w:p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Наталья Николаевна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210" w:rsidRDefault="00EE6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директора по научной работе института экономики и управления федерального государственного автономного образовательного учреждения высшего профессионального образования "Северо-Кавказский федеральный университет", директор Общества с ограниченной ответственностью "Бизнес-Константа" (по согласованию)</w:t>
            </w:r>
          </w:p>
        </w:tc>
      </w:tr>
    </w:tbl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Г.П.КОРОЛЕВА</w:t>
      </w: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E6210" w:rsidRDefault="00EE621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7197C" w:rsidRDefault="00D7197C"/>
    <w:sectPr w:rsidR="00D7197C" w:rsidSect="00F17A4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10"/>
    <w:rsid w:val="002E12A3"/>
    <w:rsid w:val="00D7197C"/>
    <w:rsid w:val="00E87C71"/>
    <w:rsid w:val="00EE6210"/>
    <w:rsid w:val="00F1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114AF-CFDB-4B62-A94F-BB0012CD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F169D494CCD966EC5459138ED27356120FDF14DBFD29763DE856D921C86266BD6A0F1F35FBB20823B7112FZ4O" TargetMode="External"/><Relationship Id="rId13" Type="http://schemas.openxmlformats.org/officeDocument/2006/relationships/hyperlink" Target="consultantplus://offline/ref=0EF169D494CCD966EC5459138ED27356120FDF14DAF2207F3FE856D921C86266BD6A0F1F35FBB20823B7112FZ9O" TargetMode="External"/><Relationship Id="rId18" Type="http://schemas.openxmlformats.org/officeDocument/2006/relationships/hyperlink" Target="consultantplus://offline/ref=0EF169D494CCD966EC5459138ED27356120FDF14D9FF2E7236E856D921C86266BD6A0F1F35FBB20823B7112FZ6O" TargetMode="External"/><Relationship Id="rId26" Type="http://schemas.openxmlformats.org/officeDocument/2006/relationships/hyperlink" Target="consultantplus://offline/ref=0EF169D494CCD966EC5459138ED27356120FDF14D9FF2E7236E856D921C86266BD6A0F1F35FBB20823B7102FZ5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F169D494CCD966EC5459138ED27356120FDF14DAF2207F3FE856D921C86266BD6A0F1F35FBB20823B7102FZ5O" TargetMode="External"/><Relationship Id="rId7" Type="http://schemas.openxmlformats.org/officeDocument/2006/relationships/hyperlink" Target="consultantplus://offline/ref=0EF169D494CCD966EC5459138ED27356120FDF14DBFD297F37E856D921C86266BD6A0F1F35FBB20823B7112FZ4O" TargetMode="External"/><Relationship Id="rId12" Type="http://schemas.openxmlformats.org/officeDocument/2006/relationships/hyperlink" Target="consultantplus://offline/ref=0EF169D494CCD966EC54471E98BE2D5C1C04831ADEF07E2B6AEE018671CE3726FD6C5A5C71F7B220ZFO" TargetMode="External"/><Relationship Id="rId17" Type="http://schemas.openxmlformats.org/officeDocument/2006/relationships/hyperlink" Target="consultantplus://offline/ref=0EF169D494CCD966EC5459138ED27356120FDF14DFFA2C7337E856D921C862662BZDO" TargetMode="External"/><Relationship Id="rId25" Type="http://schemas.openxmlformats.org/officeDocument/2006/relationships/hyperlink" Target="consultantplus://offline/ref=0EF169D494CCD966EC5459138ED27356120FDF14D9FF2E7236E856D921C86266BD6A0F1F35FBB20823B7102FZ2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F169D494CCD966EC5459138ED27356120FDF14DFFA2C7137E856D921C862662BZDO" TargetMode="External"/><Relationship Id="rId20" Type="http://schemas.openxmlformats.org/officeDocument/2006/relationships/hyperlink" Target="consultantplus://offline/ref=0EF169D494CCD966EC5459138ED27356120FDF14D9FF2E7236E856D921C86266BD6A0F1F35FBB20823B7112FZ8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169D494CCD966EC5459138ED27356120FDF14D8F8217038E856D921C86266BD6A0F1F35FBB20823B7112FZ4O" TargetMode="External"/><Relationship Id="rId11" Type="http://schemas.openxmlformats.org/officeDocument/2006/relationships/hyperlink" Target="consultantplus://offline/ref=0EF169D494CCD966EC5459138ED27356120FDF14DAF2207F3FE856D921C86266BD6A0F1F35FBB20823B7112FZ4O" TargetMode="External"/><Relationship Id="rId24" Type="http://schemas.openxmlformats.org/officeDocument/2006/relationships/hyperlink" Target="consultantplus://offline/ref=0EF169D494CCD966EC5459138ED27356120FDF14D9FF2E7236E856D921C86266BD6A0F1F35FBB20823B7102FZ0O" TargetMode="External"/><Relationship Id="rId5" Type="http://schemas.openxmlformats.org/officeDocument/2006/relationships/hyperlink" Target="consultantplus://offline/ref=0EF169D494CCD966EC5459138ED27356120FDF14D9FF2E7236E856D921C86266BD6A0F1F35FBB20823B7112FZ4O" TargetMode="External"/><Relationship Id="rId15" Type="http://schemas.openxmlformats.org/officeDocument/2006/relationships/hyperlink" Target="consultantplus://offline/ref=0EF169D494CCD966EC5459138ED27356120FDF14DAF2207F3FE856D921C86266BD6A0F1F35FBB20823B7102FZ3O" TargetMode="External"/><Relationship Id="rId23" Type="http://schemas.openxmlformats.org/officeDocument/2006/relationships/hyperlink" Target="consultantplus://offline/ref=0EF169D494CCD966EC54471E98BE2D5C170C861CD6AD742333E20328Z1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0EF169D494CCD966EC5459138ED27356120FDF14DAF32C743EE856D921C86266BD6A0F1F35FBB20823B7112FZ4O" TargetMode="External"/><Relationship Id="rId19" Type="http://schemas.openxmlformats.org/officeDocument/2006/relationships/hyperlink" Target="consultantplus://offline/ref=0EF169D494CCD966EC5459138ED27356120FDF14D9FF2E7236E856D921C86266BD6A0F1F35FBB20823B7112FZ9O" TargetMode="External"/><Relationship Id="rId4" Type="http://schemas.openxmlformats.org/officeDocument/2006/relationships/hyperlink" Target="consultantplus://offline/ref=0EF169D494CCD966EC5459138ED27356120FDF14DEFA2A763AE856D921C86266BD6A0F1F35FBB20823B7112FZ4O" TargetMode="External"/><Relationship Id="rId9" Type="http://schemas.openxmlformats.org/officeDocument/2006/relationships/hyperlink" Target="consultantplus://offline/ref=0EF169D494CCD966EC5459138ED27356120FDF14DAFF2C753EE856D921C86266BD6A0F1F35FBB20823B7112FZ4O" TargetMode="External"/><Relationship Id="rId14" Type="http://schemas.openxmlformats.org/officeDocument/2006/relationships/hyperlink" Target="consultantplus://offline/ref=0EF169D494CCD966EC5459138ED27356120FDF14DAF2207F3FE856D921C86266BD6A0F1F35FBB20823B7102FZ1O" TargetMode="External"/><Relationship Id="rId22" Type="http://schemas.openxmlformats.org/officeDocument/2006/relationships/hyperlink" Target="consultantplus://offline/ref=0EF169D494CCD966EC5459138ED27356120FDF14DAF2207F3FE856D921C86266BD6A0F1F35FBB20823B7102FZ6O" TargetMode="External"/><Relationship Id="rId27" Type="http://schemas.openxmlformats.org/officeDocument/2006/relationships/hyperlink" Target="consultantplus://offline/ref=0EF169D494CCD966EC5459138ED27356120FDF14DAF2207F3FE856D921C86266BD6A0F1F35FBB20823B7102FZ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DS.Nikulin</dc:creator>
  <cp:keywords/>
  <dc:description/>
  <cp:lastModifiedBy>Володченко Дмитрий Андреевич</cp:lastModifiedBy>
  <cp:revision>2</cp:revision>
  <dcterms:created xsi:type="dcterms:W3CDTF">2015-02-17T06:46:00Z</dcterms:created>
  <dcterms:modified xsi:type="dcterms:W3CDTF">2015-02-17T06:46:00Z</dcterms:modified>
</cp:coreProperties>
</file>