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315" w:rsidRPr="007D4A6A" w:rsidRDefault="006A4619" w:rsidP="00A70315">
      <w:pPr>
        <w:jc w:val="center"/>
        <w:rPr>
          <w:lang w:val="en-US"/>
        </w:rPr>
      </w:pPr>
      <w:r w:rsidRPr="00683457">
        <w:rPr>
          <w:sz w:val="28"/>
          <w:szCs w:val="28"/>
        </w:rPr>
        <w:t xml:space="preserve"> </w:t>
      </w:r>
      <w:r w:rsidR="00F71410" w:rsidRPr="00683457">
        <w:rPr>
          <w:sz w:val="28"/>
          <w:szCs w:val="28"/>
        </w:rPr>
        <w:t xml:space="preserve">     </w:t>
      </w:r>
      <w:r w:rsidR="00A70315" w:rsidRPr="007D4A6A">
        <w:rPr>
          <w:noProof/>
        </w:rPr>
        <w:drawing>
          <wp:inline distT="0" distB="0" distL="0" distR="0">
            <wp:extent cx="879327" cy="804986"/>
            <wp:effectExtent l="19050" t="0" r="0" b="0"/>
            <wp:docPr id="3" name="Рисунок 3" descr="https://images.pobeda26.ru/images_new/images/3/9/2/9/c/e/6/2/a/d/3929ce62ade8911f772ec3c1ca7699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s://images.pobeda26.ru/images_new/images/3/9/2/9/c/e/6/2/a/d/3929ce62ade8911f772ec3c1ca76993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500" cy="811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08" w:type="dxa"/>
        <w:tblLook w:val="0000"/>
      </w:tblPr>
      <w:tblGrid>
        <w:gridCol w:w="9356"/>
      </w:tblGrid>
      <w:tr w:rsidR="00A70315" w:rsidRPr="009B2C23" w:rsidTr="009D233A">
        <w:trPr>
          <w:trHeight w:val="549"/>
        </w:trPr>
        <w:tc>
          <w:tcPr>
            <w:tcW w:w="9356" w:type="dxa"/>
            <w:vAlign w:val="center"/>
          </w:tcPr>
          <w:p w:rsidR="00A70315" w:rsidRDefault="00A70315" w:rsidP="009D233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П О С Т А Н О В Л Е Н И Е </w:t>
            </w:r>
          </w:p>
          <w:p w:rsidR="00A70315" w:rsidRDefault="00A70315" w:rsidP="009D233A">
            <w:pPr>
              <w:jc w:val="center"/>
              <w:rPr>
                <w:sz w:val="32"/>
              </w:rPr>
            </w:pPr>
            <w:r>
              <w:rPr>
                <w:sz w:val="32"/>
              </w:rPr>
              <w:t xml:space="preserve">А Д М И Н И С Т Р А Ц И И  </w:t>
            </w:r>
            <w:r w:rsidRPr="00961971">
              <w:rPr>
                <w:sz w:val="32"/>
              </w:rPr>
              <w:t>Г О Р О Д А   С Т А В Р О П О Л Я</w:t>
            </w:r>
          </w:p>
          <w:p w:rsidR="00A70315" w:rsidRPr="00961971" w:rsidRDefault="00A70315" w:rsidP="009D233A">
            <w:pPr>
              <w:jc w:val="center"/>
              <w:rPr>
                <w:sz w:val="32"/>
              </w:rPr>
            </w:pPr>
            <w:r>
              <w:rPr>
                <w:sz w:val="32"/>
              </w:rPr>
              <w:t>С Т А В Р О П О Л Ь С К О Г О    К Р А Я</w:t>
            </w:r>
          </w:p>
        </w:tc>
      </w:tr>
      <w:tr w:rsidR="00A70315" w:rsidRPr="009B2C23" w:rsidTr="009D233A">
        <w:tc>
          <w:tcPr>
            <w:tcW w:w="9356" w:type="dxa"/>
          </w:tcPr>
          <w:p w:rsidR="00A70315" w:rsidRPr="009B2C23" w:rsidRDefault="00A70315" w:rsidP="009D233A">
            <w:pPr>
              <w:spacing w:line="180" w:lineRule="exact"/>
              <w:jc w:val="both"/>
              <w:rPr>
                <w:spacing w:val="34"/>
                <w:sz w:val="16"/>
              </w:rPr>
            </w:pPr>
          </w:p>
          <w:p w:rsidR="00A70315" w:rsidRPr="009B2C23" w:rsidRDefault="00A70315" w:rsidP="009D233A">
            <w:pPr>
              <w:spacing w:line="180" w:lineRule="exact"/>
              <w:jc w:val="both"/>
              <w:rPr>
                <w:spacing w:val="34"/>
                <w:sz w:val="18"/>
              </w:rPr>
            </w:pPr>
            <w:r w:rsidRPr="009B2C23">
              <w:rPr>
                <w:spacing w:val="34"/>
                <w:sz w:val="16"/>
              </w:rPr>
              <w:t>К. Маркса проспект, 96, город Ставрополь, Ставропольский край, 355035</w:t>
            </w:r>
            <w:r w:rsidRPr="009B2C23">
              <w:rPr>
                <w:spacing w:val="34"/>
                <w:sz w:val="16"/>
              </w:rPr>
              <w:br/>
              <w:t xml:space="preserve">Тел. ( 8652 ) 26 – 03 – 10, факс ( 8652 ) 26 – 34 – 73, </w:t>
            </w:r>
            <w:r w:rsidRPr="009B2C23">
              <w:rPr>
                <w:spacing w:val="34"/>
                <w:sz w:val="16"/>
                <w:lang w:val="en-US"/>
              </w:rPr>
              <w:t>E</w:t>
            </w:r>
            <w:r w:rsidRPr="009B2C23">
              <w:rPr>
                <w:spacing w:val="34"/>
                <w:sz w:val="16"/>
              </w:rPr>
              <w:t xml:space="preserve"> – </w:t>
            </w:r>
            <w:r w:rsidRPr="009B2C23">
              <w:rPr>
                <w:spacing w:val="34"/>
                <w:sz w:val="16"/>
                <w:lang w:val="en-US"/>
              </w:rPr>
              <w:t>mail</w:t>
            </w:r>
            <w:r w:rsidRPr="009B2C23">
              <w:rPr>
                <w:spacing w:val="34"/>
                <w:sz w:val="16"/>
              </w:rPr>
              <w:t xml:space="preserve">: </w:t>
            </w:r>
            <w:hyperlink r:id="rId8" w:history="1">
              <w:r w:rsidRPr="009B2C23">
                <w:rPr>
                  <w:color w:val="0000FF"/>
                  <w:spacing w:val="34"/>
                  <w:sz w:val="16"/>
                  <w:u w:val="single"/>
                  <w:lang w:val="en-US"/>
                </w:rPr>
                <w:t>goradm</w:t>
              </w:r>
              <w:r w:rsidRPr="009B2C23">
                <w:rPr>
                  <w:color w:val="0000FF"/>
                  <w:spacing w:val="34"/>
                  <w:sz w:val="16"/>
                  <w:u w:val="single"/>
                </w:rPr>
                <w:t>@</w:t>
              </w:r>
              <w:r w:rsidRPr="009B2C23">
                <w:rPr>
                  <w:color w:val="0000FF"/>
                  <w:spacing w:val="34"/>
                  <w:sz w:val="16"/>
                  <w:u w:val="single"/>
                  <w:lang w:val="en-US"/>
                </w:rPr>
                <w:t>stavadm</w:t>
              </w:r>
              <w:r w:rsidRPr="009B2C23">
                <w:rPr>
                  <w:color w:val="0000FF"/>
                  <w:spacing w:val="34"/>
                  <w:sz w:val="16"/>
                  <w:u w:val="single"/>
                </w:rPr>
                <w:t>.</w:t>
              </w:r>
              <w:r w:rsidRPr="009B2C23">
                <w:rPr>
                  <w:color w:val="0000FF"/>
                  <w:spacing w:val="34"/>
                  <w:sz w:val="16"/>
                  <w:u w:val="single"/>
                  <w:lang w:val="en-US"/>
                </w:rPr>
                <w:t>ru</w:t>
              </w:r>
            </w:hyperlink>
            <w:r w:rsidRPr="009B2C23">
              <w:rPr>
                <w:spacing w:val="34"/>
                <w:sz w:val="16"/>
              </w:rPr>
              <w:br/>
              <w:t>ОКВЭД 84.11.3</w:t>
            </w:r>
            <w:r>
              <w:rPr>
                <w:spacing w:val="34"/>
                <w:sz w:val="16"/>
              </w:rPr>
              <w:t>5</w:t>
            </w:r>
            <w:r w:rsidRPr="009B2C23">
              <w:rPr>
                <w:spacing w:val="34"/>
                <w:sz w:val="16"/>
              </w:rPr>
              <w:t>, ОКПО 04021223, ОГРН 1022601931901, ИНН/КПП  2636019748/263601001</w:t>
            </w:r>
            <w:r w:rsidRPr="009B2C23">
              <w:rPr>
                <w:spacing w:val="34"/>
                <w:sz w:val="16"/>
              </w:rPr>
              <w:br/>
            </w:r>
            <w:r w:rsidRPr="009B2C23">
              <w:rPr>
                <w:spacing w:val="34"/>
                <w:sz w:val="20"/>
              </w:rPr>
              <w:t xml:space="preserve"> </w:t>
            </w:r>
          </w:p>
        </w:tc>
      </w:tr>
    </w:tbl>
    <w:p w:rsidR="004406E4" w:rsidRPr="00A70315" w:rsidRDefault="00F71410" w:rsidP="00A70315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683457">
        <w:rPr>
          <w:sz w:val="28"/>
          <w:szCs w:val="28"/>
        </w:rPr>
        <w:t xml:space="preserve">                                    </w:t>
      </w:r>
      <w:r w:rsidR="00A70315">
        <w:rPr>
          <w:sz w:val="28"/>
          <w:szCs w:val="28"/>
        </w:rPr>
        <w:t xml:space="preserve">                </w:t>
      </w:r>
      <w:r w:rsidR="004406E4">
        <w:rPr>
          <w:sz w:val="28"/>
          <w:szCs w:val="28"/>
        </w:rPr>
        <w:t xml:space="preserve">                                              </w:t>
      </w:r>
    </w:p>
    <w:p w:rsidR="00A70315" w:rsidRDefault="00A70315" w:rsidP="007604A3">
      <w:pPr>
        <w:pStyle w:val="ConsPlusTitle"/>
        <w:spacing w:line="220" w:lineRule="exact"/>
        <w:jc w:val="both"/>
        <w:rPr>
          <w:b w:val="0"/>
          <w:sz w:val="28"/>
          <w:szCs w:val="28"/>
        </w:rPr>
      </w:pPr>
    </w:p>
    <w:p w:rsidR="007604A3" w:rsidRPr="002D25E5" w:rsidRDefault="007604A3" w:rsidP="007604A3">
      <w:pPr>
        <w:pStyle w:val="ConsPlusTitle"/>
        <w:spacing w:line="220" w:lineRule="exact"/>
        <w:jc w:val="both"/>
        <w:rPr>
          <w:b w:val="0"/>
          <w:sz w:val="28"/>
          <w:szCs w:val="28"/>
        </w:rPr>
      </w:pPr>
      <w:r w:rsidRPr="002D25E5">
        <w:rPr>
          <w:b w:val="0"/>
          <w:sz w:val="28"/>
          <w:szCs w:val="28"/>
        </w:rPr>
        <w:t>Об утверждении Положения</w:t>
      </w:r>
      <w:r w:rsidRPr="002D25E5">
        <w:rPr>
          <w:b w:val="0"/>
        </w:rPr>
        <w:t xml:space="preserve"> </w:t>
      </w:r>
      <w:r w:rsidRPr="002D25E5">
        <w:rPr>
          <w:b w:val="0"/>
          <w:sz w:val="28"/>
          <w:szCs w:val="28"/>
        </w:rPr>
        <w:t xml:space="preserve">об оплате труда работников муниципального казенного учреждения «Хозяйственное управление администрации города </w:t>
      </w:r>
      <w:r w:rsidR="004406E4">
        <w:rPr>
          <w:b w:val="0"/>
          <w:sz w:val="28"/>
          <w:szCs w:val="28"/>
        </w:rPr>
        <w:t xml:space="preserve"> </w:t>
      </w:r>
      <w:r w:rsidRPr="002D25E5">
        <w:rPr>
          <w:b w:val="0"/>
          <w:sz w:val="28"/>
          <w:szCs w:val="28"/>
        </w:rPr>
        <w:t>Ставрополя»</w:t>
      </w:r>
    </w:p>
    <w:p w:rsidR="007604A3" w:rsidRPr="002D25E5" w:rsidRDefault="007604A3" w:rsidP="0076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91A74" w:rsidRDefault="008505F8" w:rsidP="001465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В с</w:t>
      </w:r>
      <w:r w:rsidR="006308AC" w:rsidRPr="002D25E5">
        <w:rPr>
          <w:rFonts w:ascii="Times New Roman" w:hAnsi="Times New Roman" w:cs="Times New Roman"/>
          <w:sz w:val="28"/>
          <w:szCs w:val="28"/>
        </w:rPr>
        <w:t>оответствии с Трудовым кодексом</w:t>
      </w:r>
      <w:r w:rsidRPr="002D25E5">
        <w:rPr>
          <w:rFonts w:ascii="Times New Roman" w:hAnsi="Times New Roman" w:cs="Times New Roman"/>
          <w:sz w:val="28"/>
          <w:szCs w:val="28"/>
        </w:rPr>
        <w:t xml:space="preserve"> Росс</w:t>
      </w:r>
      <w:r w:rsidR="00763B2C">
        <w:rPr>
          <w:rFonts w:ascii="Times New Roman" w:hAnsi="Times New Roman" w:cs="Times New Roman"/>
          <w:sz w:val="28"/>
          <w:szCs w:val="28"/>
        </w:rPr>
        <w:t>ийской Федерации, постановлениями</w:t>
      </w:r>
      <w:r w:rsidRPr="002D25E5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</w:t>
      </w:r>
      <w:r w:rsidR="00146567">
        <w:rPr>
          <w:rFonts w:ascii="Times New Roman" w:hAnsi="Times New Roman" w:cs="Times New Roman"/>
          <w:sz w:val="28"/>
          <w:szCs w:val="28"/>
        </w:rPr>
        <w:t xml:space="preserve"> 04.06.2019 № 1561 «Об </w:t>
      </w:r>
      <w:r w:rsidR="00763B2C">
        <w:rPr>
          <w:rFonts w:ascii="Times New Roman" w:hAnsi="Times New Roman" w:cs="Times New Roman"/>
          <w:sz w:val="28"/>
          <w:szCs w:val="28"/>
        </w:rPr>
        <w:t>утверждении Положения о системах оплаты труда работников муниципальных учреждений города Ставрополя</w:t>
      </w:r>
      <w:r w:rsidR="002F2840">
        <w:rPr>
          <w:rFonts w:ascii="Times New Roman" w:hAnsi="Times New Roman" w:cs="Times New Roman"/>
          <w:sz w:val="28"/>
          <w:szCs w:val="28"/>
        </w:rPr>
        <w:t>»,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25.07.2022 № 1510 </w:t>
      </w:r>
      <w:r w:rsidR="00F75057">
        <w:rPr>
          <w:rFonts w:ascii="Times New Roman" w:hAnsi="Times New Roman" w:cs="Times New Roman"/>
          <w:sz w:val="28"/>
          <w:szCs w:val="28"/>
        </w:rPr>
        <w:t xml:space="preserve">        </w:t>
      </w:r>
      <w:r w:rsidR="002F2840">
        <w:rPr>
          <w:rFonts w:ascii="Times New Roman" w:hAnsi="Times New Roman" w:cs="Times New Roman"/>
          <w:sz w:val="28"/>
          <w:szCs w:val="28"/>
        </w:rPr>
        <w:t>«</w:t>
      </w:r>
      <w:r w:rsidR="001B7606" w:rsidRPr="002D25E5">
        <w:rPr>
          <w:rFonts w:ascii="Times New Roman" w:hAnsi="Times New Roman" w:cs="Times New Roman"/>
          <w:sz w:val="28"/>
          <w:szCs w:val="28"/>
        </w:rPr>
        <w:t xml:space="preserve">О мерах по увеличению оплаты труда работников муниципальных учреждений города </w:t>
      </w:r>
      <w:r w:rsidR="002F2840">
        <w:rPr>
          <w:rFonts w:ascii="Times New Roman" w:hAnsi="Times New Roman" w:cs="Times New Roman"/>
          <w:sz w:val="28"/>
          <w:szCs w:val="28"/>
        </w:rPr>
        <w:t>Ставрополя»</w:t>
      </w:r>
      <w:r w:rsidR="001B7606" w:rsidRPr="002D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A3" w:rsidRPr="002D25E5" w:rsidRDefault="007604A3" w:rsidP="00491A7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4A3" w:rsidRPr="002D25E5" w:rsidRDefault="007604A3" w:rsidP="00760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A3" w:rsidRPr="002D25E5" w:rsidRDefault="007604A3" w:rsidP="0076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7604A3" w:rsidRPr="002D25E5" w:rsidRDefault="007604A3" w:rsidP="007604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04A3" w:rsidRPr="002D25E5" w:rsidRDefault="007604A3" w:rsidP="00760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1.  Утвердить </w:t>
      </w:r>
      <w:r w:rsidR="00EC0E5E">
        <w:rPr>
          <w:rFonts w:ascii="Times New Roman" w:hAnsi="Times New Roman" w:cs="Times New Roman"/>
          <w:sz w:val="28"/>
          <w:szCs w:val="28"/>
        </w:rPr>
        <w:t xml:space="preserve">прилагаемое </w:t>
      </w:r>
      <w:r w:rsidRPr="002D25E5">
        <w:rPr>
          <w:rFonts w:ascii="Times New Roman" w:hAnsi="Times New Roman" w:cs="Times New Roman"/>
          <w:sz w:val="28"/>
          <w:szCs w:val="28"/>
        </w:rPr>
        <w:t>П</w:t>
      </w:r>
      <w:hyperlink w:anchor="P30" w:history="1">
        <w:r w:rsidRPr="002D25E5">
          <w:rPr>
            <w:rFonts w:ascii="Times New Roman" w:hAnsi="Times New Roman" w:cs="Times New Roman"/>
            <w:sz w:val="28"/>
            <w:szCs w:val="28"/>
          </w:rPr>
          <w:t>оложени</w:t>
        </w:r>
      </w:hyperlink>
      <w:r w:rsidRPr="002D25E5">
        <w:rPr>
          <w:rFonts w:ascii="Times New Roman" w:hAnsi="Times New Roman" w:cs="Times New Roman"/>
          <w:sz w:val="28"/>
          <w:szCs w:val="28"/>
        </w:rPr>
        <w:t>е об оплате труда работников муниципального казенного учреждения «Хозяйственное управление администрации города Ставрополя».</w:t>
      </w:r>
    </w:p>
    <w:p w:rsidR="007604A3" w:rsidRPr="002D25E5" w:rsidRDefault="007604A3" w:rsidP="00760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2.  Признать утратившим силу постановление администрации города </w:t>
      </w:r>
      <w:r w:rsidR="00814423" w:rsidRPr="002D25E5">
        <w:rPr>
          <w:rFonts w:ascii="Times New Roman" w:hAnsi="Times New Roman" w:cs="Times New Roman"/>
          <w:sz w:val="28"/>
          <w:szCs w:val="28"/>
        </w:rPr>
        <w:t>Ставрополя от 24.11.2020  № 1967</w:t>
      </w:r>
      <w:r w:rsidRPr="002D25E5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814423" w:rsidRPr="002D25E5">
        <w:rPr>
          <w:rFonts w:ascii="Times New Roman" w:hAnsi="Times New Roman" w:cs="Times New Roman"/>
          <w:sz w:val="28"/>
          <w:szCs w:val="28"/>
        </w:rPr>
        <w:t>П</w:t>
      </w:r>
      <w:r w:rsidRPr="002D25E5">
        <w:rPr>
          <w:rFonts w:ascii="Times New Roman" w:hAnsi="Times New Roman" w:cs="Times New Roman"/>
          <w:sz w:val="28"/>
          <w:szCs w:val="28"/>
        </w:rPr>
        <w:t>оложения</w:t>
      </w:r>
      <w:r w:rsidRPr="002D25E5">
        <w:rPr>
          <w:rFonts w:ascii="Times New Roman" w:hAnsi="Times New Roman" w:cs="Times New Roman"/>
        </w:rPr>
        <w:t xml:space="preserve"> </w:t>
      </w:r>
      <w:r w:rsidRPr="002D25E5">
        <w:rPr>
          <w:rFonts w:ascii="Times New Roman" w:hAnsi="Times New Roman" w:cs="Times New Roman"/>
          <w:sz w:val="28"/>
          <w:szCs w:val="28"/>
        </w:rPr>
        <w:t>об оплате труда работников муниципального казенного учреждения «Хозяйственное управление администрации города Ставрополя».</w:t>
      </w:r>
    </w:p>
    <w:p w:rsidR="007604A3" w:rsidRPr="002D25E5" w:rsidRDefault="007604A3" w:rsidP="00760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3.  Настоящее постановление вступает в силу </w:t>
      </w:r>
      <w:r w:rsidR="00BF4FFF" w:rsidRPr="002D25E5">
        <w:rPr>
          <w:rFonts w:ascii="Times New Roman" w:hAnsi="Times New Roman" w:cs="Times New Roman"/>
          <w:sz w:val="28"/>
          <w:szCs w:val="28"/>
        </w:rPr>
        <w:t>на следующий день</w:t>
      </w:r>
      <w:r w:rsidR="00766A49" w:rsidRPr="002D25E5">
        <w:rPr>
          <w:rFonts w:ascii="Times New Roman" w:hAnsi="Times New Roman" w:cs="Times New Roman"/>
          <w:sz w:val="28"/>
          <w:szCs w:val="28"/>
        </w:rPr>
        <w:t xml:space="preserve"> </w:t>
      </w:r>
      <w:r w:rsidR="00BF4FFF" w:rsidRPr="002D25E5">
        <w:rPr>
          <w:rFonts w:ascii="Times New Roman" w:hAnsi="Times New Roman" w:cs="Times New Roman"/>
          <w:sz w:val="28"/>
          <w:szCs w:val="28"/>
        </w:rPr>
        <w:t xml:space="preserve">после дня его официального опубликования в газете «Вечерний Ставрополь» и </w:t>
      </w:r>
      <w:r w:rsidR="00116D8A" w:rsidRPr="002D25E5">
        <w:rPr>
          <w:rFonts w:ascii="Times New Roman" w:hAnsi="Times New Roman" w:cs="Times New Roman"/>
          <w:sz w:val="28"/>
          <w:szCs w:val="28"/>
        </w:rPr>
        <w:t>распространяется на п</w:t>
      </w:r>
      <w:r w:rsidR="002F2840">
        <w:rPr>
          <w:rFonts w:ascii="Times New Roman" w:hAnsi="Times New Roman" w:cs="Times New Roman"/>
          <w:sz w:val="28"/>
          <w:szCs w:val="28"/>
        </w:rPr>
        <w:t xml:space="preserve">равоотношения возникшие с 01 июля </w:t>
      </w:r>
      <w:r w:rsidR="00116D8A" w:rsidRPr="002D25E5">
        <w:rPr>
          <w:rFonts w:ascii="Times New Roman" w:hAnsi="Times New Roman" w:cs="Times New Roman"/>
          <w:sz w:val="28"/>
          <w:szCs w:val="28"/>
        </w:rPr>
        <w:t>2022 года.</w:t>
      </w:r>
    </w:p>
    <w:p w:rsidR="007604A3" w:rsidRPr="002D25E5" w:rsidRDefault="007604A3" w:rsidP="00760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4.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7604A3" w:rsidRPr="002D25E5" w:rsidRDefault="007604A3" w:rsidP="007604A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5. Контроль исполнения настоящего постановления возложить на  заместителя главы администрации города Ставрополя </w:t>
      </w:r>
      <w:r w:rsidR="006C09E2" w:rsidRPr="002D25E5">
        <w:rPr>
          <w:rFonts w:ascii="Times New Roman" w:hAnsi="Times New Roman" w:cs="Times New Roman"/>
          <w:sz w:val="28"/>
          <w:szCs w:val="28"/>
        </w:rPr>
        <w:t>Зритнева В.В</w:t>
      </w:r>
      <w:r w:rsidRPr="002D25E5">
        <w:rPr>
          <w:rFonts w:ascii="Times New Roman" w:hAnsi="Times New Roman" w:cs="Times New Roman"/>
          <w:sz w:val="28"/>
          <w:szCs w:val="28"/>
        </w:rPr>
        <w:t>.</w:t>
      </w:r>
    </w:p>
    <w:p w:rsidR="007604A3" w:rsidRPr="002D25E5" w:rsidRDefault="007604A3" w:rsidP="00760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4A3" w:rsidRPr="002D25E5" w:rsidRDefault="007604A3" w:rsidP="007604A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604A3" w:rsidRPr="002D25E5" w:rsidRDefault="007604A3" w:rsidP="007604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04A3" w:rsidRPr="002D25E5" w:rsidRDefault="007604A3" w:rsidP="007604A3">
      <w:pPr>
        <w:pStyle w:val="ConsPlusNormal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Глава города Ставрополя                                                             И.И. Ульянченко</w:t>
      </w:r>
    </w:p>
    <w:p w:rsidR="007604A3" w:rsidRDefault="007604A3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D5680B" w:rsidRPr="002D25E5" w:rsidRDefault="00D5680B" w:rsidP="00D5680B">
      <w:pPr>
        <w:widowControl w:val="0"/>
        <w:tabs>
          <w:tab w:val="left" w:pos="5245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Утверждено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spacing w:line="240" w:lineRule="exact"/>
        <w:ind w:left="5245" w:firstLine="5103"/>
        <w:rPr>
          <w:sz w:val="28"/>
          <w:szCs w:val="28"/>
        </w:rPr>
      </w:pPr>
    </w:p>
    <w:p w:rsidR="00D5680B" w:rsidRPr="002D25E5" w:rsidRDefault="00D5680B" w:rsidP="00D5680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D25E5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2D25E5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2D25E5">
        <w:rPr>
          <w:sz w:val="28"/>
          <w:szCs w:val="28"/>
        </w:rPr>
        <w:t xml:space="preserve">  администрации                                                                      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D25E5">
        <w:rPr>
          <w:sz w:val="28"/>
          <w:szCs w:val="28"/>
        </w:rPr>
        <w:t xml:space="preserve">                                                                           города Ставрополя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2D25E5">
        <w:rPr>
          <w:sz w:val="28"/>
          <w:szCs w:val="28"/>
        </w:rPr>
        <w:t xml:space="preserve">                                                                           от </w:t>
      </w:r>
      <w:r w:rsidRPr="002D25E5">
        <w:rPr>
          <w:sz w:val="28"/>
          <w:szCs w:val="28"/>
        </w:rPr>
        <w:softHyphen/>
        <w:t xml:space="preserve">                       №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D5680B" w:rsidRPr="002D25E5" w:rsidRDefault="00D5680B" w:rsidP="00D5680B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bookmarkStart w:id="0" w:name="Par36"/>
      <w:bookmarkEnd w:id="0"/>
    </w:p>
    <w:p w:rsidR="00D5680B" w:rsidRPr="002D25E5" w:rsidRDefault="00D5680B" w:rsidP="00D5680B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2D25E5">
        <w:rPr>
          <w:b w:val="0"/>
          <w:sz w:val="28"/>
          <w:szCs w:val="28"/>
        </w:rPr>
        <w:t>ПОЛОЖЕНИЕ</w:t>
      </w:r>
    </w:p>
    <w:p w:rsidR="00D5680B" w:rsidRPr="002D25E5" w:rsidRDefault="00D5680B" w:rsidP="00D5680B">
      <w:pPr>
        <w:pStyle w:val="ConsPlusTitle"/>
        <w:spacing w:line="240" w:lineRule="exact"/>
        <w:jc w:val="center"/>
        <w:rPr>
          <w:b w:val="0"/>
          <w:sz w:val="28"/>
          <w:szCs w:val="28"/>
        </w:rPr>
      </w:pPr>
      <w:r w:rsidRPr="002D25E5">
        <w:rPr>
          <w:b w:val="0"/>
          <w:sz w:val="28"/>
          <w:szCs w:val="28"/>
        </w:rPr>
        <w:t>об оплате труда работников муниципального казенного учреждения «Хозяйственное управление администрации города Ставрополя»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1.  Настоящее Положение об оплате труда работников муниципального казенного учреждения «Хозяйственное    управление    администрации города Ставрополя» (далее - Положение) разработ</w:t>
      </w:r>
      <w:r>
        <w:rPr>
          <w:rFonts w:ascii="Times New Roman" w:hAnsi="Times New Roman" w:cs="Times New Roman"/>
          <w:sz w:val="28"/>
          <w:szCs w:val="28"/>
        </w:rPr>
        <w:t xml:space="preserve">ано  в   соответствии </w:t>
      </w:r>
      <w:r w:rsidRPr="002D25E5">
        <w:rPr>
          <w:rFonts w:ascii="Times New Roman" w:hAnsi="Times New Roman" w:cs="Times New Roman"/>
          <w:sz w:val="28"/>
          <w:szCs w:val="28"/>
        </w:rPr>
        <w:t>с Трудовым  кодексом Росс</w:t>
      </w:r>
      <w:r>
        <w:rPr>
          <w:rFonts w:ascii="Times New Roman" w:hAnsi="Times New Roman" w:cs="Times New Roman"/>
          <w:sz w:val="28"/>
          <w:szCs w:val="28"/>
        </w:rPr>
        <w:t>ийской Федерации, постановлениями</w:t>
      </w:r>
      <w:r w:rsidRPr="002D25E5">
        <w:rPr>
          <w:rFonts w:ascii="Times New Roman" w:hAnsi="Times New Roman" w:cs="Times New Roman"/>
          <w:sz w:val="28"/>
          <w:szCs w:val="28"/>
        </w:rPr>
        <w:t xml:space="preserve"> администрации города Ст</w:t>
      </w:r>
      <w:r>
        <w:rPr>
          <w:rFonts w:ascii="Times New Roman" w:hAnsi="Times New Roman" w:cs="Times New Roman"/>
          <w:sz w:val="28"/>
          <w:szCs w:val="28"/>
        </w:rPr>
        <w:t xml:space="preserve">аврополя </w:t>
      </w:r>
      <w:r w:rsidRPr="009302F9">
        <w:rPr>
          <w:rFonts w:ascii="Times New Roman" w:hAnsi="Times New Roman" w:cs="Times New Roman"/>
          <w:sz w:val="28"/>
          <w:szCs w:val="28"/>
        </w:rPr>
        <w:t>от 04.06.2019 № 1561 «Об утверждении Положения о системах оплаты труда работников муниципальных учреждений города Ставрополя»</w:t>
      </w:r>
      <w:r>
        <w:rPr>
          <w:rFonts w:ascii="Times New Roman" w:hAnsi="Times New Roman" w:cs="Times New Roman"/>
          <w:sz w:val="28"/>
          <w:szCs w:val="28"/>
        </w:rPr>
        <w:t>, от 25.07.2022 № 1510 «</w:t>
      </w:r>
      <w:r w:rsidRPr="002D25E5">
        <w:rPr>
          <w:rFonts w:ascii="Times New Roman" w:hAnsi="Times New Roman" w:cs="Times New Roman"/>
          <w:sz w:val="28"/>
          <w:szCs w:val="28"/>
        </w:rPr>
        <w:t>О мерах по увеличению оплаты труда работников муниципальных учреждений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D25E5">
        <w:rPr>
          <w:rFonts w:ascii="Times New Roman" w:hAnsi="Times New Roman" w:cs="Times New Roman"/>
          <w:sz w:val="28"/>
          <w:szCs w:val="28"/>
        </w:rPr>
        <w:t>и устанавливает условия оплаты труда работников муниципального казенного учреждения «Хозяйственное управление администрации города Ставрополя» (далее - Учреждение), финансируемого за счет средств бюджета города Ставрополя.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 xml:space="preserve">2. Система оплаты труда работников Учреждения, включающая размеры окладов (должностных окладов) </w:t>
      </w:r>
      <w:r w:rsidRPr="002D25E5">
        <w:rPr>
          <w:color w:val="000000"/>
          <w:sz w:val="28"/>
          <w:szCs w:val="28"/>
        </w:rPr>
        <w:t>(далее – должностной оклад)</w:t>
      </w:r>
      <w:r w:rsidRPr="002D25E5">
        <w:rPr>
          <w:sz w:val="28"/>
          <w:szCs w:val="28"/>
        </w:rPr>
        <w:t>, ставок заработной платы, выплаты компенсационного и стимулирующего характера и условия осуществления, компенсационных и стимулирующих выплат, устанавливается коллективным договором, соглашениями, локальными нормативными актами в соответствии с федеральными законами,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муниципальными нормативными правовыми актами города Ставрополя, а также настоящим Положением.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3.  Система оплаты труда работников Учреждения устанавливается с учетом: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 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государственных гарантий по оплате труда;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профессиональных квалификационных групп, утверждаемых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выплат компенсационного и стимулирующего характера;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lastRenderedPageBreak/>
        <w:t>рекомендаций Российской трехсторонней комиссии по регулированию социально-трудовых отношений;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мнения представительного органа работников Учреждения.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4. Заработная плата работников Учреждения состоит: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из должностных окладов;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из выплат компенсационного характера;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из выплат стимулирующего характера.</w:t>
      </w:r>
    </w:p>
    <w:p w:rsidR="00D5680B" w:rsidRPr="002D25E5" w:rsidRDefault="00D5680B" w:rsidP="00D5680B">
      <w:pPr>
        <w:autoSpaceDE w:val="0"/>
        <w:autoSpaceDN w:val="0"/>
        <w:adjustRightInd w:val="0"/>
        <w:jc w:val="both"/>
      </w:pPr>
      <w:r w:rsidRPr="002D25E5">
        <w:rPr>
          <w:sz w:val="28"/>
          <w:szCs w:val="28"/>
        </w:rPr>
        <w:t xml:space="preserve">         5. </w:t>
      </w:r>
      <w:hyperlink w:anchor="P132" w:history="1">
        <w:r w:rsidRPr="002D25E5">
          <w:rPr>
            <w:sz w:val="28"/>
            <w:szCs w:val="28"/>
          </w:rPr>
          <w:t>Размер</w:t>
        </w:r>
      </w:hyperlink>
      <w:r w:rsidRPr="002D25E5">
        <w:rPr>
          <w:sz w:val="28"/>
          <w:szCs w:val="28"/>
        </w:rPr>
        <w:t xml:space="preserve">ы     должностных    окладов    работников Учреждения устанавливаются в соответствии с </w:t>
      </w:r>
      <w:hyperlink w:anchor="P36" w:history="1">
        <w:r w:rsidRPr="002D25E5">
          <w:rPr>
            <w:sz w:val="28"/>
            <w:szCs w:val="28"/>
          </w:rPr>
          <w:t>пунктом</w:t>
        </w:r>
      </w:hyperlink>
      <w:r w:rsidRPr="002D25E5">
        <w:rPr>
          <w:sz w:val="28"/>
          <w:szCs w:val="28"/>
        </w:rPr>
        <w:t xml:space="preserve"> 3 настоящего Положения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(профессиональных квалификационных групп), а также с учетом сложности и объема выполняемой работы в размерах, не превышающих рекомендуемые размеры должностных окладов работников Учреждения.</w:t>
      </w:r>
      <w:r w:rsidRPr="002D25E5">
        <w:t xml:space="preserve"> </w:t>
      </w:r>
    </w:p>
    <w:p w:rsidR="00D5680B" w:rsidRPr="002D25E5" w:rsidRDefault="00D5680B" w:rsidP="00D568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Должностные оклады работников Учреждения по профессиональным квалификационным группам общеотраслевых должностей руководителей,  специалистов и служащих устанавливаются в следующих размерах: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15"/>
        <w:gridCol w:w="2977"/>
        <w:gridCol w:w="3402"/>
      </w:tblGrid>
      <w:tr w:rsidR="00D5680B" w:rsidRPr="002D25E5" w:rsidTr="002F0321">
        <w:trPr>
          <w:trHeight w:val="866"/>
        </w:trPr>
        <w:tc>
          <w:tcPr>
            <w:tcW w:w="62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5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977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3402" w:type="dxa"/>
          </w:tcPr>
          <w:p w:rsidR="00D5680B" w:rsidRPr="002D25E5" w:rsidRDefault="00D5680B" w:rsidP="002F03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Должностной оклад,</w:t>
            </w:r>
          </w:p>
          <w:p w:rsidR="00D5680B" w:rsidRPr="002D25E5" w:rsidRDefault="00D5680B" w:rsidP="002F03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  руб.</w:t>
            </w:r>
          </w:p>
        </w:tc>
      </w:tr>
      <w:tr w:rsidR="00D5680B" w:rsidRPr="002D25E5" w:rsidTr="002F0321">
        <w:trPr>
          <w:trHeight w:val="782"/>
        </w:trPr>
        <w:tc>
          <w:tcPr>
            <w:tcW w:w="9418" w:type="dxa"/>
            <w:gridSpan w:val="4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D5680B" w:rsidRPr="002D25E5" w:rsidRDefault="00D5680B" w:rsidP="002F03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первого уровня»</w:t>
            </w:r>
          </w:p>
        </w:tc>
      </w:tr>
      <w:tr w:rsidR="00D5680B" w:rsidRPr="002D25E5" w:rsidTr="002F0321">
        <w:tc>
          <w:tcPr>
            <w:tcW w:w="62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977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делопроизводитель</w:t>
            </w:r>
          </w:p>
        </w:tc>
        <w:tc>
          <w:tcPr>
            <w:tcW w:w="3402" w:type="dxa"/>
          </w:tcPr>
          <w:p w:rsidR="00D5680B" w:rsidRPr="002D25E5" w:rsidRDefault="00D5680B" w:rsidP="002F0321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6 338,00</w:t>
            </w:r>
          </w:p>
        </w:tc>
      </w:tr>
      <w:tr w:rsidR="00D5680B" w:rsidRPr="002D25E5" w:rsidTr="002F0321">
        <w:trPr>
          <w:trHeight w:val="850"/>
        </w:trPr>
        <w:tc>
          <w:tcPr>
            <w:tcW w:w="9418" w:type="dxa"/>
            <w:gridSpan w:val="4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«Общеотраслевые должности служащих второго уровня»</w:t>
            </w:r>
          </w:p>
        </w:tc>
      </w:tr>
      <w:tr w:rsidR="00D5680B" w:rsidRPr="002D25E5" w:rsidTr="002F0321">
        <w:tc>
          <w:tcPr>
            <w:tcW w:w="62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</w:tcPr>
          <w:p w:rsidR="00D5680B" w:rsidRPr="002D25E5" w:rsidRDefault="00D5680B" w:rsidP="002F0321">
            <w:pPr>
              <w:pStyle w:val="ConsPlusCell"/>
            </w:pPr>
            <w:r w:rsidRPr="002D25E5">
              <w:t>1 квалификационный уровень</w:t>
            </w:r>
          </w:p>
        </w:tc>
        <w:tc>
          <w:tcPr>
            <w:tcW w:w="2977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инспектор по кадрам</w:t>
            </w:r>
          </w:p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6 676,00</w:t>
            </w: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0B" w:rsidRPr="002D25E5" w:rsidTr="002F0321">
        <w:tc>
          <w:tcPr>
            <w:tcW w:w="62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5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977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</w:t>
            </w:r>
          </w:p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7 285,00</w:t>
            </w:r>
          </w:p>
        </w:tc>
      </w:tr>
      <w:tr w:rsidR="00D5680B" w:rsidRPr="002D25E5" w:rsidTr="002F0321">
        <w:tc>
          <w:tcPr>
            <w:tcW w:w="9418" w:type="dxa"/>
            <w:gridSpan w:val="4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Профессиональная квалификационная группа</w:t>
            </w: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 «Общеотраслевые должности служащих третьего уровня»</w:t>
            </w:r>
          </w:p>
        </w:tc>
      </w:tr>
      <w:tr w:rsidR="00D5680B" w:rsidRPr="002D25E5" w:rsidTr="002F0321">
        <w:tc>
          <w:tcPr>
            <w:tcW w:w="62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25E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5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977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бухгалтер I категории</w:t>
            </w:r>
          </w:p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7 285,00</w:t>
            </w:r>
          </w:p>
        </w:tc>
      </w:tr>
      <w:tr w:rsidR="00D5680B" w:rsidRPr="002D25E5" w:rsidTr="002F0321">
        <w:tc>
          <w:tcPr>
            <w:tcW w:w="62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25E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5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4 квалификационный уровень</w:t>
            </w:r>
          </w:p>
        </w:tc>
        <w:tc>
          <w:tcPr>
            <w:tcW w:w="2977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ведущий бухгалтер  ведущий юрисконсульт</w:t>
            </w:r>
          </w:p>
        </w:tc>
        <w:tc>
          <w:tcPr>
            <w:tcW w:w="3402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8 095,00</w:t>
            </w:r>
          </w:p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80B" w:rsidRPr="002D25E5" w:rsidTr="002F0321">
        <w:tc>
          <w:tcPr>
            <w:tcW w:w="9418" w:type="dxa"/>
            <w:gridSpan w:val="4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Должности не включенные в профессиональные квалификационные группы</w:t>
            </w:r>
          </w:p>
        </w:tc>
      </w:tr>
      <w:tr w:rsidR="00D5680B" w:rsidRPr="002D25E5" w:rsidTr="002F0321">
        <w:tc>
          <w:tcPr>
            <w:tcW w:w="62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25E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2415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техник</w:t>
            </w:r>
          </w:p>
        </w:tc>
        <w:tc>
          <w:tcPr>
            <w:tcW w:w="3402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4 458.00</w:t>
            </w:r>
          </w:p>
        </w:tc>
      </w:tr>
    </w:tbl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Должностные оклады работников Учреждения, осуществляющих профессиональную деятельность по профессиям рабочих, устанавливаются в следующих размерах: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2415"/>
        <w:gridCol w:w="2126"/>
        <w:gridCol w:w="2694"/>
        <w:gridCol w:w="1559"/>
      </w:tblGrid>
      <w:tr w:rsidR="00D5680B" w:rsidRPr="002D25E5" w:rsidTr="002F0321">
        <w:tc>
          <w:tcPr>
            <w:tcW w:w="62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15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2126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Квалификационный разряд </w:t>
            </w:r>
          </w:p>
        </w:tc>
        <w:tc>
          <w:tcPr>
            <w:tcW w:w="2694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Должностной оклад,</w:t>
            </w: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</w:tr>
      <w:tr w:rsidR="00D5680B" w:rsidRPr="002D25E5" w:rsidTr="002F0321">
        <w:tc>
          <w:tcPr>
            <w:tcW w:w="9418" w:type="dxa"/>
            <w:gridSpan w:val="5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«Общеотраслевые профессии рабочих первого уровня» </w:t>
            </w:r>
          </w:p>
        </w:tc>
      </w:tr>
      <w:tr w:rsidR="00D5680B" w:rsidRPr="002D25E5" w:rsidTr="002F0321">
        <w:tc>
          <w:tcPr>
            <w:tcW w:w="624" w:type="dxa"/>
            <w:vMerge w:val="restart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  <w:vMerge w:val="restart"/>
          </w:tcPr>
          <w:p w:rsidR="00D5680B" w:rsidRPr="002D25E5" w:rsidRDefault="00D5680B" w:rsidP="002F0321">
            <w:pPr>
              <w:pStyle w:val="ConsPlusCell"/>
            </w:pPr>
            <w:r w:rsidRPr="002D25E5">
              <w:t>1 квалификационный уровень</w:t>
            </w:r>
          </w:p>
        </w:tc>
        <w:tc>
          <w:tcPr>
            <w:tcW w:w="2126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1 разряд</w:t>
            </w:r>
          </w:p>
        </w:tc>
        <w:tc>
          <w:tcPr>
            <w:tcW w:w="2694" w:type="dxa"/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гардеробщик</w:t>
            </w:r>
          </w:p>
        </w:tc>
        <w:tc>
          <w:tcPr>
            <w:tcW w:w="1559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4 473,00</w:t>
            </w:r>
          </w:p>
        </w:tc>
      </w:tr>
      <w:tr w:rsidR="00D5680B" w:rsidRPr="002D25E5" w:rsidTr="002F0321">
        <w:tc>
          <w:tcPr>
            <w:tcW w:w="624" w:type="dxa"/>
            <w:vMerge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5680B" w:rsidRPr="002D25E5" w:rsidRDefault="00D5680B" w:rsidP="002F0321">
            <w:pPr>
              <w:pStyle w:val="ConsPlusCell"/>
              <w:tabs>
                <w:tab w:val="left" w:pos="1395"/>
              </w:tabs>
            </w:pPr>
          </w:p>
        </w:tc>
        <w:tc>
          <w:tcPr>
            <w:tcW w:w="2126" w:type="dxa"/>
          </w:tcPr>
          <w:p w:rsidR="00D5680B" w:rsidRPr="002D25E5" w:rsidRDefault="00D5680B" w:rsidP="002F0321">
            <w:pPr>
              <w:pStyle w:val="ConsPlusCell"/>
              <w:jc w:val="center"/>
            </w:pPr>
            <w:r w:rsidRPr="002D25E5">
              <w:t>2 разряд</w:t>
            </w:r>
          </w:p>
        </w:tc>
        <w:tc>
          <w:tcPr>
            <w:tcW w:w="2694" w:type="dxa"/>
          </w:tcPr>
          <w:p w:rsidR="00D5680B" w:rsidRPr="002D25E5" w:rsidRDefault="00D5680B" w:rsidP="002F0321">
            <w:pPr>
              <w:pStyle w:val="ConsPlusCell"/>
            </w:pPr>
            <w:r w:rsidRPr="002D25E5">
              <w:t>уборщик служебных помещений</w:t>
            </w:r>
          </w:p>
        </w:tc>
        <w:tc>
          <w:tcPr>
            <w:tcW w:w="1559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4 585,00</w:t>
            </w:r>
          </w:p>
        </w:tc>
      </w:tr>
      <w:tr w:rsidR="00D5680B" w:rsidRPr="002D25E5" w:rsidTr="002F0321">
        <w:tc>
          <w:tcPr>
            <w:tcW w:w="9418" w:type="dxa"/>
            <w:gridSpan w:val="5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квалификационная группа </w:t>
            </w: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«Общеотраслевые профессии рабочих второго уровня»</w:t>
            </w:r>
          </w:p>
        </w:tc>
      </w:tr>
      <w:tr w:rsidR="00D5680B" w:rsidRPr="002D25E5" w:rsidTr="002F0321">
        <w:tc>
          <w:tcPr>
            <w:tcW w:w="624" w:type="dxa"/>
            <w:vMerge w:val="restart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5" w:type="dxa"/>
            <w:vMerge w:val="restart"/>
          </w:tcPr>
          <w:p w:rsidR="00D5680B" w:rsidRPr="002D25E5" w:rsidRDefault="00D5680B" w:rsidP="002F0321">
            <w:pPr>
              <w:pStyle w:val="ConsPlusCell"/>
            </w:pPr>
            <w:r w:rsidRPr="002D25E5">
              <w:t>1 квалификационный уровень</w:t>
            </w:r>
            <w:r w:rsidRPr="002D25E5">
              <w:tab/>
            </w:r>
          </w:p>
        </w:tc>
        <w:tc>
          <w:tcPr>
            <w:tcW w:w="2126" w:type="dxa"/>
          </w:tcPr>
          <w:p w:rsidR="00D5680B" w:rsidRPr="002D25E5" w:rsidRDefault="00D5680B" w:rsidP="002F0321">
            <w:pPr>
              <w:pStyle w:val="ConsPlusCell"/>
              <w:jc w:val="center"/>
            </w:pPr>
            <w:r w:rsidRPr="002D25E5">
              <w:t>4 разряд</w:t>
            </w:r>
          </w:p>
        </w:tc>
        <w:tc>
          <w:tcPr>
            <w:tcW w:w="2694" w:type="dxa"/>
          </w:tcPr>
          <w:p w:rsidR="00D5680B" w:rsidRPr="002D25E5" w:rsidRDefault="00D5680B" w:rsidP="002F0321">
            <w:pPr>
              <w:pStyle w:val="ConsPlusCell"/>
            </w:pPr>
            <w:r w:rsidRPr="002D25E5">
              <w:t>слесарь-сантехник</w:t>
            </w:r>
          </w:p>
        </w:tc>
        <w:tc>
          <w:tcPr>
            <w:tcW w:w="1559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4 748,00</w:t>
            </w:r>
          </w:p>
        </w:tc>
      </w:tr>
      <w:tr w:rsidR="00D5680B" w:rsidRPr="002D25E5" w:rsidTr="002F0321">
        <w:tc>
          <w:tcPr>
            <w:tcW w:w="624" w:type="dxa"/>
            <w:vMerge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5" w:type="dxa"/>
            <w:vMerge/>
          </w:tcPr>
          <w:p w:rsidR="00D5680B" w:rsidRPr="002D25E5" w:rsidRDefault="00D5680B" w:rsidP="002F0321">
            <w:pPr>
              <w:pStyle w:val="ConsPlusCell"/>
            </w:pPr>
          </w:p>
        </w:tc>
        <w:tc>
          <w:tcPr>
            <w:tcW w:w="2126" w:type="dxa"/>
          </w:tcPr>
          <w:p w:rsidR="00D5680B" w:rsidRPr="002D25E5" w:rsidRDefault="00D5680B" w:rsidP="002F0321">
            <w:pPr>
              <w:pStyle w:val="ConsPlusCell"/>
              <w:jc w:val="center"/>
            </w:pPr>
            <w:r w:rsidRPr="002D25E5">
              <w:t>5 разряд</w:t>
            </w:r>
          </w:p>
        </w:tc>
        <w:tc>
          <w:tcPr>
            <w:tcW w:w="2694" w:type="dxa"/>
          </w:tcPr>
          <w:p w:rsidR="00D5680B" w:rsidRPr="002D25E5" w:rsidRDefault="00D5680B" w:rsidP="002F0321">
            <w:pPr>
              <w:pStyle w:val="ConsPlusCell"/>
            </w:pPr>
            <w:r w:rsidRPr="002D25E5">
              <w:t>водитель автомобиля</w:t>
            </w:r>
          </w:p>
        </w:tc>
        <w:tc>
          <w:tcPr>
            <w:tcW w:w="1559" w:type="dxa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E5">
              <w:rPr>
                <w:rFonts w:ascii="Times New Roman" w:hAnsi="Times New Roman" w:cs="Times New Roman"/>
                <w:sz w:val="24"/>
                <w:szCs w:val="24"/>
              </w:rPr>
              <w:t>4 941,00</w:t>
            </w:r>
          </w:p>
        </w:tc>
      </w:tr>
    </w:tbl>
    <w:p w:rsidR="00D5680B" w:rsidRPr="002D25E5" w:rsidRDefault="00D5680B" w:rsidP="00D5680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Размеры должностных окладов, выплат компенсационного и стимулирующего характера устанавливаются в пределах фонда оплаты труда (средств на оплату труда), предусмотренных в смете и лимитах Учреждения за счет соответствующих источников финансирования.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 xml:space="preserve">6. </w:t>
      </w:r>
      <w:r>
        <w:rPr>
          <w:sz w:val="28"/>
          <w:szCs w:val="28"/>
        </w:rPr>
        <w:t>Заработная плата</w:t>
      </w:r>
      <w:r w:rsidRPr="002D25E5">
        <w:rPr>
          <w:sz w:val="28"/>
          <w:szCs w:val="28"/>
        </w:rPr>
        <w:t xml:space="preserve"> работников Учреждения за месяц не может быть н</w:t>
      </w:r>
      <w:r>
        <w:rPr>
          <w:sz w:val="28"/>
          <w:szCs w:val="28"/>
        </w:rPr>
        <w:t xml:space="preserve">иже минимального размера оплаты </w:t>
      </w:r>
      <w:r w:rsidRPr="002D25E5">
        <w:rPr>
          <w:sz w:val="28"/>
          <w:szCs w:val="28"/>
        </w:rPr>
        <w:t>труда, установ</w:t>
      </w:r>
      <w:r>
        <w:rPr>
          <w:sz w:val="28"/>
          <w:szCs w:val="28"/>
        </w:rPr>
        <w:t>ленного статьей 1 Федерального з</w:t>
      </w:r>
      <w:r w:rsidRPr="002D25E5">
        <w:rPr>
          <w:sz w:val="28"/>
          <w:szCs w:val="28"/>
        </w:rPr>
        <w:t>акона</w:t>
      </w:r>
      <w:r>
        <w:rPr>
          <w:sz w:val="28"/>
          <w:szCs w:val="28"/>
        </w:rPr>
        <w:t xml:space="preserve"> от 19 июня 2000 г. № 82-ФЗ «</w:t>
      </w:r>
      <w:r w:rsidRPr="002D25E5">
        <w:rPr>
          <w:sz w:val="28"/>
          <w:szCs w:val="28"/>
        </w:rPr>
        <w:t>О минимальном размере оплаты труда», при условии, что указанны</w:t>
      </w:r>
      <w:r>
        <w:rPr>
          <w:sz w:val="28"/>
          <w:szCs w:val="28"/>
        </w:rPr>
        <w:t>м работником полностью отработа</w:t>
      </w:r>
      <w:r w:rsidRPr="002D25E5">
        <w:rPr>
          <w:sz w:val="28"/>
          <w:szCs w:val="28"/>
        </w:rPr>
        <w:t>на за этот период норма рабочего времени.</w:t>
      </w:r>
    </w:p>
    <w:p w:rsidR="00D5680B" w:rsidRPr="002D25E5" w:rsidRDefault="00D5680B" w:rsidP="00D5680B">
      <w:pPr>
        <w:jc w:val="both"/>
        <w:rPr>
          <w:color w:val="000000"/>
          <w:sz w:val="28"/>
          <w:szCs w:val="28"/>
        </w:rPr>
      </w:pPr>
      <w:bookmarkStart w:id="1" w:name="Par145"/>
      <w:bookmarkEnd w:id="1"/>
      <w:r w:rsidRPr="002D25E5">
        <w:rPr>
          <w:sz w:val="28"/>
          <w:szCs w:val="28"/>
        </w:rPr>
        <w:t xml:space="preserve">          7. Выплаты  компенсационного   характера устанавливаются в соответствии с </w:t>
      </w:r>
      <w:hyperlink w:anchor="P36" w:history="1">
        <w:r w:rsidRPr="002D25E5">
          <w:rPr>
            <w:sz w:val="28"/>
            <w:szCs w:val="28"/>
          </w:rPr>
          <w:t xml:space="preserve">пунктом </w:t>
        </w:r>
      </w:hyperlink>
      <w:r w:rsidRPr="002D25E5">
        <w:rPr>
          <w:sz w:val="28"/>
          <w:szCs w:val="28"/>
        </w:rPr>
        <w:t>3 настоящего Положения по соответствующим профессиональным квалификационным группам в виде надбавок, доплат к должностным окладам</w:t>
      </w:r>
      <w:r w:rsidRPr="002D25E5">
        <w:rPr>
          <w:color w:val="000000"/>
          <w:sz w:val="28"/>
          <w:szCs w:val="28"/>
        </w:rPr>
        <w:t>.</w:t>
      </w:r>
    </w:p>
    <w:p w:rsidR="00D5680B" w:rsidRPr="002D25E5" w:rsidRDefault="00D5680B" w:rsidP="00D5680B">
      <w:pPr>
        <w:ind w:firstLine="708"/>
        <w:jc w:val="both"/>
        <w:rPr>
          <w:color w:val="000000"/>
          <w:sz w:val="28"/>
          <w:szCs w:val="28"/>
        </w:rPr>
      </w:pPr>
      <w:r w:rsidRPr="002D25E5">
        <w:rPr>
          <w:sz w:val="28"/>
          <w:szCs w:val="28"/>
        </w:rPr>
        <w:t>8. Работникам    Учреждения  устанавливаются   выплаты компенсационного характера</w:t>
      </w:r>
      <w:r w:rsidRPr="002D25E5">
        <w:rPr>
          <w:color w:val="000000"/>
          <w:sz w:val="28"/>
          <w:szCs w:val="28"/>
        </w:rPr>
        <w:t xml:space="preserve"> за работу в условиях, отклоняющихся от нормальных: 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E5">
        <w:rPr>
          <w:rFonts w:ascii="Times New Roman" w:hAnsi="Times New Roman" w:cs="Times New Roman"/>
          <w:color w:val="000000"/>
          <w:sz w:val="28"/>
          <w:szCs w:val="28"/>
        </w:rPr>
        <w:t>1)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Учреждения без освобождения от работы, определенной трудовым договором, работнику Учреждения производится доплата.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работы;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E5">
        <w:rPr>
          <w:rFonts w:ascii="Times New Roman" w:hAnsi="Times New Roman" w:cs="Times New Roman"/>
          <w:color w:val="000000"/>
          <w:sz w:val="28"/>
          <w:szCs w:val="28"/>
        </w:rPr>
        <w:lastRenderedPageBreak/>
        <w:t>2)  за сверхурочную работу оплата производится за первые два часа работы – в полуторном размере, за последующие часы – в двойном размере. По желанию работника Учреждения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сверхурочно;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E5">
        <w:rPr>
          <w:rFonts w:ascii="Times New Roman" w:hAnsi="Times New Roman" w:cs="Times New Roman"/>
          <w:color w:val="000000"/>
          <w:sz w:val="28"/>
          <w:szCs w:val="28"/>
        </w:rPr>
        <w:t>3)   за работу в выходные и нерабочие праздничные дни: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E5">
        <w:rPr>
          <w:rFonts w:ascii="Times New Roman" w:hAnsi="Times New Roman" w:cs="Times New Roman"/>
          <w:color w:val="000000"/>
          <w:sz w:val="28"/>
          <w:szCs w:val="28"/>
        </w:rPr>
        <w:t>если работа в выходной или нерабочий праздничный день производилась в пределах месячной нормы рабочего времени – в размере одинарной дневной или часовой ставки (части должностного оклада и других доплат за труд и стимулирующих надбавок, установленные кратно окладу или фиксированных суммах, за день или час работы) сверх должностного оклада;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E5">
        <w:rPr>
          <w:rFonts w:ascii="Times New Roman" w:hAnsi="Times New Roman" w:cs="Times New Roman"/>
          <w:color w:val="000000"/>
          <w:sz w:val="28"/>
          <w:szCs w:val="28"/>
        </w:rPr>
        <w:t>если работа производилась сверх месячной нормы рабочего времени – в размере двойной дневной или часовой ставки (части должностного оклада за день или час работы) сверх должностного оклада.</w:t>
      </w:r>
    </w:p>
    <w:p w:rsidR="00D5680B" w:rsidRPr="002D25E5" w:rsidRDefault="00D5680B" w:rsidP="00D5680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E5">
        <w:rPr>
          <w:rFonts w:ascii="Times New Roman" w:hAnsi="Times New Roman" w:cs="Times New Roman"/>
          <w:color w:val="000000"/>
          <w:sz w:val="28"/>
          <w:szCs w:val="28"/>
        </w:rPr>
        <w:t>По желанию работника Учреждения,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D5680B" w:rsidRPr="002D25E5" w:rsidRDefault="00D5680B" w:rsidP="00D5680B">
      <w:pPr>
        <w:ind w:firstLine="708"/>
        <w:jc w:val="both"/>
        <w:rPr>
          <w:color w:val="000000"/>
          <w:sz w:val="28"/>
          <w:szCs w:val="28"/>
        </w:rPr>
      </w:pPr>
      <w:r w:rsidRPr="002D25E5">
        <w:rPr>
          <w:color w:val="000000"/>
          <w:sz w:val="28"/>
          <w:szCs w:val="28"/>
        </w:rPr>
        <w:t>Размеры выплат компенсационного характера устанавливаются в пределах фонда оплаты труда работников  Учреждения и не могут быть ниже размеров компенсационных выплат, предусмотренных трудовым законодательством Российской Федерации и иными нормативными правовыми актами Российской Федерации, содержащими нормы трудового права.</w:t>
      </w:r>
    </w:p>
    <w:p w:rsidR="00D5680B" w:rsidRPr="002D25E5" w:rsidRDefault="00D5680B" w:rsidP="00D5680B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2D25E5">
        <w:rPr>
          <w:color w:val="000000"/>
          <w:sz w:val="28"/>
          <w:szCs w:val="28"/>
        </w:rPr>
        <w:t>Работникам, занимающим штатную должность с неполным рабочим днем, компенсационные выплаты устанавливаются пропорционально отработанному времени.</w:t>
      </w:r>
    </w:p>
    <w:p w:rsidR="00D5680B" w:rsidRPr="002D25E5" w:rsidRDefault="00D5680B" w:rsidP="00D5680B">
      <w:pPr>
        <w:ind w:firstLine="708"/>
        <w:jc w:val="both"/>
        <w:rPr>
          <w:color w:val="000000"/>
          <w:sz w:val="28"/>
          <w:szCs w:val="28"/>
        </w:rPr>
      </w:pPr>
      <w:r w:rsidRPr="002D25E5">
        <w:rPr>
          <w:color w:val="000000"/>
          <w:sz w:val="28"/>
          <w:szCs w:val="28"/>
        </w:rPr>
        <w:t>Для исчисления компенсационных выплат применяется часовая тарифная ставка, размер которой определяется путем деления должностного оклада на среднемесячное количество рабочих часов в году в зависимости от установленной в Учреждении продолжительности рабочей недели.</w:t>
      </w:r>
    </w:p>
    <w:p w:rsidR="00D5680B" w:rsidRPr="002D25E5" w:rsidRDefault="00D5680B" w:rsidP="00D5680B">
      <w:pPr>
        <w:autoSpaceDE w:val="0"/>
        <w:autoSpaceDN w:val="0"/>
        <w:adjustRightInd w:val="0"/>
        <w:ind w:firstLine="709"/>
        <w:jc w:val="both"/>
        <w:rPr>
          <w:color w:val="000000"/>
          <w:sz w:val="23"/>
          <w:szCs w:val="23"/>
        </w:rPr>
      </w:pPr>
      <w:r w:rsidRPr="002D25E5">
        <w:rPr>
          <w:sz w:val="28"/>
          <w:szCs w:val="28"/>
        </w:rPr>
        <w:t>Работникам Учреждения, занятым на работах с вредными и (или) опасными условиями труда устанавливается минимальный размер повышения оплаты труда работникам Учреждения, занятым на работах с вредными и (или) опасными условиями труда, составляет 4 процента тарифной ставки (оклада), установленной для различных видов работ с нормальными условиями труда</w:t>
      </w:r>
      <w:r w:rsidRPr="002D25E5">
        <w:rPr>
          <w:color w:val="000000"/>
          <w:sz w:val="23"/>
          <w:szCs w:val="23"/>
        </w:rPr>
        <w:t>.</w:t>
      </w:r>
    </w:p>
    <w:p w:rsidR="00D5680B" w:rsidRPr="002D25E5" w:rsidRDefault="00D5680B" w:rsidP="00D5680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Компенсационные выплаты работникам Учреждения за работу в условиях, отклоняющихся от нормальных (при совмещении профессий (должностей), сверхурочной работе, работе в выходные и нерабочие праздничные дни):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sz w:val="28"/>
          <w:szCs w:val="28"/>
        </w:rPr>
      </w:pPr>
      <w:r w:rsidRPr="002D25E5">
        <w:rPr>
          <w:color w:val="000000"/>
          <w:sz w:val="28"/>
          <w:szCs w:val="28"/>
        </w:rPr>
        <w:lastRenderedPageBreak/>
        <w:t>у</w:t>
      </w:r>
      <w:r w:rsidRPr="002D25E5">
        <w:rPr>
          <w:sz w:val="28"/>
          <w:szCs w:val="28"/>
        </w:rPr>
        <w:t>борщику служебных помещений з</w:t>
      </w:r>
      <w:r w:rsidRPr="002D25E5">
        <w:rPr>
          <w:color w:val="000000"/>
          <w:sz w:val="28"/>
          <w:szCs w:val="28"/>
        </w:rPr>
        <w:t xml:space="preserve">а исполнение обязанностей временно отсутствующего работника без освобождения от </w:t>
      </w:r>
      <w:r w:rsidRPr="002D25E5">
        <w:rPr>
          <w:sz w:val="28"/>
          <w:szCs w:val="28"/>
        </w:rPr>
        <w:t>основной работы - в размере 75 процентов от должностного оклада;</w:t>
      </w:r>
    </w:p>
    <w:p w:rsidR="00D5680B" w:rsidRPr="002D25E5" w:rsidRDefault="00D5680B" w:rsidP="00D5680B">
      <w:pPr>
        <w:pStyle w:val="ConsPlusCell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водителю автомобиля за расширение зоны обслуживания, увеличение объема работы при условии обслуживания двух закрепленных автомобилей - в размере 30 процентов от 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иным работникам при совмещении профессий (должностей) без освобождения от работы, определенной трудовым договором, размер выплаты  устанавливается в соответствии со </w:t>
      </w:r>
      <w:hyperlink r:id="rId9" w:history="1">
        <w:r w:rsidRPr="002D25E5">
          <w:rPr>
            <w:rFonts w:ascii="Times New Roman" w:hAnsi="Times New Roman" w:cs="Times New Roman"/>
            <w:sz w:val="28"/>
            <w:szCs w:val="28"/>
          </w:rPr>
          <w:t>статьей 151</w:t>
        </w:r>
      </w:hyperlink>
      <w:r w:rsidRPr="002D25E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по соглашению сторон трудового договора с учетом содержания и (или) объема дополнительной работы.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 xml:space="preserve">9. Условия и порядок осуществления выплат стимулирующего характера работникам Учреждения устанавливаются в соответствии с пунктом </w:t>
      </w:r>
      <w:hyperlink w:anchor="P36" w:history="1">
        <w:r w:rsidRPr="002D25E5">
          <w:rPr>
            <w:sz w:val="28"/>
            <w:szCs w:val="28"/>
          </w:rPr>
          <w:t>3</w:t>
        </w:r>
      </w:hyperlink>
      <w:r w:rsidRPr="002D25E5">
        <w:rPr>
          <w:sz w:val="28"/>
          <w:szCs w:val="28"/>
        </w:rPr>
        <w:t xml:space="preserve">  настоящего Положения, коллективным договором Учреждения, соглашениями, локальными нормативными актами, трудовыми договорами с учетом разрабатываемых в Учреждении показателей и критериев оценки эффективности труда работников Учреждения. 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10.    К выплатам стимулирующего характера относятся: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выплаты за интенсивность и высокие результаты работы;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выплаты за качество выполняемых работ;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выплаты за стаж непрерывной работы,  выслугу лет;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премиальные выплаты по итогам работы.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Объем средств на осуществление выплат стимулирующего характера должен составлять не менее 30 процентов средств на оплату труда работников Учреждения, формируемых за счет всех финансовых источников.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Выплаты стимулирующего характера устанавливаются к должностным окладам  работников Учреждения в виде надбавок, доплат без учета других повышений и должны быть конкретизированы в трудовых договорах работников Учреждения. Выплаты стимулирующего характера выплачиваются в пределах фонда оплаты труда Учреждения. 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D25E5">
        <w:rPr>
          <w:color w:val="000000"/>
          <w:sz w:val="28"/>
          <w:szCs w:val="28"/>
        </w:rPr>
        <w:t xml:space="preserve">11. Выплата за интенсивность и высокие результаты работы устанавливается приказом руководителя Учреждения посредством установления персональной надбавки каждому работнику до 375 процентов </w:t>
      </w:r>
      <w:r w:rsidRPr="002D25E5">
        <w:rPr>
          <w:sz w:val="28"/>
          <w:szCs w:val="28"/>
        </w:rPr>
        <w:t>(включительно)</w:t>
      </w:r>
      <w:r w:rsidRPr="002D25E5">
        <w:rPr>
          <w:color w:val="000000"/>
          <w:sz w:val="28"/>
          <w:szCs w:val="28"/>
        </w:rPr>
        <w:t xml:space="preserve"> должностного оклада.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Выплаты за интенсивность и высокие результаты  работы производятся с учетом следующих критериев: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выполнение непредвиденных работ;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оперативность в принятии решений;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оперативность в исполнении порученной работы;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сложность и напряженность труда.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Выплаты за интенсивность и высокие результаты работы производятся работникам Учреждения ежемесячно посредством установления персональной надбавки, но не более 375 процентов от должностного оклада: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директору - в размере до 375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lastRenderedPageBreak/>
        <w:t>заместителю директора по техническому обеспечению - в размере до 375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главному бухгалтеру - в размере до 375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ведущему юрисконсульту - в размере до 372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Pr="002D25E5" w:rsidRDefault="00D5680B" w:rsidP="00D56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D25E5">
        <w:rPr>
          <w:rFonts w:ascii="Times New Roman" w:hAnsi="Times New Roman" w:cs="Times New Roman"/>
          <w:sz w:val="28"/>
          <w:szCs w:val="28"/>
        </w:rPr>
        <w:t>водителю автомобиля - в размере до 300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заведующему хозяйством - в размере до 230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гардеробщику - в размере до 225 процентов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D25E5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D5680B" w:rsidRPr="002D25E5" w:rsidRDefault="00D5680B" w:rsidP="00D56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          уборщику  служебных   помещений - в размере  до 220 процентов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D25E5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слесарю-сантехнику - в размере до 217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ведущему бухгалтеру - в размере до 180 процентов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D25E5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бухгалтеру 1 категории - в размере до 180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Pr="002D25E5" w:rsidRDefault="00D5680B" w:rsidP="00D568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         инспектору по кадрам - в размере до 160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делопроизводителю - в размере до 160 процентов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D25E5">
        <w:rPr>
          <w:rFonts w:ascii="Times New Roman" w:hAnsi="Times New Roman" w:cs="Times New Roman"/>
          <w:sz w:val="28"/>
          <w:szCs w:val="28"/>
        </w:rPr>
        <w:t>должностного оклада;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технику - в размере до 160 процентов</w:t>
      </w:r>
      <w:r>
        <w:rPr>
          <w:rFonts w:ascii="Times New Roman" w:hAnsi="Times New Roman" w:cs="Times New Roman"/>
          <w:sz w:val="28"/>
          <w:szCs w:val="28"/>
        </w:rPr>
        <w:t xml:space="preserve"> от</w:t>
      </w:r>
      <w:r w:rsidRPr="002D25E5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bookmarkStart w:id="2" w:name="100075"/>
      <w:bookmarkStart w:id="3" w:name="100081"/>
      <w:bookmarkStart w:id="4" w:name="100083"/>
      <w:bookmarkEnd w:id="2"/>
      <w:bookmarkEnd w:id="3"/>
      <w:bookmarkEnd w:id="4"/>
      <w:r w:rsidRPr="002D25E5">
        <w:rPr>
          <w:color w:val="000000"/>
          <w:sz w:val="28"/>
          <w:szCs w:val="28"/>
        </w:rPr>
        <w:t xml:space="preserve">12. Выплата за качество выполняемых работ устанавливается  приказом руководителя Учреждения посредством установления персональной надбавки до 100 процентов </w:t>
      </w:r>
      <w:r w:rsidRPr="002D25E5">
        <w:rPr>
          <w:sz w:val="28"/>
          <w:szCs w:val="28"/>
        </w:rPr>
        <w:t xml:space="preserve">(включительно) </w:t>
      </w:r>
      <w:r w:rsidRPr="002D25E5">
        <w:rPr>
          <w:color w:val="000000"/>
          <w:sz w:val="28"/>
          <w:szCs w:val="28"/>
        </w:rPr>
        <w:t>должностного оклада, с учетом уровня квалификации.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Условия, порядок и критерии выплаты надбавки за качество выполняемых работ определяются коллективным договором Учреждения.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 К основным критериям оценки эффективности труда работников Учреждения относится: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color w:val="000000"/>
          <w:sz w:val="28"/>
          <w:szCs w:val="28"/>
        </w:rPr>
        <w:t>содержание в надлежащем состоянии зданий и помещений</w:t>
      </w:r>
      <w:r>
        <w:rPr>
          <w:color w:val="000000"/>
          <w:sz w:val="28"/>
          <w:szCs w:val="28"/>
        </w:rPr>
        <w:t xml:space="preserve">, закрепленных за </w:t>
      </w:r>
      <w:r w:rsidRPr="002D25E5">
        <w:rPr>
          <w:color w:val="000000"/>
          <w:sz w:val="28"/>
          <w:szCs w:val="28"/>
        </w:rPr>
        <w:t xml:space="preserve"> У</w:t>
      </w:r>
      <w:r>
        <w:rPr>
          <w:color w:val="000000"/>
          <w:sz w:val="28"/>
          <w:szCs w:val="28"/>
        </w:rPr>
        <w:t>чреждением,</w:t>
      </w:r>
      <w:r w:rsidRPr="002D25E5">
        <w:rPr>
          <w:color w:val="000000"/>
          <w:sz w:val="28"/>
          <w:szCs w:val="28"/>
        </w:rPr>
        <w:t xml:space="preserve"> на праве оперативного управления;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обеспечение безаварийной, безотказной, бесперебойной работы технических средств и оборудования, соблюдение установленных правил охраны труда и техники безопасности, противопожарной профилактики;</w:t>
      </w:r>
    </w:p>
    <w:p w:rsidR="00D5680B" w:rsidRPr="002D25E5" w:rsidRDefault="00D5680B" w:rsidP="00D5680B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sz w:val="28"/>
          <w:szCs w:val="28"/>
        </w:rPr>
      </w:pPr>
      <w:r w:rsidRPr="002D25E5">
        <w:rPr>
          <w:sz w:val="28"/>
          <w:szCs w:val="28"/>
        </w:rPr>
        <w:t>добросовестное выполнение должностных обязанностей,</w:t>
      </w:r>
      <w:r w:rsidRPr="002D25E5">
        <w:rPr>
          <w:color w:val="000000"/>
          <w:sz w:val="23"/>
          <w:szCs w:val="23"/>
        </w:rPr>
        <w:t xml:space="preserve"> </w:t>
      </w:r>
      <w:r w:rsidRPr="002D25E5">
        <w:rPr>
          <w:color w:val="000000"/>
          <w:sz w:val="28"/>
          <w:szCs w:val="28"/>
        </w:rPr>
        <w:t>отсутствие замечаний со стороны руководителя</w:t>
      </w:r>
      <w:r>
        <w:rPr>
          <w:color w:val="000000"/>
          <w:sz w:val="28"/>
          <w:szCs w:val="28"/>
        </w:rPr>
        <w:t xml:space="preserve"> Учреждения</w:t>
      </w:r>
      <w:r w:rsidRPr="002D25E5">
        <w:rPr>
          <w:sz w:val="28"/>
          <w:szCs w:val="28"/>
        </w:rPr>
        <w:t>;</w:t>
      </w:r>
    </w:p>
    <w:p w:rsidR="00D5680B" w:rsidRPr="002D25E5" w:rsidRDefault="00D5680B" w:rsidP="00D5680B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D25E5">
        <w:rPr>
          <w:color w:val="000000"/>
          <w:sz w:val="28"/>
          <w:szCs w:val="28"/>
        </w:rPr>
        <w:t xml:space="preserve">проведение закупок конкурентным способом в соответствии </w:t>
      </w:r>
      <w:r w:rsidRPr="002D25E5">
        <w:rPr>
          <w:color w:val="000000"/>
          <w:sz w:val="28"/>
          <w:szCs w:val="28"/>
        </w:rPr>
        <w:br/>
        <w:t xml:space="preserve">с Федеральным </w:t>
      </w:r>
      <w:r w:rsidRPr="002D25E5">
        <w:rPr>
          <w:sz w:val="28"/>
          <w:szCs w:val="28"/>
        </w:rPr>
        <w:t xml:space="preserve">законом </w:t>
      </w:r>
      <w:r>
        <w:rPr>
          <w:sz w:val="28"/>
          <w:szCs w:val="28"/>
        </w:rPr>
        <w:t xml:space="preserve">от 05 апреля 2013 г. </w:t>
      </w:r>
      <w:r w:rsidRPr="002D25E5">
        <w:rPr>
          <w:sz w:val="28"/>
          <w:szCs w:val="28"/>
        </w:rPr>
        <w:t>№ 44-ФЗ «О контрактной системе в сфере закупок товаров, работ, услуг для обеспечения госуда</w:t>
      </w:r>
      <w:r>
        <w:rPr>
          <w:sz w:val="28"/>
          <w:szCs w:val="28"/>
        </w:rPr>
        <w:t>рственных и муниципальных нужд»</w:t>
      </w:r>
      <w:r w:rsidRPr="002D25E5">
        <w:rPr>
          <w:sz w:val="28"/>
          <w:szCs w:val="28"/>
        </w:rPr>
        <w:t>,</w:t>
      </w:r>
      <w:r w:rsidRPr="002D25E5">
        <w:rPr>
          <w:color w:val="000000"/>
          <w:sz w:val="28"/>
          <w:szCs w:val="28"/>
        </w:rPr>
        <w:t xml:space="preserve"> заключение контрактов на </w:t>
      </w:r>
      <w:r w:rsidRPr="002D25E5">
        <w:rPr>
          <w:color w:val="000000"/>
          <w:sz w:val="28"/>
          <w:szCs w:val="28"/>
        </w:rPr>
        <w:lastRenderedPageBreak/>
        <w:t>поставку товаров, выполнение работ, оказание услуг для обеспечения потребностей Учреждения;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своевременное предоставление необходимой учетной документации, составление и сдача бухгалтерской отчетности, ведение учета в Учреждении.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При ухудшении показателей оценки качества работы выплаты за качество выполняемых работ могут быть снижены или отменены полностью.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13. Всем работникам Учреждения предусмотрены выплаты за стаж непрерывной работы, выслугу лет, которые устанавливаются в процентах к должностным окладам в следующем размере: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от 3 лет до 8 лет – 10 процентов;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от 8 лет до 13 лет – 15 процентов;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от 13 лет до 18 лет – 20 процентов;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от 18 лет до 23 лет – 25 процентов;</w:t>
      </w:r>
    </w:p>
    <w:p w:rsidR="00D5680B" w:rsidRPr="002D25E5" w:rsidRDefault="00D5680B" w:rsidP="00D5680B">
      <w:pPr>
        <w:shd w:val="clear" w:color="auto" w:fill="FFFFFF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свыше 23 лет – 30 процентов.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100084"/>
      <w:bookmarkStart w:id="6" w:name="100085"/>
      <w:bookmarkEnd w:id="5"/>
      <w:bookmarkEnd w:id="6"/>
      <w:r w:rsidRPr="002D25E5">
        <w:rPr>
          <w:rFonts w:ascii="Times New Roman" w:hAnsi="Times New Roman" w:cs="Times New Roman"/>
          <w:color w:val="000000"/>
          <w:sz w:val="28"/>
          <w:szCs w:val="28"/>
        </w:rPr>
        <w:t>14. В пределах фонда оплаты труда</w:t>
      </w:r>
      <w:r w:rsidRPr="002D25E5">
        <w:rPr>
          <w:rFonts w:ascii="Times New Roman" w:hAnsi="Times New Roman" w:cs="Times New Roman"/>
          <w:sz w:val="28"/>
          <w:szCs w:val="28"/>
        </w:rPr>
        <w:t xml:space="preserve"> работникам Учреждения выплачиваются премиальные выплаты </w:t>
      </w:r>
      <w:r>
        <w:rPr>
          <w:rFonts w:ascii="Times New Roman" w:hAnsi="Times New Roman" w:cs="Times New Roman"/>
          <w:sz w:val="28"/>
          <w:szCs w:val="28"/>
        </w:rPr>
        <w:t xml:space="preserve">по итогам работы </w:t>
      </w:r>
      <w:r w:rsidRPr="002D25E5">
        <w:rPr>
          <w:rFonts w:ascii="Times New Roman" w:hAnsi="Times New Roman" w:cs="Times New Roman"/>
          <w:sz w:val="28"/>
          <w:szCs w:val="28"/>
        </w:rPr>
        <w:t>(далее - премии):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премия    по   итогам   работы за   месяц устанавливается в размере до 25 процентов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Pr="002D25E5">
        <w:rPr>
          <w:rFonts w:ascii="Times New Roman" w:hAnsi="Times New Roman" w:cs="Times New Roman"/>
          <w:sz w:val="28"/>
          <w:szCs w:val="28"/>
        </w:rPr>
        <w:t>должностного оклада в пределах фонда оплаты труда;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премия за выполнение особо важных и срочных работ и высокие результаты работы - за счет экономии фонда оплаты труда;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по итогам работы за год</w:t>
      </w:r>
      <w:r w:rsidRPr="002D25E5">
        <w:rPr>
          <w:sz w:val="28"/>
          <w:szCs w:val="28"/>
        </w:rPr>
        <w:t xml:space="preserve"> – за счет экономии фонда оплаты труда.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Размер премий устанавливается в процентном отношении к должностному окладу без учета других доплат и надбавок или в абсолютных суммах.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Размеры премии определяются следующим образом: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для директора Учреждения – распоряжением администрации города Ставрополя;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для работников Учреждения – приказом директора Учреждения.</w:t>
      </w:r>
    </w:p>
    <w:p w:rsidR="00D5680B" w:rsidRPr="002D25E5" w:rsidRDefault="00D5680B" w:rsidP="00D5680B">
      <w:pPr>
        <w:pStyle w:val="pboth"/>
        <w:spacing w:before="0" w:beforeAutospacing="0" w:after="0" w:afterAutospacing="0" w:line="330" w:lineRule="atLeas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D25E5">
        <w:rPr>
          <w:color w:val="000000"/>
          <w:sz w:val="28"/>
          <w:szCs w:val="28"/>
        </w:rPr>
        <w:t>Размер премий, выплачиваемых работникам Учреждения, максимальным размером не ограничивается.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Условия, порядок и критерии премирования определяются коллективным договором Учреждения.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15. Штатное расписание Учреждения утверждается руководителем Учреждения   по   согласованию   с администрацией города Ставрополя (далее - Учредитель) и включает в себя все должности работников Учреждения.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16. Фонд оплаты труда работников Учреждения формируется на календарный год исходя из объема соответствующих лимитов бюджетных обязательств бюджета города Ставрополя в части оплаты труда работников Учреждения.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17. Заработная плата руководителя Учреждения, его заместителя  и главного бухгалтера состоит из должностных окладов, выплат компенсационного и стимулирующего характера.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lastRenderedPageBreak/>
        <w:t>Размер должностного оклада руководителя Учреждения определяется трудовым договором в зависимости от сложности труда, в том числе с учетом масштаба управления, особенностей деятельности и значимости  Учреждения.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Должностные оклады</w:t>
      </w:r>
      <w:r w:rsidRPr="002D25E5">
        <w:rPr>
          <w:color w:val="000000"/>
          <w:sz w:val="28"/>
          <w:szCs w:val="28"/>
        </w:rPr>
        <w:t xml:space="preserve"> заместителя руководителя Учреждения,</w:t>
      </w:r>
      <w:r w:rsidRPr="002D25E5">
        <w:rPr>
          <w:sz w:val="28"/>
          <w:szCs w:val="28"/>
        </w:rPr>
        <w:t xml:space="preserve"> главного бухгалтера Учреждения устанавливаются на 10 - 30 процентов ниже должностного оклада руководителя Учреждения.</w:t>
      </w:r>
    </w:p>
    <w:p w:rsidR="00D5680B" w:rsidRPr="002D25E5" w:rsidRDefault="00D5680B" w:rsidP="00D5680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25E5">
        <w:rPr>
          <w:sz w:val="28"/>
          <w:szCs w:val="28"/>
        </w:rPr>
        <w:t>18. Выплаты компенсационного характера для руководителя Учреждения, его заместителя</w:t>
      </w:r>
      <w:r w:rsidRPr="002D25E5">
        <w:rPr>
          <w:color w:val="000000"/>
          <w:sz w:val="28"/>
          <w:szCs w:val="28"/>
        </w:rPr>
        <w:t xml:space="preserve"> </w:t>
      </w:r>
      <w:r w:rsidRPr="002D25E5">
        <w:rPr>
          <w:sz w:val="28"/>
          <w:szCs w:val="28"/>
        </w:rPr>
        <w:t xml:space="preserve">и главного бухгалтера устанавливаются в соответствии с </w:t>
      </w:r>
      <w:hyperlink w:anchor="P36" w:history="1">
        <w:r w:rsidRPr="002D25E5">
          <w:rPr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7 и 8</w:t>
      </w:r>
      <w:r w:rsidRPr="002D25E5">
        <w:rPr>
          <w:sz w:val="28"/>
          <w:szCs w:val="28"/>
        </w:rPr>
        <w:t xml:space="preserve"> настоящего Положения.</w:t>
      </w:r>
    </w:p>
    <w:p w:rsidR="00D5680B" w:rsidRPr="002D25E5" w:rsidRDefault="00D5680B" w:rsidP="00D5680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19.  Учредитель устанавливает руководителю Учреждения выплаты стимулирующего характера.</w:t>
      </w: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right="-2" w:firstLine="709"/>
        <w:jc w:val="both"/>
        <w:rPr>
          <w:color w:val="000000"/>
          <w:sz w:val="28"/>
          <w:szCs w:val="28"/>
        </w:rPr>
      </w:pPr>
      <w:r w:rsidRPr="002D25E5">
        <w:rPr>
          <w:sz w:val="28"/>
          <w:szCs w:val="28"/>
        </w:rPr>
        <w:t xml:space="preserve">Предельный уровень соотношения среднемесячной заработной платы руководителя Учреждения, его заместителя и главного бухгалтера, формируемой за счет всех источников финансового обеспечения,  рассчитываемой за календарный год, и среднемесячной заработной платы работников Учреждения (без учета заработной платы руководителя, его заместителя, главного бухгалтера Учреждения) определяется  Учредителем в кратности, установленной правовыми актами администрации города Ставрополя. 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 Определение размера среднемесячной заработной платы руководителя Учреждения, его заместителя, главного бухгалтера и работников Учреждения осуществляется в соответствии с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 № 922                        «Об особенностях порядка исчисления средней заработной платы».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Соотношение среднемесячной заработной платы руководителя Учреждения, его заместителя и главного бухгалтера и среднемесячной заработной платы работников Учреждения определяется путем деления среднемесячной заработной платы руководителя Учреждения, его заместителя и главного бухгалтера на среднемесячную заработную плату работников Учреждения.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Руководителю Учреждения выплаты стимулирующего характера выплачиваются по решению Учредителя, с учетом показателей эффективности деятельности Учреждения и его руководителя. 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Условия оплаты труда руководителя Учреждения устанавливаются в трудовом договоре, заключаемом на основе типовой </w:t>
      </w:r>
      <w:hyperlink r:id="rId10" w:history="1">
        <w:r w:rsidRPr="002D25E5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Pr="002D25E5">
        <w:rPr>
          <w:rFonts w:ascii="Times New Roman" w:hAnsi="Times New Roman" w:cs="Times New Roman"/>
          <w:sz w:val="28"/>
          <w:szCs w:val="28"/>
        </w:rPr>
        <w:t xml:space="preserve"> трудового договора, утвержденной постановлением Правительства Российской Федерации от 12 апреля 2013 г. № 329 «О типовой форме трудового договора с руководителем государственного (муниципального) учреждения».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 xml:space="preserve">При установлении условий оплаты труда  руководителю Учреждения Учредитель должен исходить из необходимости обеспечения непревышения предельного уровня соотношения среднемесячной заработной платы руководителя Учреждения, предусмотренного абзацем вторым настоящего </w:t>
      </w:r>
      <w:r w:rsidRPr="002D25E5">
        <w:rPr>
          <w:rFonts w:ascii="Times New Roman" w:hAnsi="Times New Roman" w:cs="Times New Roman"/>
          <w:sz w:val="28"/>
          <w:szCs w:val="28"/>
        </w:rPr>
        <w:lastRenderedPageBreak/>
        <w:t>пункта, в случае достижения всех показателей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Учреждения и его р</w:t>
      </w:r>
      <w:r w:rsidRPr="002D25E5">
        <w:rPr>
          <w:rFonts w:ascii="Times New Roman" w:hAnsi="Times New Roman" w:cs="Times New Roman"/>
          <w:sz w:val="28"/>
          <w:szCs w:val="28"/>
        </w:rPr>
        <w:t>уководителя и получения в течение календарного года выплат стимулирующего характера в максимальном размере.</w:t>
      </w:r>
    </w:p>
    <w:p w:rsidR="00D5680B" w:rsidRPr="002D25E5" w:rsidRDefault="00D5680B" w:rsidP="00D5680B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20. Учредитель устанавливает предельную долю оплаты труда работников административно-управленческого и основного персонала в фонде оплаты труда Учреждения (не более 40 процентов).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К основному персоналу Учреждения относятся работники, непосредственно оказывающие услуги (выполняющие работы), направленные на достижение определенных уставом Учреждения целей деятельности Учреждения, а также их непосредственные руководители.</w:t>
      </w:r>
    </w:p>
    <w:p w:rsidR="00D5680B" w:rsidRPr="002D25E5" w:rsidRDefault="00D5680B" w:rsidP="00D568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E5">
        <w:rPr>
          <w:rFonts w:ascii="Times New Roman" w:hAnsi="Times New Roman" w:cs="Times New Roman"/>
          <w:sz w:val="28"/>
          <w:szCs w:val="28"/>
        </w:rPr>
        <w:t>К административно-управленческому персоналу Учреждения относятся работники Учреждения, занятые управлением (организацией) оказания услуг (выполнения работ), а также работники Учреждения, выполняющие административные функции, необходимые для обеспечения деятельности Учреждения.</w:t>
      </w:r>
    </w:p>
    <w:p w:rsidR="00D5680B" w:rsidRPr="002D25E5" w:rsidRDefault="00D5680B" w:rsidP="00D5680B">
      <w:pPr>
        <w:pStyle w:val="ConsPlusTitle"/>
        <w:ind w:firstLine="709"/>
        <w:jc w:val="both"/>
      </w:pPr>
      <w:r w:rsidRPr="002D25E5">
        <w:rPr>
          <w:b w:val="0"/>
          <w:sz w:val="28"/>
          <w:szCs w:val="28"/>
        </w:rPr>
        <w:t>Перечень должностей Учреждения, относящихся к основному и административно-управленческому персоналу.</w:t>
      </w:r>
      <w:r w:rsidRPr="002D25E5">
        <w:rPr>
          <w:b w:val="0"/>
        </w:rPr>
        <w:t xml:space="preserve">                                                              </w:t>
      </w:r>
    </w:p>
    <w:tbl>
      <w:tblPr>
        <w:tblW w:w="9498" w:type="dxa"/>
        <w:tblInd w:w="-8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"/>
        <w:gridCol w:w="2473"/>
        <w:gridCol w:w="6379"/>
      </w:tblGrid>
      <w:tr w:rsidR="00D5680B" w:rsidRPr="002D25E5" w:rsidTr="002F0321">
        <w:tc>
          <w:tcPr>
            <w:tcW w:w="6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Перечень должностей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Должности работников по видам экономической деятельности</w:t>
            </w:r>
          </w:p>
        </w:tc>
      </w:tr>
      <w:tr w:rsidR="00D5680B" w:rsidRPr="002D25E5" w:rsidTr="002F032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Основной персонал</w:t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80B" w:rsidRPr="002D25E5" w:rsidRDefault="00D5680B" w:rsidP="002F0321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водитель автомобиля,  гардеробщик,  заведующий хозяйством,  слесарь-сантехник, техник, уборщик служебных помещений</w:t>
            </w:r>
          </w:p>
        </w:tc>
      </w:tr>
      <w:tr w:rsidR="00D5680B" w:rsidRPr="002D25E5" w:rsidTr="002F032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0B" w:rsidRPr="002D25E5" w:rsidRDefault="00D5680B" w:rsidP="002F032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nil"/>
            </w:tcBorders>
          </w:tcPr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Административно-управленческий персонал</w:t>
            </w:r>
          </w:p>
          <w:p w:rsidR="00D5680B" w:rsidRPr="002D25E5" w:rsidRDefault="00D5680B" w:rsidP="002F032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D5680B" w:rsidRDefault="00D5680B" w:rsidP="002F0321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 w:rsidRPr="002D25E5">
              <w:rPr>
                <w:rFonts w:ascii="Times New Roman" w:hAnsi="Times New Roman" w:cs="Times New Roman"/>
                <w:sz w:val="28"/>
                <w:szCs w:val="28"/>
              </w:rPr>
              <w:t>директор,  заместитель директора по техническому обеспечению, главный бухгалтер, ведущий бухгалтер, бухгалтер 1 категории, ведущий юрисконсульт, инспектор по кадрам, делопроизводитель.</w:t>
            </w:r>
          </w:p>
          <w:p w:rsidR="00D5680B" w:rsidRDefault="00D5680B" w:rsidP="002F0321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0B" w:rsidRDefault="00D5680B" w:rsidP="002F0321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80B" w:rsidRPr="002D25E5" w:rsidRDefault="00D5680B" w:rsidP="002F0321">
            <w:pPr>
              <w:pStyle w:val="ConsPlusNormal"/>
              <w:ind w:left="22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</w:tr>
    </w:tbl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80B" w:rsidRPr="002D25E5" w:rsidRDefault="00D5680B" w:rsidP="00D5680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5680B" w:rsidRPr="002D25E5" w:rsidRDefault="00D5680B" w:rsidP="00D5680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25E5">
        <w:rPr>
          <w:sz w:val="28"/>
          <w:szCs w:val="28"/>
        </w:rPr>
        <w:tab/>
      </w:r>
      <w:r w:rsidRPr="002D25E5">
        <w:rPr>
          <w:sz w:val="28"/>
          <w:szCs w:val="28"/>
        </w:rPr>
        <w:tab/>
        <w:t xml:space="preserve">                               </w:t>
      </w:r>
    </w:p>
    <w:p w:rsidR="00D5680B" w:rsidRDefault="00D5680B" w:rsidP="00D5680B"/>
    <w:p w:rsidR="00D5680B" w:rsidRDefault="00D5680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654F4B">
        <w:rPr>
          <w:sz w:val="28"/>
          <w:szCs w:val="28"/>
        </w:rPr>
        <w:t>ПОЯСНИТЕЛЬНАЯ ЗАПИСКА</w:t>
      </w: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54F4B">
        <w:rPr>
          <w:sz w:val="28"/>
          <w:szCs w:val="28"/>
        </w:rPr>
        <w:t xml:space="preserve">к проекту постановления администрации города Ставрополя </w:t>
      </w:r>
    </w:p>
    <w:p w:rsid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654F4B">
        <w:rPr>
          <w:sz w:val="28"/>
          <w:szCs w:val="28"/>
        </w:rPr>
        <w:t>«Об утверждении Положения об оплате труда работников муниципального казенного учреждения «Хозяйственное управление администрации города Ставрополя»</w:t>
      </w: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ind w:firstLine="709"/>
        <w:jc w:val="both"/>
        <w:rPr>
          <w:sz w:val="28"/>
          <w:szCs w:val="28"/>
        </w:rPr>
      </w:pPr>
      <w:r w:rsidRPr="00654F4B">
        <w:rPr>
          <w:sz w:val="28"/>
          <w:szCs w:val="28"/>
        </w:rPr>
        <w:t xml:space="preserve">Настоящим   проектом    постановления    администрации города Ставрополя предлагается    утвердить   Положение об оплате   труда работников        муниципального    казенного    учреждения «Хозяйственное управление администрации города Ставрополя»,  разработанное в соответствии с Трудовым кодексом Российской Федерации, постановлениями администрации города Ставрополя  от 04.06.2019 № 1561 «Об утверждении Положения о системах оплаты труда работников муниципальных учреждений города Ставрополя», от 25.07.2022 № 1510 «О мерах по увеличению оплаты труда работников муниципальных учреждений города Ставрополя»,   </w:t>
      </w: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8"/>
          <w:szCs w:val="28"/>
        </w:rPr>
      </w:pPr>
      <w:r w:rsidRPr="00654F4B">
        <w:rPr>
          <w:sz w:val="28"/>
          <w:szCs w:val="28"/>
        </w:rPr>
        <w:t>Проектом постановления предусматривается увеличение на 10 процентов размеров окладов работников МКУ « Хозяйственное управлении администрации города Ставрополя».</w:t>
      </w: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654F4B">
        <w:rPr>
          <w:sz w:val="28"/>
          <w:szCs w:val="28"/>
        </w:rPr>
        <w:t>Директор МКУ «Хозяйственное</w:t>
      </w:r>
    </w:p>
    <w:p w:rsidR="00654F4B" w:rsidRPr="00654F4B" w:rsidRDefault="00654F4B" w:rsidP="00654F4B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 w:rsidRPr="00654F4B">
        <w:rPr>
          <w:sz w:val="28"/>
          <w:szCs w:val="28"/>
        </w:rPr>
        <w:t xml:space="preserve">управление АГС»                                                                          В.М. Неткачев        </w:t>
      </w:r>
    </w:p>
    <w:p w:rsidR="00654F4B" w:rsidRPr="002D25E5" w:rsidRDefault="00654F4B" w:rsidP="00F71410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sectPr w:rsidR="00654F4B" w:rsidRPr="002D25E5" w:rsidSect="00EB1E88"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6B7" w:rsidRDefault="00FC36B7" w:rsidP="00C91EE7">
      <w:r>
        <w:separator/>
      </w:r>
    </w:p>
  </w:endnote>
  <w:endnote w:type="continuationSeparator" w:id="1">
    <w:p w:rsidR="00FC36B7" w:rsidRDefault="00FC36B7" w:rsidP="00C91E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6B7" w:rsidRDefault="00FC36B7" w:rsidP="00C91EE7">
      <w:r>
        <w:separator/>
      </w:r>
    </w:p>
  </w:footnote>
  <w:footnote w:type="continuationSeparator" w:id="1">
    <w:p w:rsidR="00FC36B7" w:rsidRDefault="00FC36B7" w:rsidP="00C91E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6"/>
    <w:lvl w:ilvl="0">
      <w:start w:val="7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5"/>
    <w:multiLevelType w:val="singleLevel"/>
    <w:tmpl w:val="00000005"/>
    <w:name w:val="WW8Num7"/>
    <w:lvl w:ilvl="0">
      <w:start w:val="4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29B2526A"/>
    <w:multiLevelType w:val="hybridMultilevel"/>
    <w:tmpl w:val="930470E4"/>
    <w:lvl w:ilvl="0" w:tplc="4D8691D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D5364E0"/>
    <w:multiLevelType w:val="multilevel"/>
    <w:tmpl w:val="7ABAB57A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4F2C"/>
    <w:rsid w:val="00000EC5"/>
    <w:rsid w:val="00006762"/>
    <w:rsid w:val="0001171A"/>
    <w:rsid w:val="00016867"/>
    <w:rsid w:val="000218DC"/>
    <w:rsid w:val="00022F95"/>
    <w:rsid w:val="00024C8E"/>
    <w:rsid w:val="000306D0"/>
    <w:rsid w:val="00031B6D"/>
    <w:rsid w:val="000431E1"/>
    <w:rsid w:val="00046EC8"/>
    <w:rsid w:val="0005060E"/>
    <w:rsid w:val="000506C3"/>
    <w:rsid w:val="000526FB"/>
    <w:rsid w:val="00060B52"/>
    <w:rsid w:val="00065A30"/>
    <w:rsid w:val="00073D4B"/>
    <w:rsid w:val="00084110"/>
    <w:rsid w:val="00084F4F"/>
    <w:rsid w:val="00087C32"/>
    <w:rsid w:val="00090093"/>
    <w:rsid w:val="00090F8A"/>
    <w:rsid w:val="000919D4"/>
    <w:rsid w:val="000949EB"/>
    <w:rsid w:val="000A0FED"/>
    <w:rsid w:val="000A56B4"/>
    <w:rsid w:val="000A7C9B"/>
    <w:rsid w:val="000B047A"/>
    <w:rsid w:val="000B0C84"/>
    <w:rsid w:val="000B209C"/>
    <w:rsid w:val="000B2C87"/>
    <w:rsid w:val="000B45DB"/>
    <w:rsid w:val="000B470C"/>
    <w:rsid w:val="000B497C"/>
    <w:rsid w:val="000B7085"/>
    <w:rsid w:val="000C3BD4"/>
    <w:rsid w:val="000C712E"/>
    <w:rsid w:val="000D2399"/>
    <w:rsid w:val="000D3305"/>
    <w:rsid w:val="000D330A"/>
    <w:rsid w:val="000D6F73"/>
    <w:rsid w:val="000E037E"/>
    <w:rsid w:val="000F1C13"/>
    <w:rsid w:val="000F5D12"/>
    <w:rsid w:val="000F69E8"/>
    <w:rsid w:val="001011B7"/>
    <w:rsid w:val="001078B6"/>
    <w:rsid w:val="001101E2"/>
    <w:rsid w:val="00110779"/>
    <w:rsid w:val="00110D4D"/>
    <w:rsid w:val="00111BA1"/>
    <w:rsid w:val="00112276"/>
    <w:rsid w:val="00116D8A"/>
    <w:rsid w:val="001203E3"/>
    <w:rsid w:val="001225FF"/>
    <w:rsid w:val="0012383C"/>
    <w:rsid w:val="0013348C"/>
    <w:rsid w:val="00146567"/>
    <w:rsid w:val="001478A3"/>
    <w:rsid w:val="00147CB4"/>
    <w:rsid w:val="00147FD2"/>
    <w:rsid w:val="001523AF"/>
    <w:rsid w:val="0015463E"/>
    <w:rsid w:val="00165E02"/>
    <w:rsid w:val="00166197"/>
    <w:rsid w:val="00166618"/>
    <w:rsid w:val="00172963"/>
    <w:rsid w:val="00174B9B"/>
    <w:rsid w:val="001778B1"/>
    <w:rsid w:val="00186B15"/>
    <w:rsid w:val="00190135"/>
    <w:rsid w:val="0019130B"/>
    <w:rsid w:val="00192D1E"/>
    <w:rsid w:val="0019318F"/>
    <w:rsid w:val="00193B85"/>
    <w:rsid w:val="00197C1E"/>
    <w:rsid w:val="001A0959"/>
    <w:rsid w:val="001B7606"/>
    <w:rsid w:val="001D09B6"/>
    <w:rsid w:val="001D127F"/>
    <w:rsid w:val="001E145B"/>
    <w:rsid w:val="001E1942"/>
    <w:rsid w:val="001E2234"/>
    <w:rsid w:val="001E2BC6"/>
    <w:rsid w:val="001E5020"/>
    <w:rsid w:val="001E558C"/>
    <w:rsid w:val="001E7FC9"/>
    <w:rsid w:val="001F188C"/>
    <w:rsid w:val="001F3884"/>
    <w:rsid w:val="001F4F27"/>
    <w:rsid w:val="001F4FC1"/>
    <w:rsid w:val="00201AF5"/>
    <w:rsid w:val="00203918"/>
    <w:rsid w:val="00203A25"/>
    <w:rsid w:val="00204C3B"/>
    <w:rsid w:val="00205AB5"/>
    <w:rsid w:val="00206F74"/>
    <w:rsid w:val="002120D2"/>
    <w:rsid w:val="00215006"/>
    <w:rsid w:val="00220F12"/>
    <w:rsid w:val="00232757"/>
    <w:rsid w:val="00232CB6"/>
    <w:rsid w:val="00243721"/>
    <w:rsid w:val="002631E6"/>
    <w:rsid w:val="002701B9"/>
    <w:rsid w:val="002740E1"/>
    <w:rsid w:val="0027567E"/>
    <w:rsid w:val="002800C9"/>
    <w:rsid w:val="00282046"/>
    <w:rsid w:val="00283CB5"/>
    <w:rsid w:val="002873B6"/>
    <w:rsid w:val="00291E34"/>
    <w:rsid w:val="002A538B"/>
    <w:rsid w:val="002A6980"/>
    <w:rsid w:val="002B205B"/>
    <w:rsid w:val="002C0DC1"/>
    <w:rsid w:val="002C3A2B"/>
    <w:rsid w:val="002C7524"/>
    <w:rsid w:val="002D1F15"/>
    <w:rsid w:val="002D25E5"/>
    <w:rsid w:val="002D29A7"/>
    <w:rsid w:val="002D3C03"/>
    <w:rsid w:val="002D48C3"/>
    <w:rsid w:val="002E44AB"/>
    <w:rsid w:val="002F2840"/>
    <w:rsid w:val="002F7275"/>
    <w:rsid w:val="00302418"/>
    <w:rsid w:val="003033AC"/>
    <w:rsid w:val="00304E7D"/>
    <w:rsid w:val="0031210E"/>
    <w:rsid w:val="00312E05"/>
    <w:rsid w:val="003179C1"/>
    <w:rsid w:val="00331B2F"/>
    <w:rsid w:val="0033359C"/>
    <w:rsid w:val="003341EC"/>
    <w:rsid w:val="003412AB"/>
    <w:rsid w:val="00341973"/>
    <w:rsid w:val="00342155"/>
    <w:rsid w:val="0034610B"/>
    <w:rsid w:val="0035054E"/>
    <w:rsid w:val="003508F9"/>
    <w:rsid w:val="00370007"/>
    <w:rsid w:val="00370261"/>
    <w:rsid w:val="003730D3"/>
    <w:rsid w:val="003736F8"/>
    <w:rsid w:val="00374B6A"/>
    <w:rsid w:val="003912EC"/>
    <w:rsid w:val="00391A35"/>
    <w:rsid w:val="00395132"/>
    <w:rsid w:val="00397006"/>
    <w:rsid w:val="003A412D"/>
    <w:rsid w:val="003A48FE"/>
    <w:rsid w:val="003A6EA3"/>
    <w:rsid w:val="003B7EA8"/>
    <w:rsid w:val="003C1AA1"/>
    <w:rsid w:val="003C33B6"/>
    <w:rsid w:val="003D43D6"/>
    <w:rsid w:val="003D5453"/>
    <w:rsid w:val="003D6689"/>
    <w:rsid w:val="003D776E"/>
    <w:rsid w:val="003E399D"/>
    <w:rsid w:val="003E39F4"/>
    <w:rsid w:val="003E45E7"/>
    <w:rsid w:val="003E72FE"/>
    <w:rsid w:val="003E7415"/>
    <w:rsid w:val="003F50D4"/>
    <w:rsid w:val="003F6D48"/>
    <w:rsid w:val="003F7F07"/>
    <w:rsid w:val="00402968"/>
    <w:rsid w:val="00402F20"/>
    <w:rsid w:val="00406ED4"/>
    <w:rsid w:val="00412DA6"/>
    <w:rsid w:val="0041711A"/>
    <w:rsid w:val="00417CF9"/>
    <w:rsid w:val="004209C4"/>
    <w:rsid w:val="00422CF2"/>
    <w:rsid w:val="00426459"/>
    <w:rsid w:val="00427A29"/>
    <w:rsid w:val="004309A9"/>
    <w:rsid w:val="00432588"/>
    <w:rsid w:val="0043476F"/>
    <w:rsid w:val="00434A95"/>
    <w:rsid w:val="00436615"/>
    <w:rsid w:val="004406E4"/>
    <w:rsid w:val="004412BA"/>
    <w:rsid w:val="004414CD"/>
    <w:rsid w:val="00445881"/>
    <w:rsid w:val="004470DB"/>
    <w:rsid w:val="00450741"/>
    <w:rsid w:val="00450E4F"/>
    <w:rsid w:val="00453167"/>
    <w:rsid w:val="0045447F"/>
    <w:rsid w:val="004551E5"/>
    <w:rsid w:val="00456A59"/>
    <w:rsid w:val="00456C65"/>
    <w:rsid w:val="00457A83"/>
    <w:rsid w:val="00457FAF"/>
    <w:rsid w:val="004608AF"/>
    <w:rsid w:val="004621D6"/>
    <w:rsid w:val="0046276D"/>
    <w:rsid w:val="0047467E"/>
    <w:rsid w:val="00475FAB"/>
    <w:rsid w:val="004772BA"/>
    <w:rsid w:val="004807EB"/>
    <w:rsid w:val="004814A5"/>
    <w:rsid w:val="00486248"/>
    <w:rsid w:val="00491A74"/>
    <w:rsid w:val="00494BAB"/>
    <w:rsid w:val="00497A39"/>
    <w:rsid w:val="00497BC8"/>
    <w:rsid w:val="004B3B5F"/>
    <w:rsid w:val="004C5DF5"/>
    <w:rsid w:val="004D2B82"/>
    <w:rsid w:val="004D4051"/>
    <w:rsid w:val="004D5371"/>
    <w:rsid w:val="004D7F5D"/>
    <w:rsid w:val="004E2C3C"/>
    <w:rsid w:val="004E507D"/>
    <w:rsid w:val="004F0B72"/>
    <w:rsid w:val="004F5535"/>
    <w:rsid w:val="00502C24"/>
    <w:rsid w:val="00504B10"/>
    <w:rsid w:val="00505B06"/>
    <w:rsid w:val="00522AE9"/>
    <w:rsid w:val="00523E7E"/>
    <w:rsid w:val="00530285"/>
    <w:rsid w:val="00530346"/>
    <w:rsid w:val="00537139"/>
    <w:rsid w:val="00542D1F"/>
    <w:rsid w:val="00552BA3"/>
    <w:rsid w:val="0055335B"/>
    <w:rsid w:val="00553FBB"/>
    <w:rsid w:val="00557F19"/>
    <w:rsid w:val="00561405"/>
    <w:rsid w:val="00561B6D"/>
    <w:rsid w:val="00561FCD"/>
    <w:rsid w:val="00562E06"/>
    <w:rsid w:val="00572680"/>
    <w:rsid w:val="0057268D"/>
    <w:rsid w:val="00582D28"/>
    <w:rsid w:val="00585E51"/>
    <w:rsid w:val="0058649F"/>
    <w:rsid w:val="00590964"/>
    <w:rsid w:val="00593528"/>
    <w:rsid w:val="00593BE0"/>
    <w:rsid w:val="005A30BB"/>
    <w:rsid w:val="005A357C"/>
    <w:rsid w:val="005A50A1"/>
    <w:rsid w:val="005A78AC"/>
    <w:rsid w:val="005B00D0"/>
    <w:rsid w:val="005B5A18"/>
    <w:rsid w:val="005C166E"/>
    <w:rsid w:val="005C1E1D"/>
    <w:rsid w:val="005C513F"/>
    <w:rsid w:val="005C5F76"/>
    <w:rsid w:val="005D5949"/>
    <w:rsid w:val="005D5D50"/>
    <w:rsid w:val="005D7C7E"/>
    <w:rsid w:val="005E4CD3"/>
    <w:rsid w:val="005F182E"/>
    <w:rsid w:val="005F6D8A"/>
    <w:rsid w:val="00600798"/>
    <w:rsid w:val="00600804"/>
    <w:rsid w:val="0060093F"/>
    <w:rsid w:val="00601EEA"/>
    <w:rsid w:val="00602443"/>
    <w:rsid w:val="00616505"/>
    <w:rsid w:val="00616E7D"/>
    <w:rsid w:val="00623D76"/>
    <w:rsid w:val="00623EE6"/>
    <w:rsid w:val="006267BD"/>
    <w:rsid w:val="006308AC"/>
    <w:rsid w:val="00634ED4"/>
    <w:rsid w:val="006368C1"/>
    <w:rsid w:val="00640631"/>
    <w:rsid w:val="006422AB"/>
    <w:rsid w:val="00654F4B"/>
    <w:rsid w:val="0066340F"/>
    <w:rsid w:val="006666E4"/>
    <w:rsid w:val="0067397E"/>
    <w:rsid w:val="00675B65"/>
    <w:rsid w:val="00676E27"/>
    <w:rsid w:val="00677011"/>
    <w:rsid w:val="006774F0"/>
    <w:rsid w:val="00680B6F"/>
    <w:rsid w:val="0068230E"/>
    <w:rsid w:val="00683457"/>
    <w:rsid w:val="00685A8E"/>
    <w:rsid w:val="006A010C"/>
    <w:rsid w:val="006A308E"/>
    <w:rsid w:val="006A4619"/>
    <w:rsid w:val="006A48C9"/>
    <w:rsid w:val="006B0C68"/>
    <w:rsid w:val="006B18A6"/>
    <w:rsid w:val="006B3E44"/>
    <w:rsid w:val="006B4153"/>
    <w:rsid w:val="006B78C2"/>
    <w:rsid w:val="006C09E2"/>
    <w:rsid w:val="006C7402"/>
    <w:rsid w:val="006C75C9"/>
    <w:rsid w:val="006D34B7"/>
    <w:rsid w:val="006D4B18"/>
    <w:rsid w:val="006D4F32"/>
    <w:rsid w:val="006D7F26"/>
    <w:rsid w:val="006E07C5"/>
    <w:rsid w:val="006E1604"/>
    <w:rsid w:val="006E2347"/>
    <w:rsid w:val="006E53DC"/>
    <w:rsid w:val="006E59A3"/>
    <w:rsid w:val="006E70A7"/>
    <w:rsid w:val="006E7186"/>
    <w:rsid w:val="006F46B4"/>
    <w:rsid w:val="006F5EF3"/>
    <w:rsid w:val="006F6463"/>
    <w:rsid w:val="006F7710"/>
    <w:rsid w:val="00702628"/>
    <w:rsid w:val="00704DE2"/>
    <w:rsid w:val="0071315C"/>
    <w:rsid w:val="00723D17"/>
    <w:rsid w:val="0072442C"/>
    <w:rsid w:val="0073295F"/>
    <w:rsid w:val="00734194"/>
    <w:rsid w:val="0073483E"/>
    <w:rsid w:val="00734C1A"/>
    <w:rsid w:val="00736103"/>
    <w:rsid w:val="00736DB6"/>
    <w:rsid w:val="007421B3"/>
    <w:rsid w:val="00745192"/>
    <w:rsid w:val="007604A3"/>
    <w:rsid w:val="007617E4"/>
    <w:rsid w:val="00763B2C"/>
    <w:rsid w:val="00763BDD"/>
    <w:rsid w:val="00766A49"/>
    <w:rsid w:val="007671D7"/>
    <w:rsid w:val="00767819"/>
    <w:rsid w:val="007734AE"/>
    <w:rsid w:val="00780418"/>
    <w:rsid w:val="00780492"/>
    <w:rsid w:val="00785666"/>
    <w:rsid w:val="007860AB"/>
    <w:rsid w:val="00787496"/>
    <w:rsid w:val="00787A4C"/>
    <w:rsid w:val="00790339"/>
    <w:rsid w:val="00794F8E"/>
    <w:rsid w:val="007A0767"/>
    <w:rsid w:val="007A567D"/>
    <w:rsid w:val="007A7336"/>
    <w:rsid w:val="007A7F78"/>
    <w:rsid w:val="007B1B77"/>
    <w:rsid w:val="007B2A8E"/>
    <w:rsid w:val="007B514C"/>
    <w:rsid w:val="007B5A70"/>
    <w:rsid w:val="007B7FBB"/>
    <w:rsid w:val="007C1935"/>
    <w:rsid w:val="007C2655"/>
    <w:rsid w:val="007C4CB2"/>
    <w:rsid w:val="007D24C7"/>
    <w:rsid w:val="007D34F0"/>
    <w:rsid w:val="007D631D"/>
    <w:rsid w:val="007E05AD"/>
    <w:rsid w:val="007E3332"/>
    <w:rsid w:val="007F086E"/>
    <w:rsid w:val="007F1EE4"/>
    <w:rsid w:val="007F73A0"/>
    <w:rsid w:val="007F7569"/>
    <w:rsid w:val="008001DE"/>
    <w:rsid w:val="00803F34"/>
    <w:rsid w:val="008140A4"/>
    <w:rsid w:val="00814423"/>
    <w:rsid w:val="008263F9"/>
    <w:rsid w:val="00827F66"/>
    <w:rsid w:val="00830D3A"/>
    <w:rsid w:val="00841F5F"/>
    <w:rsid w:val="00846D39"/>
    <w:rsid w:val="008504CE"/>
    <w:rsid w:val="008505F8"/>
    <w:rsid w:val="008562FF"/>
    <w:rsid w:val="00861BDB"/>
    <w:rsid w:val="00870361"/>
    <w:rsid w:val="00874316"/>
    <w:rsid w:val="008771EE"/>
    <w:rsid w:val="008825CA"/>
    <w:rsid w:val="008879B6"/>
    <w:rsid w:val="008912B6"/>
    <w:rsid w:val="00892763"/>
    <w:rsid w:val="008A2BDA"/>
    <w:rsid w:val="008A497A"/>
    <w:rsid w:val="008A4C51"/>
    <w:rsid w:val="008A6100"/>
    <w:rsid w:val="008B5000"/>
    <w:rsid w:val="008B7E84"/>
    <w:rsid w:val="008C2D7F"/>
    <w:rsid w:val="008C5B74"/>
    <w:rsid w:val="008D0149"/>
    <w:rsid w:val="008D7CC6"/>
    <w:rsid w:val="008E028F"/>
    <w:rsid w:val="008E0FA2"/>
    <w:rsid w:val="008E36F1"/>
    <w:rsid w:val="008F06D7"/>
    <w:rsid w:val="008F20EB"/>
    <w:rsid w:val="008F4E05"/>
    <w:rsid w:val="008F64AB"/>
    <w:rsid w:val="00902F2C"/>
    <w:rsid w:val="00907F78"/>
    <w:rsid w:val="0091650E"/>
    <w:rsid w:val="00920B18"/>
    <w:rsid w:val="00921E46"/>
    <w:rsid w:val="00922601"/>
    <w:rsid w:val="00923F35"/>
    <w:rsid w:val="00931C98"/>
    <w:rsid w:val="009324DF"/>
    <w:rsid w:val="0094309A"/>
    <w:rsid w:val="00947836"/>
    <w:rsid w:val="00950987"/>
    <w:rsid w:val="009535C4"/>
    <w:rsid w:val="00954B32"/>
    <w:rsid w:val="00957483"/>
    <w:rsid w:val="009616EE"/>
    <w:rsid w:val="00961A20"/>
    <w:rsid w:val="00962648"/>
    <w:rsid w:val="00964605"/>
    <w:rsid w:val="00966BFB"/>
    <w:rsid w:val="009679FE"/>
    <w:rsid w:val="009709F9"/>
    <w:rsid w:val="0097404C"/>
    <w:rsid w:val="00987160"/>
    <w:rsid w:val="0099313B"/>
    <w:rsid w:val="00995372"/>
    <w:rsid w:val="00996897"/>
    <w:rsid w:val="009A2FA8"/>
    <w:rsid w:val="009A6955"/>
    <w:rsid w:val="009A77BC"/>
    <w:rsid w:val="009B63B0"/>
    <w:rsid w:val="009B65BB"/>
    <w:rsid w:val="009B734D"/>
    <w:rsid w:val="009C2571"/>
    <w:rsid w:val="009C3395"/>
    <w:rsid w:val="009C5B33"/>
    <w:rsid w:val="009C7BBE"/>
    <w:rsid w:val="009D0761"/>
    <w:rsid w:val="009D0D68"/>
    <w:rsid w:val="009D0F50"/>
    <w:rsid w:val="009E21EC"/>
    <w:rsid w:val="009E587F"/>
    <w:rsid w:val="009F1143"/>
    <w:rsid w:val="00A06247"/>
    <w:rsid w:val="00A13B59"/>
    <w:rsid w:val="00A272C0"/>
    <w:rsid w:val="00A2739D"/>
    <w:rsid w:val="00A302FC"/>
    <w:rsid w:val="00A3085C"/>
    <w:rsid w:val="00A35881"/>
    <w:rsid w:val="00A37CD3"/>
    <w:rsid w:val="00A457EF"/>
    <w:rsid w:val="00A52D46"/>
    <w:rsid w:val="00A573B0"/>
    <w:rsid w:val="00A70315"/>
    <w:rsid w:val="00A703BD"/>
    <w:rsid w:val="00A73992"/>
    <w:rsid w:val="00A87598"/>
    <w:rsid w:val="00A877C1"/>
    <w:rsid w:val="00A90EED"/>
    <w:rsid w:val="00A929FF"/>
    <w:rsid w:val="00A9432E"/>
    <w:rsid w:val="00A9448B"/>
    <w:rsid w:val="00A9455D"/>
    <w:rsid w:val="00AA4E1F"/>
    <w:rsid w:val="00AA64D1"/>
    <w:rsid w:val="00AB11D7"/>
    <w:rsid w:val="00AB2388"/>
    <w:rsid w:val="00AC498E"/>
    <w:rsid w:val="00AC7288"/>
    <w:rsid w:val="00AD1481"/>
    <w:rsid w:val="00AD375B"/>
    <w:rsid w:val="00AE65FF"/>
    <w:rsid w:val="00AE6BCC"/>
    <w:rsid w:val="00AE7460"/>
    <w:rsid w:val="00AE7669"/>
    <w:rsid w:val="00AF0FB4"/>
    <w:rsid w:val="00AF141C"/>
    <w:rsid w:val="00AF4B20"/>
    <w:rsid w:val="00B01DAE"/>
    <w:rsid w:val="00B06C1B"/>
    <w:rsid w:val="00B11FB5"/>
    <w:rsid w:val="00B12658"/>
    <w:rsid w:val="00B1354D"/>
    <w:rsid w:val="00B1559B"/>
    <w:rsid w:val="00B22F5D"/>
    <w:rsid w:val="00B235A4"/>
    <w:rsid w:val="00B26EC7"/>
    <w:rsid w:val="00B27216"/>
    <w:rsid w:val="00B33E85"/>
    <w:rsid w:val="00B33FE4"/>
    <w:rsid w:val="00B375F9"/>
    <w:rsid w:val="00B41B65"/>
    <w:rsid w:val="00B42075"/>
    <w:rsid w:val="00B42799"/>
    <w:rsid w:val="00B42EC1"/>
    <w:rsid w:val="00B44245"/>
    <w:rsid w:val="00B44EC4"/>
    <w:rsid w:val="00B561F2"/>
    <w:rsid w:val="00B5796E"/>
    <w:rsid w:val="00B603D0"/>
    <w:rsid w:val="00B61B6D"/>
    <w:rsid w:val="00B63DDB"/>
    <w:rsid w:val="00B67B10"/>
    <w:rsid w:val="00B70EB4"/>
    <w:rsid w:val="00B717DD"/>
    <w:rsid w:val="00B72148"/>
    <w:rsid w:val="00B72330"/>
    <w:rsid w:val="00B74797"/>
    <w:rsid w:val="00B80366"/>
    <w:rsid w:val="00B8163A"/>
    <w:rsid w:val="00B83BB9"/>
    <w:rsid w:val="00B84676"/>
    <w:rsid w:val="00B869AD"/>
    <w:rsid w:val="00B91743"/>
    <w:rsid w:val="00BA18CB"/>
    <w:rsid w:val="00BA68A1"/>
    <w:rsid w:val="00BA6C64"/>
    <w:rsid w:val="00BC29AD"/>
    <w:rsid w:val="00BC4437"/>
    <w:rsid w:val="00BC5595"/>
    <w:rsid w:val="00BC7658"/>
    <w:rsid w:val="00BD2A83"/>
    <w:rsid w:val="00BD4CD6"/>
    <w:rsid w:val="00BD717F"/>
    <w:rsid w:val="00BE0353"/>
    <w:rsid w:val="00BE51E8"/>
    <w:rsid w:val="00BE66CA"/>
    <w:rsid w:val="00BE7B18"/>
    <w:rsid w:val="00BF3D9D"/>
    <w:rsid w:val="00BF4FFF"/>
    <w:rsid w:val="00C0030E"/>
    <w:rsid w:val="00C01907"/>
    <w:rsid w:val="00C0250F"/>
    <w:rsid w:val="00C04433"/>
    <w:rsid w:val="00C06239"/>
    <w:rsid w:val="00C11F9C"/>
    <w:rsid w:val="00C13E77"/>
    <w:rsid w:val="00C145B3"/>
    <w:rsid w:val="00C20B2B"/>
    <w:rsid w:val="00C2434A"/>
    <w:rsid w:val="00C24725"/>
    <w:rsid w:val="00C26B59"/>
    <w:rsid w:val="00C27F1B"/>
    <w:rsid w:val="00C417E6"/>
    <w:rsid w:val="00C420EB"/>
    <w:rsid w:val="00C670F4"/>
    <w:rsid w:val="00C81E2A"/>
    <w:rsid w:val="00C834B7"/>
    <w:rsid w:val="00C83EC0"/>
    <w:rsid w:val="00C91EE7"/>
    <w:rsid w:val="00C968CC"/>
    <w:rsid w:val="00CB10FB"/>
    <w:rsid w:val="00CB4465"/>
    <w:rsid w:val="00CC469A"/>
    <w:rsid w:val="00CC51AE"/>
    <w:rsid w:val="00CC6089"/>
    <w:rsid w:val="00CC6486"/>
    <w:rsid w:val="00CD4BC4"/>
    <w:rsid w:val="00CD6068"/>
    <w:rsid w:val="00CE1E08"/>
    <w:rsid w:val="00CE2DD9"/>
    <w:rsid w:val="00CE36FA"/>
    <w:rsid w:val="00CE7AD2"/>
    <w:rsid w:val="00CF5C8F"/>
    <w:rsid w:val="00CF6515"/>
    <w:rsid w:val="00D01F8E"/>
    <w:rsid w:val="00D0683B"/>
    <w:rsid w:val="00D06F93"/>
    <w:rsid w:val="00D076B7"/>
    <w:rsid w:val="00D119CF"/>
    <w:rsid w:val="00D123DC"/>
    <w:rsid w:val="00D134AC"/>
    <w:rsid w:val="00D13D04"/>
    <w:rsid w:val="00D2372B"/>
    <w:rsid w:val="00D4145F"/>
    <w:rsid w:val="00D44247"/>
    <w:rsid w:val="00D5091F"/>
    <w:rsid w:val="00D5295B"/>
    <w:rsid w:val="00D54754"/>
    <w:rsid w:val="00D5637A"/>
    <w:rsid w:val="00D56748"/>
    <w:rsid w:val="00D5680B"/>
    <w:rsid w:val="00D600F8"/>
    <w:rsid w:val="00D60182"/>
    <w:rsid w:val="00D6030C"/>
    <w:rsid w:val="00D67675"/>
    <w:rsid w:val="00D724C3"/>
    <w:rsid w:val="00D83978"/>
    <w:rsid w:val="00D93F45"/>
    <w:rsid w:val="00DA0619"/>
    <w:rsid w:val="00DA183C"/>
    <w:rsid w:val="00DA1D00"/>
    <w:rsid w:val="00DA1DE3"/>
    <w:rsid w:val="00DA21A1"/>
    <w:rsid w:val="00DA4950"/>
    <w:rsid w:val="00DB3746"/>
    <w:rsid w:val="00DB54C9"/>
    <w:rsid w:val="00DC429E"/>
    <w:rsid w:val="00DC7899"/>
    <w:rsid w:val="00DE01B5"/>
    <w:rsid w:val="00DE4299"/>
    <w:rsid w:val="00DE50B0"/>
    <w:rsid w:val="00DE6A13"/>
    <w:rsid w:val="00DF2A9C"/>
    <w:rsid w:val="00DF5F23"/>
    <w:rsid w:val="00E00D16"/>
    <w:rsid w:val="00E0200F"/>
    <w:rsid w:val="00E021BE"/>
    <w:rsid w:val="00E03762"/>
    <w:rsid w:val="00E04FF0"/>
    <w:rsid w:val="00E11571"/>
    <w:rsid w:val="00E15510"/>
    <w:rsid w:val="00E17EC6"/>
    <w:rsid w:val="00E20FA1"/>
    <w:rsid w:val="00E2332A"/>
    <w:rsid w:val="00E23A03"/>
    <w:rsid w:val="00E240B3"/>
    <w:rsid w:val="00E30FC6"/>
    <w:rsid w:val="00E315B0"/>
    <w:rsid w:val="00E33FC0"/>
    <w:rsid w:val="00E372A7"/>
    <w:rsid w:val="00E41432"/>
    <w:rsid w:val="00E505A3"/>
    <w:rsid w:val="00E50713"/>
    <w:rsid w:val="00E518AF"/>
    <w:rsid w:val="00E54D42"/>
    <w:rsid w:val="00E54F2C"/>
    <w:rsid w:val="00E551DC"/>
    <w:rsid w:val="00E57A90"/>
    <w:rsid w:val="00E57FB8"/>
    <w:rsid w:val="00E62DD0"/>
    <w:rsid w:val="00E63251"/>
    <w:rsid w:val="00E66441"/>
    <w:rsid w:val="00E70425"/>
    <w:rsid w:val="00E8179A"/>
    <w:rsid w:val="00E86072"/>
    <w:rsid w:val="00E9256F"/>
    <w:rsid w:val="00E951FE"/>
    <w:rsid w:val="00E9623E"/>
    <w:rsid w:val="00E97CDB"/>
    <w:rsid w:val="00EA07AB"/>
    <w:rsid w:val="00EA2E15"/>
    <w:rsid w:val="00EA5204"/>
    <w:rsid w:val="00EB1E88"/>
    <w:rsid w:val="00EC0E5E"/>
    <w:rsid w:val="00EC3B60"/>
    <w:rsid w:val="00EC6FDD"/>
    <w:rsid w:val="00ED1588"/>
    <w:rsid w:val="00ED3EA5"/>
    <w:rsid w:val="00ED41A6"/>
    <w:rsid w:val="00ED6673"/>
    <w:rsid w:val="00ED7181"/>
    <w:rsid w:val="00ED72CA"/>
    <w:rsid w:val="00ED75C6"/>
    <w:rsid w:val="00EE16C0"/>
    <w:rsid w:val="00EE1ECE"/>
    <w:rsid w:val="00EF749F"/>
    <w:rsid w:val="00F00C51"/>
    <w:rsid w:val="00F02F8A"/>
    <w:rsid w:val="00F06C9F"/>
    <w:rsid w:val="00F06D34"/>
    <w:rsid w:val="00F14FE6"/>
    <w:rsid w:val="00F1611E"/>
    <w:rsid w:val="00F172A6"/>
    <w:rsid w:val="00F251D0"/>
    <w:rsid w:val="00F267BD"/>
    <w:rsid w:val="00F31E1F"/>
    <w:rsid w:val="00F3257D"/>
    <w:rsid w:val="00F33AAC"/>
    <w:rsid w:val="00F41E60"/>
    <w:rsid w:val="00F4215B"/>
    <w:rsid w:val="00F430CF"/>
    <w:rsid w:val="00F44E2B"/>
    <w:rsid w:val="00F46138"/>
    <w:rsid w:val="00F5205B"/>
    <w:rsid w:val="00F544F5"/>
    <w:rsid w:val="00F560B7"/>
    <w:rsid w:val="00F564FD"/>
    <w:rsid w:val="00F604D6"/>
    <w:rsid w:val="00F643E6"/>
    <w:rsid w:val="00F656CB"/>
    <w:rsid w:val="00F71410"/>
    <w:rsid w:val="00F7358C"/>
    <w:rsid w:val="00F75057"/>
    <w:rsid w:val="00F77505"/>
    <w:rsid w:val="00F80391"/>
    <w:rsid w:val="00F81451"/>
    <w:rsid w:val="00F965DD"/>
    <w:rsid w:val="00F96794"/>
    <w:rsid w:val="00FA158E"/>
    <w:rsid w:val="00FA1A2F"/>
    <w:rsid w:val="00FA32CE"/>
    <w:rsid w:val="00FA59E8"/>
    <w:rsid w:val="00FA6C5A"/>
    <w:rsid w:val="00FA77C4"/>
    <w:rsid w:val="00FB18C0"/>
    <w:rsid w:val="00FB3D7B"/>
    <w:rsid w:val="00FC2E1E"/>
    <w:rsid w:val="00FC36B7"/>
    <w:rsid w:val="00FC7D0F"/>
    <w:rsid w:val="00FD3CF1"/>
    <w:rsid w:val="00FE2276"/>
    <w:rsid w:val="00FE33B1"/>
    <w:rsid w:val="00FE7311"/>
    <w:rsid w:val="00FE7474"/>
    <w:rsid w:val="00FF5A59"/>
    <w:rsid w:val="00FF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0E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4F2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E54F2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semiHidden/>
    <w:rsid w:val="00A703B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iPriority w:val="99"/>
    <w:rsid w:val="00C91E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C91EE7"/>
    <w:rPr>
      <w:sz w:val="24"/>
      <w:szCs w:val="24"/>
    </w:rPr>
  </w:style>
  <w:style w:type="paragraph" w:styleId="a6">
    <w:name w:val="footer"/>
    <w:basedOn w:val="a"/>
    <w:link w:val="a7"/>
    <w:rsid w:val="00C91E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91EE7"/>
    <w:rPr>
      <w:sz w:val="24"/>
      <w:szCs w:val="24"/>
    </w:rPr>
  </w:style>
  <w:style w:type="paragraph" w:customStyle="1" w:styleId="ConsPlusNormal">
    <w:name w:val="ConsPlusNormal"/>
    <w:rsid w:val="00734194"/>
    <w:pPr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8">
    <w:name w:val="Hyperlink"/>
    <w:uiPriority w:val="99"/>
    <w:unhideWhenUsed/>
    <w:rsid w:val="001D127F"/>
    <w:rPr>
      <w:color w:val="0000FF"/>
      <w:u w:val="single"/>
    </w:rPr>
  </w:style>
  <w:style w:type="paragraph" w:customStyle="1" w:styleId="pboth">
    <w:name w:val="pboth"/>
    <w:basedOn w:val="a"/>
    <w:rsid w:val="00B8163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adm@stavadm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D64A41DD444599976B96D9C313E2D3CCFBD6F39636B1C412D1A2F6A7CEF68D9F2AA9E1EB7356EE5h4t7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479CF44F2182422CA9A724946EFB5255849EFE76DE08E58FAA9006415378FE8265F0216FCg33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5181</TotalTime>
  <Pages>11</Pages>
  <Words>3494</Words>
  <Characters>19921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СТАВРОПОЛЯ</vt:lpstr>
    </vt:vector>
  </TitlesOfParts>
  <Company>Man</Company>
  <LinksUpToDate>false</LinksUpToDate>
  <CharactersWithSpaces>23369</CharactersWithSpaces>
  <SharedDoc>false</SharedDoc>
  <HLinks>
    <vt:vector size="60" baseType="variant">
      <vt:variant>
        <vt:i4>6750304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consultantplus://offline/ref=2D64A41DD444599976B96D9C313E2D3CCFBD6F39636B1C412D1A2F6A7CEF68D9F2AA9E1EB7356EE5h4t7G</vt:lpwstr>
      </vt:variant>
      <vt:variant>
        <vt:lpwstr/>
      </vt:variant>
      <vt:variant>
        <vt:i4>3342448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1769476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consultantplus://offline/ref=C479CF44F2182422CA9A724946EFB5255849EFE76DE08E58FAA9006415378FE8265F0216FCg330F</vt:lpwstr>
      </vt:variant>
      <vt:variant>
        <vt:lpwstr/>
      </vt:variant>
      <vt:variant>
        <vt:i4>3342448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3342448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196675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P132</vt:lpwstr>
      </vt:variant>
      <vt:variant>
        <vt:i4>1179736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consultantplus://offline/ref=C479CF44F2182422CA9A6C445083EB2F5E40B9E26FE58507A4F65B39423E85BF61105B52B8341B704F26E1g533F</vt:lpwstr>
      </vt:variant>
      <vt:variant>
        <vt:lpwstr/>
      </vt:variant>
      <vt:variant>
        <vt:i4>1769474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consultantplus://offline/ref=C479CF44F2182422CA9A724946EFB5255849EFE76DE08E58FAA9006415378FE8265F0217F5g33AF</vt:lpwstr>
      </vt:variant>
      <vt:variant>
        <vt:lpwstr/>
      </vt:variant>
      <vt:variant>
        <vt:i4>3342448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СТАВРОПОЛЯ</dc:title>
  <dc:subject/>
  <dc:creator>JA.Selezneva</dc:creator>
  <cp:keywords/>
  <dc:description/>
  <cp:lastModifiedBy>1998800096</cp:lastModifiedBy>
  <cp:revision>24</cp:revision>
  <cp:lastPrinted>2022-09-20T07:50:00Z</cp:lastPrinted>
  <dcterms:created xsi:type="dcterms:W3CDTF">2016-06-23T06:45:00Z</dcterms:created>
  <dcterms:modified xsi:type="dcterms:W3CDTF">2022-12-08T11:43:00Z</dcterms:modified>
</cp:coreProperties>
</file>