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jc w:val="center"/>
        <w:widowControl/>
      </w:pPr>
      <w:r/>
      <w:r/>
    </w:p>
    <w:p>
      <w:pPr>
        <w:pStyle w:val="853"/>
        <w:jc w:val="center"/>
        <w:widowControl/>
      </w:pPr>
      <w:r/>
      <w:r/>
    </w:p>
    <w:p>
      <w:pPr>
        <w:pStyle w:val="84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9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9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9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9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49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средней рыночной цены </w:t>
      </w:r>
      <w:r>
        <w:rPr>
          <w:color w:val="000000"/>
          <w:sz w:val="28"/>
          <w:szCs w:val="28"/>
        </w:rPr>
        <w:t xml:space="preserve">одного</w:t>
      </w:r>
      <w:r>
        <w:rPr>
          <w:color w:val="000000"/>
          <w:sz w:val="28"/>
          <w:szCs w:val="28"/>
        </w:rPr>
        <w:t xml:space="preserve"> квадратного метра жилья </w:t>
      </w:r>
      <w:r>
        <w:rPr>
          <w:sz w:val="28"/>
          <w:szCs w:val="28"/>
        </w:rPr>
        <w:t xml:space="preserve">на территории муниципального образования города Ставрополя Ставропольского края</w:t>
      </w:r>
      <w:r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III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квартал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pStyle w:val="849"/>
        <w:ind w:firstLine="720"/>
        <w:jc w:val="both"/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Федеральным законом от 06 октября 2003 г. </w:t>
      </w:r>
      <w:r>
        <w:rPr>
          <w:color w:val="000000"/>
          <w:sz w:val="28"/>
          <w:szCs w:val="28"/>
        </w:rPr>
        <w:br/>
        <w:t xml:space="preserve">№ 131-ФЗ «Об общих принципах организации местного самоуправления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в Российской Федерации»,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</w:t>
      </w:r>
      <w:r>
        <w:rPr>
          <w:color w:val="000000"/>
          <w:sz w:val="28"/>
          <w:szCs w:val="28"/>
        </w:rPr>
        <w:t xml:space="preserve">ением Ставропольской городской Д</w:t>
      </w:r>
      <w:r>
        <w:rPr>
          <w:color w:val="000000"/>
          <w:sz w:val="28"/>
          <w:szCs w:val="28"/>
        </w:rPr>
        <w:t xml:space="preserve">умы </w:t>
      </w:r>
      <w:r>
        <w:rPr>
          <w:color w:val="000000"/>
          <w:sz w:val="28"/>
          <w:szCs w:val="28"/>
        </w:rPr>
        <w:t xml:space="preserve">        от </w:t>
      </w:r>
      <w:r>
        <w:rPr>
          <w:color w:val="000000"/>
          <w:sz w:val="28"/>
          <w:szCs w:val="28"/>
        </w:rPr>
        <w:t xml:space="preserve">26 августа 2009 года </w:t>
      </w:r>
      <w:r>
        <w:rPr>
          <w:color w:val="000000"/>
          <w:sz w:val="28"/>
          <w:szCs w:val="28"/>
        </w:rPr>
        <w:t xml:space="preserve">№ 93 «Об установлении размера дохода, приходящегося на каждого члена семьи, и </w:t>
      </w:r>
      <w:r>
        <w:rPr>
          <w:color w:val="000000"/>
          <w:sz w:val="28"/>
          <w:szCs w:val="28"/>
        </w:rPr>
        <w:t xml:space="preserve">стоимости</w:t>
      </w:r>
      <w:r>
        <w:rPr>
          <w:color w:val="000000"/>
          <w:sz w:val="28"/>
          <w:szCs w:val="28"/>
        </w:rPr>
        <w:t xml:space="preserve">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</w:t>
      </w:r>
      <w:r>
        <w:rPr>
          <w:color w:val="000000"/>
          <w:sz w:val="28"/>
          <w:szCs w:val="28"/>
        </w:rPr>
        <w:t xml:space="preserve">муниципального жилищного фонда»,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 xml:space="preserve">адм</w:t>
      </w:r>
      <w:r>
        <w:rPr>
          <w:color w:val="000000"/>
          <w:sz w:val="28"/>
          <w:szCs w:val="28"/>
        </w:rPr>
        <w:t xml:space="preserve">инистрации города Ставрополя от 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2620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етодики расчета средней рыночной цены одного квадратного метра жилья на территории муниципального образования города Ставрополя Ставропольского края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</w:r>
      <w:r/>
    </w:p>
    <w:p>
      <w:pPr>
        <w:pStyle w:val="849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ПОСТАНОВЛЯЮ</w:t>
      </w:r>
      <w:r>
        <w:rPr>
          <w:color w:val="000000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49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9"/>
        <w:ind w:firstLine="720"/>
        <w:jc w:val="both"/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тверд</w:t>
      </w:r>
      <w:r>
        <w:rPr>
          <w:color w:val="000000"/>
          <w:sz w:val="28"/>
          <w:szCs w:val="28"/>
        </w:rPr>
        <w:t xml:space="preserve">ить </w:t>
      </w:r>
      <w:r>
        <w:rPr>
          <w:color w:val="000000"/>
          <w:sz w:val="28"/>
          <w:szCs w:val="28"/>
        </w:rPr>
        <w:t xml:space="preserve">среднюю рыночную цен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одного</w:t>
      </w:r>
      <w:r>
        <w:rPr>
          <w:color w:val="000000"/>
          <w:sz w:val="28"/>
          <w:szCs w:val="28"/>
        </w:rPr>
        <w:t xml:space="preserve"> квадратного метра жилья </w:t>
      </w:r>
      <w:r>
        <w:rPr>
          <w:sz w:val="28"/>
          <w:szCs w:val="28"/>
        </w:rPr>
        <w:t xml:space="preserve">на территории муниципального образования города Ставрополя Ставропольского края</w:t>
      </w:r>
      <w:r>
        <w:rPr>
          <w:color w:val="000000"/>
          <w:sz w:val="28"/>
          <w:szCs w:val="28"/>
        </w:rPr>
        <w:t xml:space="preserve"> для установления размера дохода, приходящегося на каждого члена семьи, и стоимости имущества, находящегося в собственности члено</w:t>
      </w:r>
      <w:r>
        <w:rPr>
          <w:color w:val="000000"/>
          <w:sz w:val="28"/>
          <w:szCs w:val="28"/>
        </w:rPr>
        <w:t xml:space="preserve">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r>
        <w:rPr>
          <w:color w:val="000000"/>
          <w:sz w:val="28"/>
          <w:szCs w:val="28"/>
        </w:rPr>
        <w:t xml:space="preserve"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II</w:t>
      </w:r>
      <w:r>
        <w:rPr>
          <w:color w:val="000000"/>
          <w:sz w:val="28"/>
          <w:szCs w:val="28"/>
        </w:rPr>
        <w:t xml:space="preserve">I </w:t>
      </w:r>
      <w:r>
        <w:rPr>
          <w:color w:val="000000"/>
          <w:sz w:val="28"/>
          <w:szCs w:val="28"/>
        </w:rPr>
        <w:t xml:space="preserve">квартал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размере </w:t>
      </w:r>
      <w:r>
        <w:rPr>
          <w:color w:val="000000" w:themeColor="text1"/>
          <w:sz w:val="28"/>
          <w:szCs w:val="28"/>
        </w:rPr>
        <w:t xml:space="preserve">83 244,78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</w:t>
      </w:r>
      <w:r>
        <w:rPr>
          <w:color w:val="000000" w:themeColor="text1"/>
          <w:sz w:val="28"/>
          <w:szCs w:val="28"/>
        </w:rPr>
        <w:t xml:space="preserve">Восемьдесят три тысячи </w:t>
      </w:r>
      <w:r>
        <w:rPr>
          <w:color w:val="000000" w:themeColor="text1"/>
          <w:sz w:val="28"/>
          <w:szCs w:val="28"/>
        </w:rPr>
        <w:t xml:space="preserve">двести сорок четыре</w:t>
      </w:r>
      <w:r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рубля</w:t>
      </w:r>
      <w:r>
        <w:rPr>
          <w:color w:val="000000" w:themeColor="text1"/>
          <w:sz w:val="28"/>
          <w:szCs w:val="28"/>
        </w:rPr>
        <w:br/>
        <w:t xml:space="preserve">78 коп</w:t>
      </w:r>
      <w:r>
        <w:rPr>
          <w:color w:val="000000" w:themeColor="text1"/>
          <w:sz w:val="28"/>
          <w:szCs w:val="28"/>
        </w:rPr>
        <w:t xml:space="preserve">еек.</w:t>
      </w:r>
      <w:r>
        <w:rPr>
          <w:color w:val="000000" w:themeColor="text1"/>
        </w:rPr>
      </w:r>
      <w:r/>
    </w:p>
    <w:p>
      <w:pPr>
        <w:pStyle w:val="855"/>
        <w:ind w:left="0" w:firstLine="709"/>
        <w:jc w:val="both"/>
        <w:spacing w:after="0" w:line="228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 Нас</w:t>
      </w:r>
      <w:r>
        <w:rPr>
          <w:rFonts w:ascii="Times New Roman" w:hAnsi="Times New Roman"/>
          <w:sz w:val="28"/>
          <w:szCs w:val="28"/>
        </w:rPr>
        <w:t xml:space="preserve">тоящее постановление вступает в силу на следующий день после дня его официального опубликования в газете «Вечерний Ставрополь»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01 июля</w:t>
      </w:r>
      <w:r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55"/>
        <w:ind w:left="0" w:firstLine="709"/>
        <w:jc w:val="both"/>
        <w:spacing w:after="0" w:line="228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pStyle w:val="855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Контроль исполнения настоящего постановления возложить </w:t>
        <w:br/>
        <w:t xml:space="preserve">на исполняющего обязанности заместителя главы администр</w:t>
      </w:r>
      <w:r>
        <w:rPr>
          <w:rFonts w:ascii="Times New Roman" w:hAnsi="Times New Roman"/>
          <w:sz w:val="28"/>
          <w:szCs w:val="28"/>
        </w:rPr>
        <w:t xml:space="preserve">ации города Ставрополя, руководителя комитета градостроительства админи</w:t>
      </w:r>
      <w:r>
        <w:rPr>
          <w:rFonts w:ascii="Times New Roman" w:hAnsi="Times New Roman"/>
          <w:sz w:val="28"/>
          <w:szCs w:val="28"/>
        </w:rPr>
        <w:t xml:space="preserve">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 первого заместителя руководителя комитета градостроительства администрации города Ставрополя </w:t>
      </w:r>
      <w:r>
        <w:rPr>
          <w:rFonts w:ascii="Times New Roman" w:hAnsi="Times New Roman"/>
          <w:sz w:val="28"/>
          <w:szCs w:val="28"/>
        </w:rPr>
        <w:t xml:space="preserve">Каленика И.С.</w:t>
      </w:r>
      <w:r/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49"/>
        <w:contextualSpacing w:val="0"/>
        <w:jc w:val="both"/>
        <w:spacing w:line="240" w:lineRule="auto"/>
        <w:widowControl w:val="off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="24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49"/>
        <w:spacing w:line="230" w:lineRule="exact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Ставрополя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 xml:space="preserve">                       </w:t>
      </w:r>
      <w:r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 xml:space="preserve">                     </w:t>
      </w:r>
      <w:r>
        <w:rPr>
          <w:spacing w:val="-2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И.И. Ульянченко</w:t>
      </w:r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417" w:right="567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6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>
    <w:name w:val="Heading 1"/>
    <w:basedOn w:val="849"/>
    <w:next w:val="849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2">
    <w:name w:val="Heading 1 Char"/>
    <w:link w:val="671"/>
    <w:uiPriority w:val="9"/>
    <w:rPr>
      <w:rFonts w:ascii="Arial" w:hAnsi="Arial" w:cs="Arial" w:eastAsia="Arial"/>
      <w:sz w:val="40"/>
      <w:szCs w:val="40"/>
    </w:rPr>
  </w:style>
  <w:style w:type="paragraph" w:styleId="673">
    <w:name w:val="Heading 2"/>
    <w:basedOn w:val="849"/>
    <w:next w:val="849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4">
    <w:name w:val="Heading 2 Char"/>
    <w:link w:val="673"/>
    <w:uiPriority w:val="9"/>
    <w:rPr>
      <w:rFonts w:ascii="Arial" w:hAnsi="Arial" w:cs="Arial" w:eastAsia="Arial"/>
      <w:sz w:val="34"/>
    </w:rPr>
  </w:style>
  <w:style w:type="paragraph" w:styleId="675">
    <w:name w:val="Heading 3"/>
    <w:basedOn w:val="849"/>
    <w:next w:val="849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6">
    <w:name w:val="Heading 3 Char"/>
    <w:link w:val="675"/>
    <w:uiPriority w:val="9"/>
    <w:rPr>
      <w:rFonts w:ascii="Arial" w:hAnsi="Arial" w:cs="Arial" w:eastAsia="Arial"/>
      <w:sz w:val="30"/>
      <w:szCs w:val="30"/>
    </w:rPr>
  </w:style>
  <w:style w:type="paragraph" w:styleId="677">
    <w:name w:val="Heading 4"/>
    <w:basedOn w:val="849"/>
    <w:next w:val="849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8">
    <w:name w:val="Heading 4 Char"/>
    <w:link w:val="677"/>
    <w:uiPriority w:val="9"/>
    <w:rPr>
      <w:rFonts w:ascii="Arial" w:hAnsi="Arial" w:cs="Arial" w:eastAsia="Arial"/>
      <w:b/>
      <w:bCs/>
      <w:sz w:val="26"/>
      <w:szCs w:val="26"/>
    </w:rPr>
  </w:style>
  <w:style w:type="paragraph" w:styleId="679">
    <w:name w:val="Heading 5"/>
    <w:basedOn w:val="849"/>
    <w:next w:val="849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0">
    <w:name w:val="Heading 5 Char"/>
    <w:link w:val="679"/>
    <w:uiPriority w:val="9"/>
    <w:rPr>
      <w:rFonts w:ascii="Arial" w:hAnsi="Arial" w:cs="Arial" w:eastAsia="Arial"/>
      <w:b/>
      <w:bCs/>
      <w:sz w:val="24"/>
      <w:szCs w:val="24"/>
    </w:rPr>
  </w:style>
  <w:style w:type="paragraph" w:styleId="681">
    <w:name w:val="Heading 6"/>
    <w:basedOn w:val="849"/>
    <w:next w:val="849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2">
    <w:name w:val="Heading 6 Char"/>
    <w:link w:val="681"/>
    <w:uiPriority w:val="9"/>
    <w:rPr>
      <w:rFonts w:ascii="Arial" w:hAnsi="Arial" w:cs="Arial" w:eastAsia="Arial"/>
      <w:b/>
      <w:bCs/>
      <w:sz w:val="22"/>
      <w:szCs w:val="22"/>
    </w:rPr>
  </w:style>
  <w:style w:type="paragraph" w:styleId="683">
    <w:name w:val="Heading 7"/>
    <w:basedOn w:val="849"/>
    <w:next w:val="849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4">
    <w:name w:val="Heading 7 Char"/>
    <w:link w:val="68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5">
    <w:name w:val="Heading 8"/>
    <w:basedOn w:val="849"/>
    <w:next w:val="849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6">
    <w:name w:val="Heading 8 Char"/>
    <w:link w:val="685"/>
    <w:uiPriority w:val="9"/>
    <w:rPr>
      <w:rFonts w:ascii="Arial" w:hAnsi="Arial" w:cs="Arial" w:eastAsia="Arial"/>
      <w:i/>
      <w:iCs/>
      <w:sz w:val="22"/>
      <w:szCs w:val="22"/>
    </w:rPr>
  </w:style>
  <w:style w:type="paragraph" w:styleId="687">
    <w:name w:val="Heading 9"/>
    <w:basedOn w:val="849"/>
    <w:next w:val="84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8">
    <w:name w:val="Heading 9 Char"/>
    <w:link w:val="687"/>
    <w:uiPriority w:val="9"/>
    <w:rPr>
      <w:rFonts w:ascii="Arial" w:hAnsi="Arial" w:cs="Arial" w:eastAsia="Arial"/>
      <w:i/>
      <w:iCs/>
      <w:sz w:val="21"/>
      <w:szCs w:val="21"/>
    </w:rPr>
  </w:style>
  <w:style w:type="paragraph" w:styleId="689">
    <w:name w:val="List Paragraph"/>
    <w:basedOn w:val="849"/>
    <w:uiPriority w:val="34"/>
    <w:qFormat/>
    <w:pPr>
      <w:contextualSpacing/>
      <w:ind w:left="720"/>
    </w:p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9"/>
    <w:next w:val="849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link w:val="691"/>
    <w:uiPriority w:val="10"/>
    <w:rPr>
      <w:sz w:val="48"/>
      <w:szCs w:val="48"/>
    </w:rPr>
  </w:style>
  <w:style w:type="paragraph" w:styleId="693">
    <w:name w:val="Subtitle"/>
    <w:basedOn w:val="849"/>
    <w:next w:val="849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link w:val="693"/>
    <w:uiPriority w:val="11"/>
    <w:rPr>
      <w:sz w:val="24"/>
      <w:szCs w:val="24"/>
    </w:rPr>
  </w:style>
  <w:style w:type="paragraph" w:styleId="695">
    <w:name w:val="Quote"/>
    <w:basedOn w:val="849"/>
    <w:next w:val="849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9"/>
    <w:next w:val="849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9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link w:val="699"/>
    <w:uiPriority w:val="99"/>
  </w:style>
  <w:style w:type="paragraph" w:styleId="701">
    <w:name w:val="Footer"/>
    <w:basedOn w:val="849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link w:val="701"/>
    <w:uiPriority w:val="99"/>
  </w:style>
  <w:style w:type="paragraph" w:styleId="703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84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>
    <w:name w:val="Footnote Text Char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basedOn w:val="84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>
    <w:name w:val="Endnote Text Char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9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0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1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2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3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4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5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6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next w:val="849"/>
    <w:link w:val="849"/>
    <w:rPr>
      <w:sz w:val="24"/>
      <w:szCs w:val="24"/>
      <w:lang w:val="ru-RU" w:bidi="ar-SA" w:eastAsia="ru-RU"/>
    </w:rPr>
  </w:style>
  <w:style w:type="character" w:styleId="850">
    <w:name w:val="Основной шрифт абзаца"/>
    <w:next w:val="850"/>
    <w:link w:val="849"/>
    <w:semiHidden/>
  </w:style>
  <w:style w:type="table" w:styleId="851">
    <w:name w:val="Обычная таблица"/>
    <w:next w:val="851"/>
    <w:link w:val="849"/>
    <w:semiHidden/>
    <w:tblPr/>
  </w:style>
  <w:style w:type="numbering" w:styleId="852">
    <w:name w:val="Нет списка"/>
    <w:next w:val="852"/>
    <w:link w:val="849"/>
    <w:semiHidden/>
  </w:style>
  <w:style w:type="paragraph" w:styleId="853">
    <w:name w:val="ConsPlusTitle"/>
    <w:next w:val="853"/>
    <w:link w:val="849"/>
    <w:pPr>
      <w:widowControl w:val="off"/>
    </w:pPr>
    <w:rPr>
      <w:b/>
      <w:bCs/>
      <w:sz w:val="24"/>
      <w:szCs w:val="24"/>
      <w:lang w:val="ru-RU" w:bidi="ar-SA" w:eastAsia="ru-RU"/>
    </w:rPr>
  </w:style>
  <w:style w:type="paragraph" w:styleId="854">
    <w:name w:val="Текст выноски"/>
    <w:basedOn w:val="849"/>
    <w:next w:val="854"/>
    <w:link w:val="849"/>
    <w:semiHidden/>
    <w:rPr>
      <w:rFonts w:ascii="Tahoma" w:hAnsi="Tahoma"/>
      <w:sz w:val="16"/>
      <w:szCs w:val="16"/>
    </w:rPr>
  </w:style>
  <w:style w:type="paragraph" w:styleId="855">
    <w:name w:val="Абзац списка"/>
    <w:basedOn w:val="849"/>
    <w:next w:val="855"/>
    <w:link w:val="849"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2023-07-26T13:02:04Z</dcterms:modified>
</cp:coreProperties>
</file>