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288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D67F28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DE64CC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46110A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440B54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C5E4C1" w14:textId="77777777" w:rsidR="00874C8D" w:rsidRDefault="00874C8D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BF1879" w14:textId="77777777" w:rsidR="00DA1976" w:rsidRDefault="00DA1976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43EA1F" w14:textId="77777777" w:rsidR="005D2130" w:rsidRDefault="005D2130" w:rsidP="00874C8D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8A6DBF" w14:textId="77777777" w:rsidR="004068D4" w:rsidRPr="00874C8D" w:rsidRDefault="004068D4" w:rsidP="004068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941533"/>
      <w:r w:rsidRPr="00874C8D">
        <w:rPr>
          <w:rFonts w:ascii="Times New Roman" w:hAnsi="Times New Roman" w:cs="Times New Roman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874C8D">
        <w:rPr>
          <w:rFonts w:ascii="Times New Roman" w:hAnsi="Times New Roman" w:cs="Times New Roman"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72A13584" w14:textId="77777777" w:rsidR="004068D4" w:rsidRPr="00874C8D" w:rsidRDefault="004068D4" w:rsidP="004068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8EEFFB" w14:textId="77777777" w:rsidR="004068D4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26CDA">
        <w:rPr>
          <w:rFonts w:ascii="Times New Roman" w:hAnsi="Times New Roman" w:cs="Times New Roman"/>
          <w:sz w:val="28"/>
          <w:szCs w:val="28"/>
        </w:rPr>
        <w:t>В соответствии с частью 3 статьи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6CD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026CDA">
        <w:rPr>
          <w:rFonts w:ascii="Times New Roman" w:hAnsi="Times New Roman" w:cs="Times New Roman"/>
          <w:sz w:val="28"/>
          <w:szCs w:val="28"/>
        </w:rPr>
        <w:br/>
        <w:t xml:space="preserve">от 13 июля 2020 № 189-ФЗ «О государственном (муниципальном) социальном заказе на оказание </w:t>
      </w:r>
      <w:r w:rsidRPr="00026CDA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Pr="0002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CDA">
        <w:rPr>
          <w:rFonts w:ascii="Times New Roman" w:hAnsi="Times New Roman" w:cs="Times New Roman"/>
          <w:sz w:val="28"/>
          <w:szCs w:val="28"/>
        </w:rPr>
        <w:t xml:space="preserve">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026CDA">
        <w:rPr>
          <w:rFonts w:ascii="Times New Roman" w:hAnsi="Times New Roman" w:cs="Times New Roman"/>
          <w:sz w:val="28"/>
          <w:szCs w:val="28"/>
        </w:rPr>
        <w:t xml:space="preserve">в социальной сфере»,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от 01.09.2023 № 1961 «</w:t>
      </w:r>
      <w:r w:rsidRPr="00095371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53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>сфере при формировании муниципального социального заказа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>услуг в социальной сфере</w:t>
      </w:r>
      <w:r w:rsidRPr="00095371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Pr="000953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1" w:name="_Hlk126675121"/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14:paraId="5F9940BB" w14:textId="77777777" w:rsidR="004068D4" w:rsidRDefault="004068D4" w:rsidP="004068D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529E4" w14:textId="77777777" w:rsidR="004068D4" w:rsidRDefault="004068D4" w:rsidP="004068D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34CF24" w14:textId="77777777" w:rsidR="004068D4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026CD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FB8493" w14:textId="77777777" w:rsidR="004068D4" w:rsidRPr="00026CDA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7719D5D6" w14:textId="77777777" w:rsidR="004068D4" w:rsidRPr="00095371" w:rsidRDefault="004068D4" w:rsidP="004068D4">
      <w:pPr>
        <w:pStyle w:val="af4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371">
        <w:rPr>
          <w:rFonts w:ascii="Times New Roman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Утвердить прилагаемые Правила заключения в электронной форме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352D7C29" w14:textId="77777777" w:rsidR="004068D4" w:rsidRPr="00853EC1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853EC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2D010FD5" w14:textId="77777777" w:rsidR="004068D4" w:rsidRPr="00853EC1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853EC1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CC9172D" w14:textId="77777777" w:rsidR="004068D4" w:rsidRPr="00853EC1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853EC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Pr="00853EC1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Ставрополя Диреганову А.В.</w:t>
      </w:r>
    </w:p>
    <w:p w14:paraId="698AE70C" w14:textId="77777777" w:rsidR="004068D4" w:rsidRPr="00853EC1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10CE9F10" w14:textId="77777777" w:rsidR="004068D4" w:rsidRPr="00853EC1" w:rsidRDefault="004068D4" w:rsidP="004068D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61B8EB46" w14:textId="77777777" w:rsidR="004068D4" w:rsidRDefault="004068D4" w:rsidP="004068D4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EC1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  <w:bookmarkStart w:id="2" w:name="_Hlk140059772"/>
    </w:p>
    <w:p w14:paraId="0E26BAB1" w14:textId="77777777" w:rsidR="004068D4" w:rsidRDefault="004068D4" w:rsidP="004068D4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7ED4DF1B" w14:textId="77777777" w:rsidR="004068D4" w:rsidRPr="00173F9F" w:rsidRDefault="004068D4" w:rsidP="004068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6CEE23" w14:textId="77777777" w:rsidR="004068D4" w:rsidRDefault="004068D4" w:rsidP="00874C8D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87ECF62" w14:textId="77777777" w:rsidR="004068D4" w:rsidRDefault="004068D4" w:rsidP="00874C8D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14:paraId="7EC11061" w14:textId="77777777" w:rsidR="004068D4" w:rsidRPr="00874C8D" w:rsidRDefault="004068D4" w:rsidP="004068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9E5219" w14:textId="77777777" w:rsidR="004068D4" w:rsidRDefault="004068D4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74C8D">
        <w:rPr>
          <w:rFonts w:ascii="Times New Roman" w:hAnsi="Times New Roman" w:cs="Times New Roman"/>
          <w:sz w:val="28"/>
          <w:szCs w:val="28"/>
        </w:rPr>
        <w:t>УТВЕРЖДЕНЫ</w:t>
      </w:r>
    </w:p>
    <w:p w14:paraId="07C07967" w14:textId="77777777" w:rsidR="004068D4" w:rsidRPr="00874C8D" w:rsidRDefault="004068D4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DFE229B" w14:textId="77777777" w:rsidR="004068D4" w:rsidRDefault="004068D4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</w:t>
      </w:r>
      <w:r w:rsidRPr="00874C8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9828B5F" w14:textId="77777777" w:rsidR="004068D4" w:rsidRPr="00874C8D" w:rsidRDefault="004068D4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города Ставрополя</w:t>
      </w:r>
    </w:p>
    <w:p w14:paraId="4029871D" w14:textId="77777777" w:rsidR="004068D4" w:rsidRPr="00874C8D" w:rsidRDefault="004068D4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874C8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.</w:t>
      </w:r>
      <w:r w:rsidRPr="00874C8D">
        <w:rPr>
          <w:rFonts w:ascii="Times New Roman" w:hAnsi="Times New Roman" w:cs="Times New Roman"/>
          <w:sz w:val="28"/>
          <w:szCs w:val="28"/>
        </w:rPr>
        <w:t>2023 №</w:t>
      </w:r>
    </w:p>
    <w:p w14:paraId="143147F1" w14:textId="77777777" w:rsidR="004068D4" w:rsidRPr="000E46EE" w:rsidRDefault="004068D4" w:rsidP="004068D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A1AB50" w14:textId="77777777" w:rsidR="004068D4" w:rsidRPr="00874C8D" w:rsidRDefault="004068D4" w:rsidP="004068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09056855"/>
      <w:r w:rsidRPr="00874C8D">
        <w:rPr>
          <w:rFonts w:ascii="Times New Roman" w:hAnsi="Times New Roman" w:cs="Times New Roman"/>
          <w:sz w:val="28"/>
          <w:szCs w:val="28"/>
        </w:rPr>
        <w:t>ПРАВИЛА</w:t>
      </w:r>
      <w:r w:rsidRPr="00874C8D">
        <w:rPr>
          <w:rFonts w:ascii="Times New Roman" w:hAnsi="Times New Roman" w:cs="Times New Roman"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874C8D">
        <w:rPr>
          <w:rFonts w:ascii="Times New Roman" w:hAnsi="Times New Roman" w:cs="Times New Roman"/>
          <w:sz w:val="28"/>
          <w:szCs w:val="28"/>
        </w:rPr>
        <w:t>на получение муниципальной услуги в социальной сфере</w:t>
      </w:r>
      <w:bookmarkEnd w:id="3"/>
    </w:p>
    <w:p w14:paraId="7235EFD4" w14:textId="77777777" w:rsidR="004068D4" w:rsidRPr="00874C8D" w:rsidRDefault="004068D4" w:rsidP="004068D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A3E9B11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Настоящие Правила</w:t>
      </w:r>
      <w:r>
        <w:rPr>
          <w:rFonts w:ascii="Times New Roman" w:hAnsi="Times New Roman" w:cs="Times New Roman"/>
          <w:sz w:val="28"/>
          <w:szCs w:val="28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br/>
        <w:t>на получение муниципальной услуги в социальной сфере (далее - Правила),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администрации города Ставрополя </w:t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уполномоченный орган или без предоставления социального сертификата на получение муниципальных услуг в социальной сфере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в соответствии с частью 12 статьи 20 Федерального закона от 13 июля 2020 г. № 189-ФЗ «О государственном (муниципальном) социальном заказе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на оказание государственных (муниципальных) услуг в социальной сфере </w:t>
      </w:r>
      <w:r w:rsidRPr="00A02C5B">
        <w:rPr>
          <w:rFonts w:ascii="Times New Roman" w:hAnsi="Times New Roman" w:cs="Times New Roman"/>
          <w:iCs/>
          <w:sz w:val="28"/>
          <w:szCs w:val="28"/>
        </w:rPr>
        <w:t>(далее соответственно – социальный сертификат, соглашение в соответствии с сертификатом, Федеральный закон).</w:t>
      </w:r>
    </w:p>
    <w:p w14:paraId="6ECFA92C" w14:textId="77777777" w:rsidR="004068D4" w:rsidRPr="00A02C5B" w:rsidRDefault="004068D4" w:rsidP="00406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>
        <w:rPr>
          <w:rFonts w:ascii="Times New Roman" w:hAnsi="Times New Roman" w:cs="Times New Roman"/>
          <w:sz w:val="28"/>
          <w:szCs w:val="28"/>
        </w:rPr>
        <w:t>комитет образования администрации города Ставрополя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A02C5B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потребителям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2F9A008F" w14:textId="77777777" w:rsidR="004068D4" w:rsidRPr="00A02C5B" w:rsidRDefault="004068D4" w:rsidP="00406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Под исполнителем услуг в целях настоящих Правил понимаются </w:t>
      </w:r>
      <w:r>
        <w:rPr>
          <w:rFonts w:ascii="Times New Roman" w:hAnsi="Times New Roman" w:cs="Times New Roman"/>
          <w:sz w:val="28"/>
          <w:szCs w:val="28"/>
        </w:rPr>
        <w:t xml:space="preserve">физическое лицо, юридическое </w:t>
      </w:r>
      <w:r w:rsidRPr="00A02C5B">
        <w:rPr>
          <w:rFonts w:ascii="Times New Roman" w:hAnsi="Times New Roman" w:cs="Times New Roman"/>
          <w:sz w:val="28"/>
          <w:szCs w:val="28"/>
        </w:rPr>
        <w:t>лицо (</w:t>
      </w:r>
      <w:r>
        <w:rPr>
          <w:rFonts w:ascii="Times New Roman" w:hAnsi="Times New Roman" w:cs="Times New Roman"/>
          <w:sz w:val="28"/>
          <w:szCs w:val="28"/>
        </w:rPr>
        <w:t>за исключением муниципальных учреждений дополнительного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города Ставрополя: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1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 Ставропольский Дворец детского творчества;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41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Греческая школа г. Ставрополя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12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ЦДОД Ленинского района г. Ставрополя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МАУ ДО ДДТ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ЦДТ Промышленного района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A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 «ЦВР Промышленного района г. Ставрополя»</w:t>
      </w:r>
      <w:r w:rsidRPr="00A02C5B">
        <w:rPr>
          <w:rFonts w:ascii="Times New Roman" w:hAnsi="Times New Roman" w:cs="Times New Roman"/>
          <w:sz w:val="28"/>
          <w:szCs w:val="28"/>
        </w:rPr>
        <w:t>) либо,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основании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соглашения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соответствии с сертификатом, заключенного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>в соответствии с настоящими Правилами.</w:t>
      </w:r>
    </w:p>
    <w:p w14:paraId="4214464A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сертификатом,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дополнительные соглашения)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установленные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7 и 8 настоящих Правил соответственно. </w:t>
      </w:r>
    </w:p>
    <w:p w14:paraId="1ED964A5" w14:textId="77777777" w:rsidR="004068D4" w:rsidRPr="00A02C5B" w:rsidRDefault="004068D4" w:rsidP="00406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 xml:space="preserve">государственной информационной системы </w:t>
      </w:r>
      <w:r w:rsidRPr="008D60B9">
        <w:rPr>
          <w:rFonts w:ascii="Times New Roman" w:hAnsi="Times New Roman"/>
          <w:iCs/>
          <w:sz w:val="28"/>
        </w:rPr>
        <w:t>управления общественными финансами «Электронный бюджет»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информационная система)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с использованием усиленных квалифицированных электронных подписей.</w:t>
      </w:r>
    </w:p>
    <w:p w14:paraId="14F6C6AA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2C5B">
        <w:rPr>
          <w:rFonts w:ascii="Times New Roman" w:hAnsi="Times New Roman" w:cs="Times New Roman"/>
          <w:sz w:val="28"/>
          <w:szCs w:val="28"/>
        </w:rPr>
        <w:t>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4"/>
    </w:p>
    <w:p w14:paraId="5A302E7D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сертификатом и дополнительные соглашения заключаются в соответствии с типовыми формами, утверждаемыми </w:t>
      </w:r>
      <w:r>
        <w:rPr>
          <w:rFonts w:ascii="Times New Roman" w:hAnsi="Times New Roman" w:cs="Times New Roman"/>
          <w:iCs/>
          <w:sz w:val="28"/>
          <w:szCs w:val="28"/>
        </w:rPr>
        <w:t>комитетом финансов и бюджета администрации города Ставрополя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05745D3C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433"/>
      <w:r w:rsidRPr="00A02C5B">
        <w:rPr>
          <w:rFonts w:ascii="Times New Roman" w:hAnsi="Times New Roman" w:cs="Times New Roman"/>
          <w:sz w:val="28"/>
          <w:szCs w:val="28"/>
        </w:rPr>
        <w:t>Проект соглашения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социальным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сертификатом формируется уполномоченным органом в соответствии с пунктом 3 настоящих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Правил для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физическим лицом, </w:t>
      </w:r>
      <w:r w:rsidRPr="00A02C5B">
        <w:rPr>
          <w:rFonts w:ascii="Times New Roman" w:hAnsi="Times New Roman" w:cs="Times New Roman"/>
          <w:sz w:val="28"/>
          <w:szCs w:val="28"/>
        </w:rPr>
        <w:t>юридическим лицом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муниципального учреждения города Ставрополя)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по социальному сертификату (далее – лицо, подавшее заявку), и заключается с лицом, подавшим заявку, после принятия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 и порядке формирования информации, включаемой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02C5B"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услуги.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сертификатом указываются следующие сведения:</w:t>
      </w:r>
      <w:bookmarkEnd w:id="5"/>
    </w:p>
    <w:p w14:paraId="5C2988E2" w14:textId="77777777" w:rsidR="004068D4" w:rsidRPr="00A02C5B" w:rsidRDefault="004068D4" w:rsidP="00406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случае, если законодательством Российской Федерации предусмотрено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ее оказание на частично платной основе, или порядок установления указанных цен (тарифов) сверх объема финансового обеспечения, предоставляемого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;</w:t>
      </w:r>
    </w:p>
    <w:p w14:paraId="407527E2" w14:textId="77777777" w:rsidR="004068D4" w:rsidRPr="00A02C5B" w:rsidRDefault="004068D4" w:rsidP="004068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с информацией, включенной в реестр потребителей услуг,</w:t>
      </w:r>
      <w:r>
        <w:rPr>
          <w:rFonts w:ascii="Times New Roman" w:hAnsi="Times New Roman" w:cs="Times New Roman"/>
          <w:sz w:val="28"/>
          <w:szCs w:val="28"/>
        </w:rPr>
        <w:t xml:space="preserve"> имеющих право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получение муниципальных услуг в социальной сфере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сертификатом, </w:t>
      </w:r>
      <w:r w:rsidRPr="00A02C5B">
        <w:rPr>
          <w:rFonts w:ascii="Times New Roman" w:hAnsi="Times New Roman" w:cs="Times New Roman"/>
          <w:sz w:val="28"/>
          <w:szCs w:val="28"/>
        </w:rPr>
        <w:t xml:space="preserve">формируемый в </w:t>
      </w:r>
      <w:r>
        <w:rPr>
          <w:rFonts w:ascii="Times New Roman" w:hAnsi="Times New Roman" w:cs="Times New Roman"/>
          <w:sz w:val="28"/>
          <w:szCs w:val="28"/>
        </w:rPr>
        <w:t>соответствии с частью 3 статьи 20 Федерального закона</w:t>
      </w:r>
      <w:r w:rsidRPr="00A02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CF5320">
        <w:rPr>
          <w:rFonts w:ascii="Times New Roman" w:hAnsi="Times New Roman" w:cs="Times New Roman"/>
          <w:iCs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</w:p>
    <w:p w14:paraId="6987E483" w14:textId="77777777" w:rsidR="004068D4" w:rsidRPr="00000D35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реестр потребителей, с направлением уведомления исполнителю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о формировании указанных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A02C5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</w:t>
      </w:r>
      <w:r w:rsidRPr="00A02C5B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D35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</w:t>
      </w:r>
      <w:r w:rsidRPr="00000D35">
        <w:rPr>
          <w:rFonts w:ascii="Times New Roman" w:hAnsi="Times New Roman" w:cs="Times New Roman"/>
          <w:sz w:val="28"/>
          <w:szCs w:val="28"/>
        </w:rPr>
        <w:br/>
        <w:t>и муниципальных услуг (функций)».</w:t>
      </w:r>
    </w:p>
    <w:p w14:paraId="1D566682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3"/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формирования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лица,</w:t>
      </w:r>
      <w:r w:rsidRPr="00A02C5B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предпринимателя.</w:t>
      </w:r>
      <w:bookmarkEnd w:id="6"/>
    </w:p>
    <w:p w14:paraId="16A758CE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получения, подписанного лицом, подавшим заявку, проекта соглашения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сертификатом, уполномоченный орган подписывает такой проект соглашения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подписанное им соглашение в соответствии с сертификатом посредством информационной системы лицу, подавшему заявку.</w:t>
      </w:r>
      <w:bookmarkEnd w:id="7"/>
    </w:p>
    <w:p w14:paraId="2D068691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54"/>
      <w:r w:rsidRPr="00A02C5B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сертификатом.</w:t>
      </w:r>
      <w:bookmarkEnd w:id="8"/>
    </w:p>
    <w:p w14:paraId="6E653733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65"/>
      <w:r w:rsidRPr="00A02C5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размещения лицом, подавшим заявку, в информационной системе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подавшего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заявку, с приложением доработанного проекта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сертификатом  или об отказе учесть возражения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обоснованием такого отказа с приложением проекта соглашения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сертификатом.</w:t>
      </w:r>
      <w:bookmarkEnd w:id="9"/>
    </w:p>
    <w:p w14:paraId="3C038727" w14:textId="77777777" w:rsidR="004068D4" w:rsidRPr="00A02C5B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порядке и сроки, которые установлены пунктами 9 и 10 настоящих Правил.</w:t>
      </w:r>
      <w:bookmarkEnd w:id="10"/>
    </w:p>
    <w:p w14:paraId="6E64C519" w14:textId="77777777" w:rsidR="004068D4" w:rsidRPr="00DA1976" w:rsidRDefault="004068D4" w:rsidP="004068D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сертификатом) заключается в порядке, установленном пунктами 7 и 8 настоящих Правил.</w:t>
      </w:r>
    </w:p>
    <w:p w14:paraId="2AEA396F" w14:textId="77777777" w:rsidR="004068D4" w:rsidRDefault="004068D4" w:rsidP="00406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068D4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422ED8"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5FC1" w14:textId="77777777" w:rsidR="001615A0" w:rsidRDefault="001615A0" w:rsidP="00C2352F">
      <w:pPr>
        <w:spacing w:after="0" w:line="240" w:lineRule="auto"/>
      </w:pPr>
      <w:r>
        <w:separator/>
      </w:r>
    </w:p>
  </w:endnote>
  <w:endnote w:type="continuationSeparator" w:id="0">
    <w:p w14:paraId="3867B4BB" w14:textId="77777777" w:rsidR="001615A0" w:rsidRDefault="001615A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C2D8" w14:textId="77777777" w:rsidR="001615A0" w:rsidRDefault="001615A0" w:rsidP="00C2352F">
      <w:pPr>
        <w:spacing w:after="0" w:line="240" w:lineRule="auto"/>
      </w:pPr>
      <w:r>
        <w:separator/>
      </w:r>
    </w:p>
  </w:footnote>
  <w:footnote w:type="continuationSeparator" w:id="0">
    <w:p w14:paraId="1ACAF1FC" w14:textId="77777777" w:rsidR="001615A0" w:rsidRDefault="001615A0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34515985">
    <w:abstractNumId w:val="4"/>
  </w:num>
  <w:num w:numId="2" w16cid:durableId="34668601">
    <w:abstractNumId w:val="0"/>
  </w:num>
  <w:num w:numId="3" w16cid:durableId="37583406">
    <w:abstractNumId w:val="19"/>
  </w:num>
  <w:num w:numId="4" w16cid:durableId="2111661040">
    <w:abstractNumId w:val="18"/>
  </w:num>
  <w:num w:numId="5" w16cid:durableId="1643654372">
    <w:abstractNumId w:val="21"/>
  </w:num>
  <w:num w:numId="6" w16cid:durableId="1580865636">
    <w:abstractNumId w:val="22"/>
  </w:num>
  <w:num w:numId="7" w16cid:durableId="1217401019">
    <w:abstractNumId w:val="3"/>
  </w:num>
  <w:num w:numId="8" w16cid:durableId="471487764">
    <w:abstractNumId w:val="14"/>
  </w:num>
  <w:num w:numId="9" w16cid:durableId="639454508">
    <w:abstractNumId w:val="7"/>
  </w:num>
  <w:num w:numId="10" w16cid:durableId="1138886231">
    <w:abstractNumId w:val="6"/>
  </w:num>
  <w:num w:numId="11" w16cid:durableId="252402641">
    <w:abstractNumId w:val="9"/>
  </w:num>
  <w:num w:numId="12" w16cid:durableId="437456383">
    <w:abstractNumId w:val="5"/>
  </w:num>
  <w:num w:numId="13" w16cid:durableId="1907102032">
    <w:abstractNumId w:val="10"/>
  </w:num>
  <w:num w:numId="14" w16cid:durableId="603347588">
    <w:abstractNumId w:val="16"/>
  </w:num>
  <w:num w:numId="15" w16cid:durableId="1614364823">
    <w:abstractNumId w:val="1"/>
  </w:num>
  <w:num w:numId="16" w16cid:durableId="1251355040">
    <w:abstractNumId w:val="25"/>
  </w:num>
  <w:num w:numId="17" w16cid:durableId="297802178">
    <w:abstractNumId w:val="11"/>
  </w:num>
  <w:num w:numId="18" w16cid:durableId="1495685223">
    <w:abstractNumId w:val="8"/>
  </w:num>
  <w:num w:numId="19" w16cid:durableId="959648350">
    <w:abstractNumId w:val="24"/>
  </w:num>
  <w:num w:numId="20" w16cid:durableId="1840731695">
    <w:abstractNumId w:val="2"/>
  </w:num>
  <w:num w:numId="21" w16cid:durableId="14771056">
    <w:abstractNumId w:val="23"/>
  </w:num>
  <w:num w:numId="22" w16cid:durableId="1043556289">
    <w:abstractNumId w:val="20"/>
  </w:num>
  <w:num w:numId="23" w16cid:durableId="2004577518">
    <w:abstractNumId w:val="17"/>
  </w:num>
  <w:num w:numId="24" w16cid:durableId="450825872">
    <w:abstractNumId w:val="13"/>
  </w:num>
  <w:num w:numId="25" w16cid:durableId="1815563046">
    <w:abstractNumId w:val="12"/>
  </w:num>
  <w:num w:numId="26" w16cid:durableId="195606080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D35"/>
    <w:rsid w:val="00000E25"/>
    <w:rsid w:val="000233DD"/>
    <w:rsid w:val="000434A9"/>
    <w:rsid w:val="00044E27"/>
    <w:rsid w:val="000728E2"/>
    <w:rsid w:val="00094C8E"/>
    <w:rsid w:val="000B6C7E"/>
    <w:rsid w:val="000C64AA"/>
    <w:rsid w:val="000E46EE"/>
    <w:rsid w:val="000F5B76"/>
    <w:rsid w:val="00104246"/>
    <w:rsid w:val="00126461"/>
    <w:rsid w:val="00130210"/>
    <w:rsid w:val="00132BD0"/>
    <w:rsid w:val="00134F18"/>
    <w:rsid w:val="001568AC"/>
    <w:rsid w:val="001615A0"/>
    <w:rsid w:val="001758B6"/>
    <w:rsid w:val="001D3478"/>
    <w:rsid w:val="001E4CA9"/>
    <w:rsid w:val="0020554D"/>
    <w:rsid w:val="00213C58"/>
    <w:rsid w:val="00245DEE"/>
    <w:rsid w:val="002526B7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2242"/>
    <w:rsid w:val="004068D4"/>
    <w:rsid w:val="00412C10"/>
    <w:rsid w:val="004179F9"/>
    <w:rsid w:val="00422ED8"/>
    <w:rsid w:val="00426434"/>
    <w:rsid w:val="004530F6"/>
    <w:rsid w:val="0045460E"/>
    <w:rsid w:val="00474286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723BF"/>
    <w:rsid w:val="005731C4"/>
    <w:rsid w:val="00586EB5"/>
    <w:rsid w:val="005D2130"/>
    <w:rsid w:val="005F1AC7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3EC"/>
    <w:rsid w:val="007F053C"/>
    <w:rsid w:val="008038CA"/>
    <w:rsid w:val="00805661"/>
    <w:rsid w:val="008205C1"/>
    <w:rsid w:val="00820DC3"/>
    <w:rsid w:val="00832C1A"/>
    <w:rsid w:val="00874C8D"/>
    <w:rsid w:val="00874F10"/>
    <w:rsid w:val="00887C32"/>
    <w:rsid w:val="008A634E"/>
    <w:rsid w:val="008B275F"/>
    <w:rsid w:val="008B575B"/>
    <w:rsid w:val="008C66E7"/>
    <w:rsid w:val="008D2976"/>
    <w:rsid w:val="008D60B9"/>
    <w:rsid w:val="008E6FD4"/>
    <w:rsid w:val="008F2BDC"/>
    <w:rsid w:val="008F50A9"/>
    <w:rsid w:val="00921E07"/>
    <w:rsid w:val="00923992"/>
    <w:rsid w:val="00946516"/>
    <w:rsid w:val="009846E7"/>
    <w:rsid w:val="00997619"/>
    <w:rsid w:val="009B364F"/>
    <w:rsid w:val="009E1A0F"/>
    <w:rsid w:val="009E4FCA"/>
    <w:rsid w:val="00A02634"/>
    <w:rsid w:val="00A16CEA"/>
    <w:rsid w:val="00A452E7"/>
    <w:rsid w:val="00A5414C"/>
    <w:rsid w:val="00A56728"/>
    <w:rsid w:val="00A72B4C"/>
    <w:rsid w:val="00A91D55"/>
    <w:rsid w:val="00AA62A8"/>
    <w:rsid w:val="00AA6E98"/>
    <w:rsid w:val="00AB19E5"/>
    <w:rsid w:val="00AB1D4B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1976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F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qFormat/>
    <w:rsid w:val="00874C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Алексей Медведев</cp:lastModifiedBy>
  <cp:revision>16</cp:revision>
  <cp:lastPrinted>2023-10-11T13:40:00Z</cp:lastPrinted>
  <dcterms:created xsi:type="dcterms:W3CDTF">2023-05-15T15:23:00Z</dcterms:created>
  <dcterms:modified xsi:type="dcterms:W3CDTF">2023-11-03T05:26:00Z</dcterms:modified>
</cp:coreProperties>
</file>