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9" w:leader="none"/>
        </w:tabs>
        <w:spacing w:lineRule="exact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ПОЯСНИТЕЛЬНАЯ ЗАПИСКА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 проекту постановления администрации города Ставрополя                                 «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>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Проект постановления администрации города Ставрополя                              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«Об утверждении Порядка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 </w:t>
      </w:r>
      <w:r>
        <w:rPr>
          <w:rFonts w:ascii="Times New Roman" w:hAnsi="Times New Roman"/>
          <w:sz w:val="28"/>
          <w:szCs w:val="28"/>
        </w:rPr>
        <w:t xml:space="preserve">(далее - проект постановления) разработан в соответствии с  </w:t>
      </w:r>
      <w:r>
        <w:rPr>
          <w:rFonts w:ascii="Times New Roman" w:hAnsi="Times New Roman"/>
          <w:sz w:val="28"/>
          <w:szCs w:val="28"/>
          <w:lang w:eastAsia="zh-CN"/>
        </w:rPr>
        <w:t>Уставом муниципального образования города Ставрополя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изменениями в решении Ставропольской городской Думы </w:t>
      </w:r>
      <w:r>
        <w:rPr>
          <w:rFonts w:cs="Times New Roman" w:ascii="Times New Roman" w:hAnsi="Times New Roman"/>
          <w:color w:val="000000"/>
          <w:sz w:val="28"/>
          <w:szCs w:val="28"/>
        </w:rPr>
        <w:t>от 08 февраля 2017 года № 62</w:t>
      </w:r>
      <w:r>
        <w:rPr>
          <w:rFonts w:cs="Times New Roman" w:ascii="Times New Roman" w:hAnsi="Times New Roman"/>
          <w:sz w:val="28"/>
          <w:szCs w:val="28"/>
        </w:rPr>
        <w:t xml:space="preserve"> «О </w:t>
      </w:r>
      <w:r>
        <w:rPr>
          <w:rFonts w:cs="Times New Roman" w:ascii="Times New Roman" w:hAnsi="Times New Roman"/>
          <w:color w:val="000000"/>
          <w:sz w:val="28"/>
          <w:szCs w:val="28"/>
        </w:rPr>
        <w:t>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  <w:r>
        <w:rPr>
          <w:rFonts w:cs="Times New Roman" w:ascii="Times New Roman" w:hAnsi="Times New Roman"/>
          <w:sz w:val="28"/>
          <w:szCs w:val="27"/>
          <w:lang w:eastAsia="ru-RU"/>
        </w:rPr>
        <w:t>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color w:val="C9211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Данный проект постановления устанавливает условия и правила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  <w:r>
        <w:rPr>
          <w:rFonts w:eastAsia="Times New Roman" w:cs="Times New Roman" w:ascii="Times New Roman" w:hAnsi="Times New Roman"/>
          <w:bCs/>
          <w:color w:val="C9211E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Реализация проекта постановления не потребует выделения дополнительных бюджетных средств.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</w:tabs>
        <w:spacing w:lineRule="exact" w:line="283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Руководитель комитета</w:t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труда и социальной защиты населения</w:t>
      </w:r>
    </w:p>
    <w:p>
      <w:pPr>
        <w:pStyle w:val="Normal"/>
        <w:tabs>
          <w:tab w:val="left" w:pos="709" w:leader="none"/>
        </w:tabs>
        <w:spacing w:lineRule="exact" w:line="238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администрации города Ставрополя</w:t>
        <w:tab/>
        <w:tab/>
        <w:tab/>
        <w:t xml:space="preserve">                           Л.А. Карпенко</w:t>
      </w:r>
    </w:p>
    <w:p>
      <w:pPr>
        <w:pStyle w:val="Normal"/>
        <w:spacing w:lineRule="exact" w:line="238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exact" w:line="240" w:before="0" w:after="0"/>
        <w:rPr/>
      </w:pPr>
      <w:r>
        <w:rPr>
          <w:rFonts w:eastAsia="Times New Roman" w:ascii="Times New Roman" w:hAnsi="Times New Roman"/>
          <w:sz w:val="20"/>
          <w:szCs w:val="20"/>
          <w:lang w:eastAsia="ru-RU"/>
        </w:rPr>
        <w:t>М.В. Чуйко</w:t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  <w:t>56-49-05</w:t>
      </w:r>
    </w:p>
    <w:sectPr>
      <w:headerReference w:type="default" r:id="rId2"/>
      <w:headerReference w:type="first" r:id="rId3"/>
      <w:type w:val="nextPage"/>
      <w:pgSz w:w="11906" w:h="16838"/>
      <w:pgMar w:left="198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  <w:p>
    <w:pPr>
      <w:pStyle w:val="Style25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71" w:customStyle="1">
    <w:name w:val="Основной шрифт абзаца7"/>
    <w:qFormat/>
    <w:rPr/>
  </w:style>
  <w:style w:type="character" w:styleId="Style8" w:customStyle="1">
    <w:name w:val="Верхний колонтитул Знак"/>
    <w:basedOn w:val="71"/>
    <w:qFormat/>
    <w:rPr/>
  </w:style>
  <w:style w:type="character" w:styleId="Style9" w:customStyle="1">
    <w:name w:val="Нижний колонтитул Знак"/>
    <w:basedOn w:val="71"/>
    <w:qFormat/>
    <w:rPr/>
  </w:style>
  <w:style w:type="character" w:styleId="Style10" w:customStyle="1">
    <w:name w:val="Текст выноски Знак"/>
    <w:qFormat/>
    <w:rPr>
      <w:rFonts w:ascii="Tahoma" w:hAnsi="Tahoma"/>
      <w:sz w:val="16"/>
      <w:szCs w:val="16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1" w:customStyle="1">
    <w:name w:val="Основной шрифт абзаца4"/>
    <w:qFormat/>
    <w:rPr/>
  </w:style>
  <w:style w:type="character" w:styleId="51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1" w:customStyle="1">
    <w:name w:val="Текст концевой сноски Знак"/>
    <w:qFormat/>
    <w:rPr>
      <w:sz w:val="20"/>
    </w:rPr>
  </w:style>
  <w:style w:type="character" w:styleId="Style12" w:customStyle="1">
    <w:name w:val="Текст сноски Знак"/>
    <w:qFormat/>
    <w:rPr>
      <w:sz w:val="18"/>
    </w:rPr>
  </w:style>
  <w:style w:type="character" w:styleId="12" w:customStyle="1">
    <w:name w:val="Нижний колонтитул Знак1"/>
    <w:qFormat/>
    <w:rPr/>
  </w:style>
  <w:style w:type="character" w:styleId="FooterChar" w:customStyle="1">
    <w:name w:val="Footer Char"/>
    <w:qFormat/>
    <w:rPr/>
  </w:style>
  <w:style w:type="character" w:styleId="13" w:customStyle="1">
    <w:name w:val="Верхний колонтитул Знак1"/>
    <w:qFormat/>
    <w:rPr/>
  </w:style>
  <w:style w:type="character" w:styleId="IntenseQuoteChar" w:customStyle="1">
    <w:name w:val="Intense Quote Char"/>
    <w:qFormat/>
    <w:rPr>
      <w:i/>
    </w:rPr>
  </w:style>
  <w:style w:type="character" w:styleId="QuoteChar" w:customStyle="1">
    <w:name w:val="Quote Char"/>
    <w:qFormat/>
    <w:rPr>
      <w:i/>
    </w:rPr>
  </w:style>
  <w:style w:type="character" w:styleId="Style13" w:customStyle="1">
    <w:name w:val="Подзаголовок Знак"/>
    <w:qFormat/>
    <w:rPr>
      <w:sz w:val="24"/>
    </w:rPr>
  </w:style>
  <w:style w:type="character" w:styleId="Style14" w:customStyle="1">
    <w:name w:val="Название Знак"/>
    <w:qFormat/>
    <w:rPr>
      <w:sz w:val="48"/>
    </w:rPr>
  </w:style>
  <w:style w:type="character" w:styleId="91" w:customStyle="1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81" w:customStyle="1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72" w:customStyle="1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62" w:customStyle="1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52" w:customStyle="1">
    <w:name w:val="Заголовок 5 Знак"/>
    <w:qFormat/>
    <w:rPr>
      <w:rFonts w:ascii="Arial" w:hAnsi="Arial" w:eastAsia="Arial"/>
      <w:b/>
      <w:bCs/>
      <w:sz w:val="24"/>
      <w:szCs w:val="24"/>
    </w:rPr>
  </w:style>
  <w:style w:type="character" w:styleId="42" w:customStyle="1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32" w:customStyle="1">
    <w:name w:val="Заголовок 3 Знак"/>
    <w:qFormat/>
    <w:rPr>
      <w:rFonts w:ascii="Arial" w:hAnsi="Arial" w:eastAsia="Arial"/>
      <w:sz w:val="30"/>
      <w:szCs w:val="30"/>
    </w:rPr>
  </w:style>
  <w:style w:type="character" w:styleId="22" w:customStyle="1">
    <w:name w:val="Заголовок 2 Знак"/>
    <w:qFormat/>
    <w:rPr>
      <w:rFonts w:ascii="Arial" w:hAnsi="Arial" w:eastAsia="Arial"/>
      <w:sz w:val="34"/>
    </w:rPr>
  </w:style>
  <w:style w:type="character" w:styleId="14" w:customStyle="1">
    <w:name w:val="Заголовок 1 Знак"/>
    <w:qFormat/>
    <w:rPr>
      <w:rFonts w:ascii="Arial" w:hAnsi="Arial" w:eastAsia="Arial"/>
      <w:sz w:val="40"/>
      <w:szCs w:val="40"/>
    </w:rPr>
  </w:style>
  <w:style w:type="character" w:styleId="15">
    <w:name w:val="Текст выноски Знак1"/>
    <w:qFormat/>
    <w:rPr>
      <w:rFonts w:ascii="Segoe UI" w:hAnsi="Segoe UI" w:eastAsia="Segoe UI"/>
      <w:sz w:val="18"/>
      <w:szCs w:val="18"/>
    </w:rPr>
  </w:style>
  <w:style w:type="character" w:styleId="Strong">
    <w:name w:val="Strong"/>
    <w:qFormat/>
    <w:rPr>
      <w:b/>
    </w:rPr>
  </w:style>
  <w:style w:type="character" w:styleId="Style15">
    <w:name w:val="Основной текст Знак"/>
    <w:qFormat/>
    <w:rPr/>
  </w:style>
  <w:style w:type="character" w:styleId="EndnoteTextChar">
    <w:name w:val="Endnote Text Char"/>
    <w:qFormat/>
    <w:rPr>
      <w:sz w:val="20"/>
    </w:rPr>
  </w:style>
  <w:style w:type="character" w:styleId="FootnoteTextChar">
    <w:name w:val="Footnote Text Char"/>
    <w:qFormat/>
    <w:rPr>
      <w:sz w:val="18"/>
    </w:rPr>
  </w:style>
  <w:style w:type="character" w:styleId="CaptionChar">
    <w:name w:val="Caption Char"/>
    <w:qFormat/>
    <w:rPr/>
  </w:style>
  <w:style w:type="character" w:styleId="HeaderChar">
    <w:name w:val="Header Char"/>
    <w:basedOn w:val="DefaultParagraphFont"/>
    <w:qFormat/>
    <w:rPr/>
  </w:style>
  <w:style w:type="character" w:styleId="SubtitleChar">
    <w:name w:val="Subtitle Char"/>
    <w:basedOn w:val="DefaultParagraphFont"/>
    <w:qFormat/>
    <w:rPr/>
  </w:style>
  <w:style w:type="character" w:styleId="TitleChar">
    <w:name w:val="Title Char"/>
    <w:basedOn w:val="DefaultParagraphFont"/>
    <w:qFormat/>
    <w:rPr>
      <w:sz w:val="48"/>
    </w:rPr>
  </w:style>
  <w:style w:type="character" w:styleId="Heading9Char">
    <w:name w:val="Heading 9 Char"/>
    <w:basedOn w:val="DefaultParagraphFont"/>
    <w:qFormat/>
    <w:rPr>
      <w:rFonts w:ascii="Arial" w:hAnsi="Arial" w:eastAsia="Arial"/>
      <w:i/>
      <w:iCs/>
      <w:sz w:val="21"/>
      <w:szCs w:val="21"/>
    </w:rPr>
  </w:style>
  <w:style w:type="character" w:styleId="Heading8Char">
    <w:name w:val="Heading 8 Char"/>
    <w:basedOn w:val="DefaultParagraphFont"/>
    <w:qFormat/>
    <w:rPr>
      <w:rFonts w:ascii="Arial" w:hAnsi="Arial" w:eastAsia="Arial"/>
      <w:i/>
      <w:iCs/>
      <w:sz w:val="22"/>
      <w:szCs w:val="22"/>
    </w:rPr>
  </w:style>
  <w:style w:type="character" w:styleId="Heading7Char">
    <w:name w:val="Heading 7 Char"/>
    <w:basedOn w:val="DefaultParagraphFont"/>
    <w:qFormat/>
    <w:rPr>
      <w:rFonts w:ascii="Arial" w:hAnsi="Arial" w:eastAsia="Arial"/>
      <w:b/>
      <w:bCs/>
      <w:i/>
      <w:iCs/>
      <w:sz w:val="22"/>
      <w:szCs w:val="22"/>
    </w:rPr>
  </w:style>
  <w:style w:type="character" w:styleId="Heading6Char">
    <w:name w:val="Heading 6 Char"/>
    <w:basedOn w:val="DefaultParagraphFont"/>
    <w:qFormat/>
    <w:rPr>
      <w:rFonts w:ascii="Arial" w:hAnsi="Arial" w:eastAsia="Arial"/>
      <w:b/>
      <w:bCs/>
      <w:sz w:val="22"/>
      <w:szCs w:val="22"/>
    </w:rPr>
  </w:style>
  <w:style w:type="character" w:styleId="Heading5Char">
    <w:name w:val="Heading 5 Char"/>
    <w:basedOn w:val="DefaultParagraphFont"/>
    <w:qFormat/>
    <w:rPr>
      <w:rFonts w:ascii="Arial" w:hAnsi="Arial" w:eastAsia="Arial"/>
      <w:b/>
      <w:bCs/>
    </w:rPr>
  </w:style>
  <w:style w:type="character" w:styleId="Heading4Char">
    <w:name w:val="Heading 4 Char"/>
    <w:basedOn w:val="DefaultParagraphFont"/>
    <w:qFormat/>
    <w:rPr>
      <w:rFonts w:ascii="Arial" w:hAnsi="Arial" w:eastAsia="Arial"/>
      <w:b/>
      <w:bCs/>
      <w:sz w:val="26"/>
      <w:szCs w:val="26"/>
    </w:rPr>
  </w:style>
  <w:style w:type="character" w:styleId="Heading3Char">
    <w:name w:val="Heading 3 Char"/>
    <w:basedOn w:val="DefaultParagraphFont"/>
    <w:qFormat/>
    <w:rPr>
      <w:rFonts w:ascii="Arial" w:hAnsi="Arial" w:eastAsia="Arial"/>
      <w:sz w:val="30"/>
      <w:szCs w:val="30"/>
    </w:rPr>
  </w:style>
  <w:style w:type="character" w:styleId="Heading2Char">
    <w:name w:val="Heading 2 Char"/>
    <w:basedOn w:val="DefaultParagraphFont"/>
    <w:qFormat/>
    <w:rPr>
      <w:rFonts w:ascii="Arial" w:hAnsi="Arial" w:eastAsia="Arial"/>
      <w:sz w:val="34"/>
    </w:rPr>
  </w:style>
  <w:style w:type="character" w:styleId="Heading1Char">
    <w:name w:val="Heading 1 Char"/>
    <w:basedOn w:val="DefaultParagraphFont"/>
    <w:qFormat/>
    <w:rPr>
      <w:rFonts w:ascii="Arial" w:hAnsi="Arial" w:eastAsia="Arial"/>
      <w:sz w:val="40"/>
      <w:szCs w:val="40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Style23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11"/>
    <w:pPr>
      <w:spacing w:lineRule="auto" w:line="240" w:before="0" w:after="0"/>
    </w:pPr>
    <w:rPr/>
  </w:style>
  <w:style w:type="paragraph" w:styleId="Style26">
    <w:name w:val="Footer"/>
    <w:basedOn w:val="Normal"/>
    <w:link w:val="12"/>
    <w:pPr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6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3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3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3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3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74" w:customStyle="1">
    <w:name w:val="Указатель7"/>
    <w:basedOn w:val="Normal"/>
    <w:qFormat/>
    <w:pPr>
      <w:suppressLineNumbers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/>
      <w:color w:val="auto"/>
      <w:kern w:val="0"/>
      <w:sz w:val="22"/>
      <w:szCs w:val="20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Times New Roman"/>
      <w:color w:val="auto"/>
      <w:kern w:val="0"/>
      <w:sz w:val="22"/>
      <w:szCs w:val="20"/>
      <w:lang w:val="ru-RU" w:eastAsia="ar-SA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oktekstj" w:customStyle="1">
    <w:name w:val="doktekstj"/>
    <w:basedOn w:val="Normal"/>
    <w:qFormat/>
    <w:pPr>
      <w:spacing w:before="280" w:after="300"/>
      <w:jc w:val="both"/>
    </w:pPr>
    <w:rPr/>
  </w:style>
  <w:style w:type="paragraph" w:styleId="17" w:customStyle="1">
    <w:name w:val="Указатель1"/>
    <w:basedOn w:val="Normal"/>
    <w:qFormat/>
    <w:pPr/>
    <w:rPr>
      <w:rFonts w:eastAsia="Arial"/>
      <w:lang w:eastAsia="ar-SA"/>
    </w:rPr>
  </w:style>
  <w:style w:type="paragraph" w:styleId="18" w:customStyle="1">
    <w:name w:val="Название объекта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24" w:customStyle="1">
    <w:name w:val="Указатель2"/>
    <w:basedOn w:val="Normal"/>
    <w:qFormat/>
    <w:pPr/>
    <w:rPr>
      <w:rFonts w:eastAsia="Arial"/>
      <w:lang w:eastAsia="ar-SA"/>
    </w:rPr>
  </w:style>
  <w:style w:type="paragraph" w:styleId="25" w:customStyle="1">
    <w:name w:val="Название объекта2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34" w:customStyle="1">
    <w:name w:val="Указатель3"/>
    <w:basedOn w:val="Normal"/>
    <w:qFormat/>
    <w:pPr/>
    <w:rPr>
      <w:rFonts w:eastAsia="Arial"/>
      <w:lang w:eastAsia="ar-SA"/>
    </w:rPr>
  </w:style>
  <w:style w:type="paragraph" w:styleId="35" w:customStyle="1">
    <w:name w:val="Название объекта3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44" w:customStyle="1">
    <w:name w:val="Указатель4"/>
    <w:basedOn w:val="Normal"/>
    <w:qFormat/>
    <w:pPr/>
    <w:rPr>
      <w:rFonts w:eastAsia="Arial"/>
      <w:lang w:eastAsia="ar-SA"/>
    </w:rPr>
  </w:style>
  <w:style w:type="paragraph" w:styleId="45" w:customStyle="1">
    <w:name w:val="Название объекта4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54" w:customStyle="1">
    <w:name w:val="Указатель5"/>
    <w:basedOn w:val="Normal"/>
    <w:qFormat/>
    <w:pPr/>
    <w:rPr>
      <w:rFonts w:eastAsia="Mangal"/>
      <w:lang w:eastAsia="ar-SA"/>
    </w:rPr>
  </w:style>
  <w:style w:type="paragraph" w:styleId="19" w:customStyle="1">
    <w:name w:val="Название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64" w:customStyle="1">
    <w:name w:val="Указатель6"/>
    <w:basedOn w:val="Normal"/>
    <w:qFormat/>
    <w:pPr/>
    <w:rPr>
      <w:rFonts w:eastAsia="Mangal"/>
      <w:lang w:eastAsia="ar-SA"/>
    </w:rPr>
  </w:style>
  <w:style w:type="paragraph" w:styleId="26" w:customStyle="1">
    <w:name w:val="Название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Style29">
    <w:name w:val="Index Heading"/>
    <w:basedOn w:val="Style16"/>
    <w:pPr/>
    <w:rPr/>
  </w:style>
  <w:style w:type="paragraph" w:styleId="Style30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0" w:cs="Times New Roman"/>
      <w:color w:val="auto"/>
      <w:kern w:val="0"/>
      <w:sz w:val="24"/>
      <w:szCs w:val="24"/>
      <w:lang w:val="ru-RU" w:eastAsia="hi-IN" w:bidi="hi-IN"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Times New Roman"/>
      <w:color w:val="auto"/>
      <w:kern w:val="0"/>
      <w:sz w:val="24"/>
      <w:szCs w:val="24"/>
      <w:lang w:val="ru-RU" w:eastAsia="hi-IN" w:bidi="hi-IN"/>
    </w:rPr>
  </w:style>
  <w:style w:type="paragraph" w:styleId="Indexheading">
    <w:name w:val="index heading"/>
    <w:basedOn w:val="Normal"/>
    <w:qFormat/>
    <w:pPr/>
    <w:rPr>
      <w:rFonts w:eastAsia="Mangal"/>
      <w:lang w:eastAsia="ar-SA"/>
    </w:rPr>
  </w:style>
  <w:style w:type="paragraph" w:styleId="Index1">
    <w:name w:val="index 1"/>
    <w:basedOn w:val="Normal"/>
    <w:qFormat/>
    <w:pPr>
      <w:ind w:left="240" w:hanging="240"/>
    </w:pPr>
    <w:rPr/>
  </w:style>
  <w:style w:type="paragraph" w:styleId="211">
    <w:name w:val="Основной текст 21"/>
    <w:basedOn w:val="Normal"/>
    <w:qFormat/>
    <w:pPr>
      <w:jc w:val="center"/>
    </w:pPr>
    <w:rPr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Application>LibreOffice/7.3.7.2$Linux_X86_64 LibreOffice_project/30$Build-2</Application>
  <AppVersion>15.0000</AppVersion>
  <Pages>1</Pages>
  <Words>231</Words>
  <Characters>1909</Characters>
  <CharactersWithSpaces>2224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2023-10-25T14:50:26Z</cp:lastPrinted>
  <dcterms:modified xsi:type="dcterms:W3CDTF">2023-11-07T15:02:26Z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