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E4" w:rsidRDefault="00147EE4" w:rsidP="00147EE4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147EE4" w:rsidRDefault="00147EE4" w:rsidP="00147EE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147EE4" w:rsidRDefault="00147EE4" w:rsidP="00147EE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147EE4" w:rsidRDefault="00147EE4" w:rsidP="00147EE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147EE4" w:rsidRDefault="00147EE4" w:rsidP="00147EE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147EE4" w:rsidRDefault="00147EE4" w:rsidP="00147EE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147EE4" w:rsidRDefault="00147EE4" w:rsidP="00147EE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147EE4" w:rsidRPr="00232673" w:rsidRDefault="00147EE4" w:rsidP="00147E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67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D74CF4" w:rsidRPr="002326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2673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 утвержденный постановлением администрации города Ставрополя от 01.09.2017 № 1614</w:t>
      </w:r>
    </w:p>
    <w:p w:rsidR="00147EE4" w:rsidRPr="00232673" w:rsidRDefault="00147EE4" w:rsidP="00147E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E4" w:rsidRPr="00232673" w:rsidRDefault="00147EE4" w:rsidP="0014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6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 w:rsidRPr="00232673">
        <w:rPr>
          <w:rFonts w:ascii="Times New Roman" w:eastAsia="Times New Roman" w:hAnsi="Times New Roman" w:cs="Times New Roman"/>
          <w:sz w:val="28"/>
          <w:szCs w:val="28"/>
        </w:rPr>
        <w:br/>
        <w:t>«О Порядке разработки и утверждения административных регламентов предоставления муниципальных услуг»</w:t>
      </w:r>
    </w:p>
    <w:p w:rsidR="00147EE4" w:rsidRPr="00232673" w:rsidRDefault="00147EE4" w:rsidP="0014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E4" w:rsidRPr="00232673" w:rsidRDefault="00147EE4" w:rsidP="0014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67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47EE4" w:rsidRPr="00232673" w:rsidRDefault="00147EE4" w:rsidP="0014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E4" w:rsidRPr="00232673" w:rsidRDefault="00147EE4" w:rsidP="00AD2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673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D74CF4" w:rsidRPr="002326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253C" w:rsidRPr="00232673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 утвержденный постановлением администрации города Ставрополя от 01.09.2017 № 1614 </w:t>
      </w:r>
      <w:r w:rsidR="00AD253C" w:rsidRPr="00232673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="00AD253C"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административного регламента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 w:rsidR="00A61092"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постановление)</w:t>
      </w:r>
      <w:r w:rsidR="00AD253C"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267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147EE4" w:rsidRPr="00232673" w:rsidRDefault="00147EE4" w:rsidP="0014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673">
        <w:rPr>
          <w:rFonts w:ascii="Times New Roman" w:eastAsia="Times New Roman" w:hAnsi="Times New Roman" w:cs="Times New Roman"/>
          <w:sz w:val="28"/>
          <w:szCs w:val="28"/>
        </w:rPr>
        <w:t xml:space="preserve">1) в подразделе «Требования к порядку информирования о предоставлении услуги» раздела 1 «Общие положения»: </w:t>
      </w:r>
    </w:p>
    <w:p w:rsidR="00213096" w:rsidRPr="00213096" w:rsidRDefault="00147EE4" w:rsidP="0014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673">
        <w:rPr>
          <w:rFonts w:ascii="Times New Roman" w:eastAsia="Times New Roman" w:hAnsi="Times New Roman" w:cs="Times New Roman"/>
          <w:sz w:val="28"/>
          <w:szCs w:val="28"/>
        </w:rPr>
        <w:t xml:space="preserve">а) в </w:t>
      </w:r>
      <w:r w:rsidR="00213096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213096" w:rsidRPr="002130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3096">
        <w:rPr>
          <w:rFonts w:ascii="Times New Roman" w:eastAsia="Times New Roman" w:hAnsi="Times New Roman" w:cs="Times New Roman"/>
          <w:sz w:val="28"/>
          <w:szCs w:val="28"/>
        </w:rPr>
        <w:t>:</w:t>
      </w:r>
      <w:r w:rsidR="00213096" w:rsidRPr="0021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3096" w:rsidRDefault="00213096" w:rsidP="0014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3 слова «Тухачевского, 16б» заменить словами «Ленина, 359»;</w:t>
      </w:r>
    </w:p>
    <w:p w:rsidR="00147EE4" w:rsidRDefault="00AA5064" w:rsidP="0014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7EE4" w:rsidRPr="00232673">
        <w:rPr>
          <w:rFonts w:ascii="Times New Roman" w:eastAsia="Times New Roman" w:hAnsi="Times New Roman" w:cs="Times New Roman"/>
          <w:sz w:val="28"/>
          <w:szCs w:val="28"/>
        </w:rPr>
        <w:t>подпункте 4 после слов «</w:t>
      </w:r>
      <w:r w:rsidR="00147EE4"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улица 50 лет ВЛКСМ, 8а/1-2</w:t>
      </w:r>
      <w:r w:rsidR="00147EE4" w:rsidRPr="00232673">
        <w:rPr>
          <w:rFonts w:ascii="Times New Roman" w:eastAsia="Times New Roman" w:hAnsi="Times New Roman" w:cs="Times New Roman"/>
          <w:sz w:val="28"/>
          <w:szCs w:val="28"/>
        </w:rPr>
        <w:t xml:space="preserve">» дополнить словами «, </w:t>
      </w:r>
      <w:r w:rsidR="00147EE4" w:rsidRPr="00232673">
        <w:rPr>
          <w:rFonts w:ascii="Times New Roman" w:hAnsi="Times New Roman"/>
          <w:sz w:val="28"/>
          <w:szCs w:val="28"/>
        </w:rPr>
        <w:t>проспект Кулакова, 10м.»;</w:t>
      </w:r>
    </w:p>
    <w:p w:rsidR="00215DBB" w:rsidRPr="00232673" w:rsidRDefault="00215DBB" w:rsidP="0014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C71E9">
        <w:rPr>
          <w:rFonts w:ascii="Times New Roman" w:hAnsi="Times New Roman"/>
          <w:sz w:val="28"/>
          <w:szCs w:val="28"/>
        </w:rPr>
        <w:t xml:space="preserve">в абзаце пятом пункта 4 цифры </w:t>
      </w:r>
      <w:r w:rsidR="005E5D33">
        <w:rPr>
          <w:rFonts w:ascii="Times New Roman" w:hAnsi="Times New Roman"/>
          <w:sz w:val="28"/>
          <w:szCs w:val="28"/>
        </w:rPr>
        <w:t>«(8800)200-40-10</w:t>
      </w:r>
      <w:r w:rsidR="00CC71E9">
        <w:rPr>
          <w:rFonts w:ascii="Times New Roman" w:hAnsi="Times New Roman"/>
          <w:sz w:val="28"/>
          <w:szCs w:val="28"/>
        </w:rPr>
        <w:t>» заменить цифрами «(</w:t>
      </w:r>
      <w:r w:rsidR="00CC71E9">
        <w:rPr>
          <w:rFonts w:ascii="Times New Roman" w:hAnsi="Times New Roman"/>
          <w:sz w:val="28"/>
          <w:szCs w:val="28"/>
        </w:rPr>
        <w:t>8652)35-66-01</w:t>
      </w:r>
      <w:r w:rsidR="00CC71E9">
        <w:rPr>
          <w:rFonts w:ascii="Times New Roman" w:hAnsi="Times New Roman"/>
          <w:sz w:val="28"/>
          <w:szCs w:val="28"/>
        </w:rPr>
        <w:t>»;</w:t>
      </w:r>
    </w:p>
    <w:p w:rsidR="00147EE4" w:rsidRPr="00232673" w:rsidRDefault="00215DBB" w:rsidP="0014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7EE4" w:rsidRPr="00232673">
        <w:rPr>
          <w:rFonts w:ascii="Times New Roman" w:hAnsi="Times New Roman"/>
          <w:sz w:val="28"/>
          <w:szCs w:val="28"/>
        </w:rPr>
        <w:t>) в абзаце шестом пункта 5 слова «</w:t>
      </w:r>
      <w:r w:rsidR="00147EE4"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>kumistv@mail.ru.» заменить словами «</w:t>
      </w:r>
      <w:r w:rsidR="00147EE4" w:rsidRPr="00232673">
        <w:rPr>
          <w:rFonts w:ascii="Times New Roman" w:hAnsi="Times New Roman"/>
          <w:sz w:val="28"/>
          <w:szCs w:val="28"/>
        </w:rPr>
        <w:t xml:space="preserve">kumi@stavadm.ru»; </w:t>
      </w:r>
    </w:p>
    <w:p w:rsidR="00147EE4" w:rsidRPr="00232673" w:rsidRDefault="00147EE4" w:rsidP="0014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673">
        <w:rPr>
          <w:rFonts w:ascii="Times New Roman" w:hAnsi="Times New Roman"/>
          <w:sz w:val="28"/>
          <w:szCs w:val="28"/>
        </w:rPr>
        <w:t>2) в разделе 2 «Стандарт предоставления услуги»:</w:t>
      </w:r>
    </w:p>
    <w:p w:rsidR="00147EE4" w:rsidRPr="00232673" w:rsidRDefault="00147EE4" w:rsidP="00147EE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2673">
        <w:rPr>
          <w:rFonts w:ascii="Times New Roman" w:hAnsi="Times New Roman"/>
          <w:sz w:val="28"/>
          <w:szCs w:val="28"/>
        </w:rPr>
        <w:lastRenderedPageBreak/>
        <w:t xml:space="preserve">а) в абзаце </w:t>
      </w:r>
      <w:r w:rsidR="00AD253C" w:rsidRPr="00232673">
        <w:rPr>
          <w:rFonts w:ascii="Times New Roman" w:hAnsi="Times New Roman"/>
          <w:sz w:val="28"/>
          <w:szCs w:val="28"/>
        </w:rPr>
        <w:t>девятом</w:t>
      </w:r>
      <w:r w:rsidRPr="00232673">
        <w:rPr>
          <w:rFonts w:ascii="Times New Roman" w:hAnsi="Times New Roman"/>
          <w:sz w:val="28"/>
          <w:szCs w:val="28"/>
        </w:rPr>
        <w:t xml:space="preserve"> пункта 10 слова «</w:t>
      </w: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Ставропольской городской Думы от 08 августа 2012 г.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услуг.» заменить словами «решением Ставропольской городской Думы от 23 октября </w:t>
      </w: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услуг.»;</w:t>
      </w:r>
    </w:p>
    <w:p w:rsidR="00147EE4" w:rsidRPr="00232673" w:rsidRDefault="00147EE4" w:rsidP="00147EE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абзац </w:t>
      </w:r>
      <w:r w:rsidR="00AD253C"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семнадцатый</w:t>
      </w: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13 подраздела «Описание результата предоставления услуги» изложить в следующей редакции:</w:t>
      </w:r>
    </w:p>
    <w:p w:rsidR="00147EE4" w:rsidRPr="00232673" w:rsidRDefault="00147EE4" w:rsidP="00147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«решение Ставропольской городской Думы от 23 октября 2019 г. № 387 </w:t>
      </w: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 («Вечерний Ставрополь», 30.10.2019, № 207);»;</w:t>
      </w:r>
    </w:p>
    <w:p w:rsidR="00147EE4" w:rsidRPr="00232673" w:rsidRDefault="00232673" w:rsidP="00147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147EE4"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пункт 14 подраздела «Исчерпывающий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предоставлению заявителем, порядок их представления (бланки, формы обращений, заявлений и иных документов, подаваемых заявителем в связи с предоставлением услуги, приводятся в приложениях к Административному регламенту)» изложить в следующей редакции: </w:t>
      </w:r>
    </w:p>
    <w:p w:rsidR="00147EE4" w:rsidRPr="00232673" w:rsidRDefault="00147EE4" w:rsidP="00147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«14. В целях получения услуги заявителем подается заявление о </w:t>
      </w:r>
      <w:r w:rsidR="00AD253C"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предоставлении услуги, </w:t>
      </w: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заполненное по форме, приведенной в приложении 3 к Административному регламенту, с приложением следующих документов:</w:t>
      </w:r>
    </w:p>
    <w:p w:rsidR="00147EE4" w:rsidRDefault="00147EE4" w:rsidP="00147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8780"/>
      </w:tblGrid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Par9"/>
            <w:bookmarkEnd w:id="0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 w:rsidP="00A84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Документ, удостоверяющий личность заявителя</w:t>
            </w:r>
            <w:r w:rsidR="00A84A3A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всех совершеннолетних членов его семьи, совместно с ним проживающие и (или) зарегистрированные, а также личность представителя заявителя, </w:t>
            </w: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 xml:space="preserve">в случае если с заявлением обращается представитель заявителя 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A84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Документ, удостоверяющий права (полномочия) представителя заявителя, если с заявлением обращается представитель заявителя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A84A3A" w:rsidP="00A8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147EE4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заключении брака заявителя либо членов его семьи (при наличии)</w:t>
            </w:r>
          </w:p>
        </w:tc>
      </w:tr>
      <w:tr w:rsidR="000F62D6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6" w:rsidRPr="00232673" w:rsidRDefault="000F62D6" w:rsidP="000F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D6" w:rsidRPr="00232673" w:rsidRDefault="000F62D6" w:rsidP="000F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147EE4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расторжении брака заявителя либо членов его семьи (при наличии)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147EE4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смерти членов семьи заявителя (при наличии)</w:t>
            </w:r>
          </w:p>
        </w:tc>
      </w:tr>
      <w:tr w:rsidR="00232673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73" w:rsidRPr="00232673" w:rsidRDefault="0023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="00ED7B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73" w:rsidRPr="00232673" w:rsidRDefault="0023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рождении детей заявителя либо членов его семьи (при наличии)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147EE4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об усыновлении (удочерении) заявителем либо членами его семьи (при наличии)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  <w:r w:rsidR="00147EE4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 w:rsidP="0070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(при раздельном проживании родителей)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="00147EE4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суда об определении состава семьи заявителя (при наличии)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147EE4" w:rsidP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705406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Финансовый лицевой счет по месту(</w:t>
            </w:r>
            <w:proofErr w:type="spellStart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</w:t>
            </w:r>
            <w:proofErr w:type="spellEnd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постоянного проживания заявителя и членов его семьи (в случае нахождения жилого помещения в многоквартирном жилом доме)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147EE4" w:rsidP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705406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Правоустанавливающие документы на жилое(</w:t>
            </w:r>
            <w:proofErr w:type="spellStart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ые</w:t>
            </w:r>
            <w:proofErr w:type="spellEnd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помещение(я), в котором(</w:t>
            </w:r>
            <w:proofErr w:type="spellStart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заявитель и (или) члены его семьи постоянно проживают</w:t>
            </w:r>
            <w:r w:rsidR="00705406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или зарегистрированы</w:t>
            </w: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 случае если права на него не зарегистрированы в Едином государственном реестре недвижимости</w:t>
            </w:r>
          </w:p>
        </w:tc>
      </w:tr>
      <w:tr w:rsidR="00147EE4" w:rsidTr="00A84A3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147EE4" w:rsidP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705406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Домовая книга или поквартирная карточка (при наличии) или выписка из похозяйственной книги по месту(</w:t>
            </w:r>
            <w:proofErr w:type="spellStart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</w:t>
            </w:r>
            <w:proofErr w:type="spellEnd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постоянного проживания заявителя и членов его семьи (при наличии) или справка, выданная управлением Министерства внутренних дел Российской Федерации по городу Ставрополю с указанием периодов регистрации заявителя и членов его семьи совместно с ним проживающих и (или) зарегистрированных</w:t>
            </w:r>
          </w:p>
        </w:tc>
      </w:tr>
      <w:tr w:rsidR="00147EE4" w:rsidTr="000F62D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E4" w:rsidRPr="00232673" w:rsidRDefault="00147EE4" w:rsidP="0070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705406"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E4" w:rsidRPr="00232673" w:rsidRDefault="0014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Документы, подтверждающие право пользования жилым(и) помещением(</w:t>
            </w:r>
            <w:proofErr w:type="spellStart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ями</w:t>
            </w:r>
            <w:proofErr w:type="spellEnd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(гражданско-правовые договоры: наем (кроме договоров социального найма и договоров найма специализированных жилых помещений, находящихся в муниципальной собственности города Ставрополя), безвозмездное пользование; ордер), в котором(</w:t>
            </w:r>
            <w:proofErr w:type="spellStart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заявитель и (или) члены его семьи постоянно проживают и (или) зарегистрированы на дату подачи заявления о предоставлении услуги (копия с предъявлением подлинника). В случае постоянного проживания заявителя в домовладении, которое принадлежит на праве общей долевой собственности, необходимо предоставить договор о порядке пользования жилым домом (при наличии)</w:t>
            </w:r>
          </w:p>
        </w:tc>
      </w:tr>
      <w:tr w:rsidR="00A06963" w:rsidTr="000F62D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3" w:rsidRPr="00232673" w:rsidRDefault="00A06963" w:rsidP="00A0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63" w:rsidRPr="00232673" w:rsidRDefault="00A06963" w:rsidP="00A0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0F62D6" w:rsidTr="000F62D6">
        <w:trPr>
          <w:trHeight w:val="18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D6" w:rsidRPr="00232673" w:rsidRDefault="000F62D6" w:rsidP="000F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" w:name="Par49"/>
            <w:bookmarkEnd w:id="1"/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D6" w:rsidRPr="00232673" w:rsidRDefault="000F62D6" w:rsidP="000F6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Заключение медицинского учреждения о невозможности совместного проживания заявителя с больным, страдающим тяжелой формой хронического заболевания, в одной квартире (</w:t>
            </w:r>
            <w:hyperlink r:id="rId7" w:history="1">
              <w:r w:rsidRPr="00232673">
                <w:rPr>
                  <w:rStyle w:val="a3"/>
                  <w:rFonts w:ascii="Times New Roman" w:eastAsiaTheme="minorHAns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перечень</w:t>
              </w:r>
            </w:hyperlink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тяжелых форм хронических заболеваний утвержден приказом Министерства </w:t>
            </w:r>
          </w:p>
          <w:p w:rsidR="000F62D6" w:rsidRPr="00232673" w:rsidRDefault="000F62D6" w:rsidP="0023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26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здравоохранения Российской Федерации от 29 ноября 2012 г. № 987н) (при наличии)</w:t>
            </w:r>
          </w:p>
        </w:tc>
      </w:tr>
    </w:tbl>
    <w:p w:rsidR="0098722A" w:rsidRDefault="00583608" w:rsidP="00987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2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предоставлении услуги и документы, необходимые для предоставления услуги, могут быть представлены заявителем или его представителем лично или в электронной форме с использованием сети «Интернет» посредством официального сайта или Единого портала, Портала государственных и муниципальных услуг Ставропольского края.</w:t>
      </w:r>
      <w:r w:rsidR="0098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47EE4" w:rsidRPr="0098722A" w:rsidRDefault="00583608" w:rsidP="00987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2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обратиться в Центр с запросом о предоставлении нескольких муниципальных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</w:t>
      </w:r>
      <w:r w:rsidR="00147EE4" w:rsidRPr="0098722A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147EE4" w:rsidRDefault="00232673" w:rsidP="0014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47EE4" w:rsidRPr="0098722A">
        <w:rPr>
          <w:rFonts w:ascii="Times New Roman" w:eastAsia="Times New Roman" w:hAnsi="Times New Roman" w:cs="Times New Roman"/>
          <w:sz w:val="28"/>
          <w:szCs w:val="28"/>
        </w:rPr>
        <w:t xml:space="preserve">) строку 1 </w:t>
      </w:r>
      <w:r w:rsidR="00464BCA" w:rsidRPr="0098722A">
        <w:rPr>
          <w:rFonts w:ascii="Times New Roman" w:eastAsia="Times New Roman" w:hAnsi="Times New Roman" w:cs="Times New Roman"/>
          <w:sz w:val="28"/>
          <w:szCs w:val="28"/>
        </w:rPr>
        <w:t xml:space="preserve">таблицы </w:t>
      </w:r>
      <w:r w:rsidR="00147EE4" w:rsidRPr="0098722A">
        <w:rPr>
          <w:rFonts w:ascii="Times New Roman" w:eastAsia="Times New Roman" w:hAnsi="Times New Roman" w:cs="Times New Roman"/>
          <w:sz w:val="28"/>
          <w:szCs w:val="28"/>
        </w:rPr>
        <w:t>пункта 21 подраздела «Перечень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</w:t>
      </w:r>
      <w:r w:rsidR="00A61092" w:rsidRPr="0098722A">
        <w:rPr>
          <w:rFonts w:ascii="Times New Roman" w:eastAsia="Times New Roman" w:hAnsi="Times New Roman" w:cs="Times New Roman"/>
          <w:sz w:val="28"/>
          <w:szCs w:val="28"/>
        </w:rPr>
        <w:t>редоставлении услуги» исключить;</w:t>
      </w:r>
    </w:p>
    <w:p w:rsidR="00ED7B8D" w:rsidRDefault="00ED7B8D" w:rsidP="00ED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ED7B8D" w:rsidRDefault="00ED7B8D" w:rsidP="00ED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пункт 32 подраздела «Информирование и консультирование по вопросам предоставления услуги» дополнить абзацем следующего содержания:</w:t>
      </w:r>
    </w:p>
    <w:p w:rsidR="00ED7B8D" w:rsidRDefault="00ED7B8D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«Критерием принятия решения выполнения административной процедуры является обращение заявителя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информированием и консультированием по вопросам предоставления услуги.»;</w:t>
      </w:r>
    </w:p>
    <w:p w:rsidR="00ED7B8D" w:rsidRDefault="00ED7B8D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пункт 39 подраздела «Прием и регистрация заявлений, прием документов, необходимых для предоставления услуги, подготовка и выдача уведомлений об отказе в приеме заявлений и документов, необходимых для предоставления услуги, поступивших в электронной форме» дополнить абзацами следующего содержания:</w:t>
      </w:r>
    </w:p>
    <w:p w:rsidR="00ED7B8D" w:rsidRDefault="00ED7B8D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«Критериями принятия решения при выполнении административной процедуры являются: </w:t>
      </w:r>
    </w:p>
    <w:p w:rsidR="00ED7B8D" w:rsidRDefault="00ED7B8D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обращение заявителя за предоставлением услуги;</w:t>
      </w:r>
    </w:p>
    <w:p w:rsidR="00ED7B8D" w:rsidRDefault="00ED7B8D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наличие либо отсутствие оснований для отказа в приеме заявления о предоставлении услуги и документов, необходимых для предоставления услуги, поступивших в электронной форме (приведены в пункте 18 Административного регламента).»;</w:t>
      </w:r>
    </w:p>
    <w:p w:rsidR="00ED7B8D" w:rsidRDefault="00ED7B8D" w:rsidP="00ED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пункт 46 подраздела «Комплектование документов при предоставлении услуги в рамках межведомственного информационного взаимодействия»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D7B8D" w:rsidRDefault="00ED7B8D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«Критерием принятия решения при выполнении административной процедуры является прием заявления о предоставлении услуги и документов, указанных </w:t>
      </w:r>
      <w:r w:rsidRP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8" w:history="1">
        <w:r w:rsidRPr="002860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Административного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регламента.»;</w:t>
      </w:r>
    </w:p>
    <w:p w:rsidR="00ED7B8D" w:rsidRDefault="00ED7B8D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пункт 52 подраздела «Принятие решения о предоставлении (отказе в предоставлении) услуги»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D7B8D" w:rsidRDefault="00ED7B8D" w:rsidP="0009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предоставлении услуги (приведены </w:t>
      </w:r>
      <w:r w:rsidRP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9" w:history="1">
        <w:r w:rsidRPr="002860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P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Административного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регламента).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97E92" w:rsidRDefault="00ED7B8D" w:rsidP="00F9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F97E92">
        <w:rPr>
          <w:rFonts w:ascii="Times New Roman" w:eastAsia="Times New Roman" w:hAnsi="Times New Roman" w:cs="Times New Roman"/>
          <w:sz w:val="28"/>
          <w:szCs w:val="28"/>
        </w:rPr>
        <w:t>пункт 73 подраздела «Выдача (направление) заявителю копии постановления администрации города Ставрополя о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 либо извещения об отказе в предоставлении жилого помещения муниципального жилищного фонда малоимущему гражданину, признанному нуждающимся в жилых помещениях по договору социального найма» дополнить абзацем следующего содержания:</w:t>
      </w:r>
    </w:p>
    <w:p w:rsidR="00F97E92" w:rsidRDefault="00510058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«Критерием принятия решения при выполнении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копии постановления администрации города Ставрополя о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 либо извещения об отказе в предоставлении жилого помещения муниципального жилищного фонда малоимущему гражданину, признанному нуждающимся в жилых помещениях по договору социального найма.»;</w:t>
      </w:r>
    </w:p>
    <w:p w:rsidR="00ED7B8D" w:rsidRDefault="00510058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пункт 80</w:t>
      </w:r>
      <w:r w:rsidR="00ED7B8D">
        <w:rPr>
          <w:rFonts w:ascii="Times New Roman" w:eastAsia="Times New Roman" w:hAnsi="Times New Roman" w:cs="Times New Roman"/>
          <w:sz w:val="28"/>
          <w:szCs w:val="28"/>
        </w:rPr>
        <w:t xml:space="preserve"> подраздела «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Подписание и выдача заявителю договора социального найма</w:t>
      </w:r>
      <w:r w:rsidR="00ED7B8D">
        <w:rPr>
          <w:rFonts w:ascii="Times New Roman" w:eastAsia="Times New Roman" w:hAnsi="Times New Roman" w:cs="Times New Roman"/>
          <w:sz w:val="28"/>
          <w:szCs w:val="28"/>
        </w:rPr>
        <w:t>» дополнить абзацем следующего содержания:</w:t>
      </w:r>
    </w:p>
    <w:p w:rsidR="00ED7B8D" w:rsidRDefault="00ED7B8D" w:rsidP="00ED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«Критерием принятия решения при выполнении административной процедуры является наличие результата предоставления услуги.»;</w:t>
      </w:r>
    </w:p>
    <w:p w:rsidR="00A61092" w:rsidRPr="0098722A" w:rsidRDefault="00ED7B8D" w:rsidP="0014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61092" w:rsidRPr="0098722A">
        <w:rPr>
          <w:rFonts w:ascii="Times New Roman" w:eastAsia="Times New Roman" w:hAnsi="Times New Roman" w:cs="Times New Roman"/>
          <w:sz w:val="28"/>
          <w:szCs w:val="28"/>
        </w:rPr>
        <w:t>) в приложении 1 «Список учреждений, оказывающих муниципальную услугу» к постановлению:</w:t>
      </w:r>
    </w:p>
    <w:p w:rsidR="00A61092" w:rsidRDefault="00A61092" w:rsidP="0014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22A">
        <w:rPr>
          <w:rFonts w:ascii="Times New Roman" w:eastAsia="Times New Roman" w:hAnsi="Times New Roman" w:cs="Times New Roman"/>
          <w:sz w:val="28"/>
          <w:szCs w:val="28"/>
        </w:rPr>
        <w:t xml:space="preserve">а) в графе 6 </w:t>
      </w:r>
      <w:r w:rsidR="00464BCA" w:rsidRPr="009872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8722A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464BCA" w:rsidRPr="009872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722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64BCA" w:rsidRPr="0098722A">
        <w:rPr>
          <w:rFonts w:ascii="Times New Roman" w:eastAsia="Times New Roman" w:hAnsi="Times New Roman" w:cs="Times New Roman"/>
          <w:sz w:val="28"/>
          <w:szCs w:val="28"/>
        </w:rPr>
        <w:t xml:space="preserve"> таблицы</w:t>
      </w:r>
      <w:r w:rsidRPr="0098722A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98722A">
        <w:rPr>
          <w:rFonts w:ascii="Times New Roman" w:eastAsiaTheme="minorHAnsi" w:hAnsi="Times New Roman" w:cs="Times New Roman"/>
          <w:sz w:val="28"/>
          <w:szCs w:val="28"/>
          <w:lang w:eastAsia="en-US"/>
        </w:rPr>
        <w:t>kumistv@mail.ru.» заменить словами «</w:t>
      </w:r>
      <w:r w:rsidRPr="0098722A">
        <w:rPr>
          <w:rFonts w:ascii="Times New Roman" w:hAnsi="Times New Roman"/>
          <w:sz w:val="28"/>
          <w:szCs w:val="28"/>
        </w:rPr>
        <w:t>kumi@stavadm.ru»;</w:t>
      </w:r>
    </w:p>
    <w:p w:rsidR="00AA5064" w:rsidRDefault="00AA5064" w:rsidP="00AA5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 строке 3 </w:t>
      </w:r>
      <w:r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>:</w:t>
      </w:r>
    </w:p>
    <w:p w:rsidR="00AA5064" w:rsidRDefault="00AA5064" w:rsidP="00AA5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3 слова </w:t>
      </w:r>
      <w:r>
        <w:rPr>
          <w:rFonts w:ascii="Times New Roman" w:eastAsia="Times New Roman" w:hAnsi="Times New Roman" w:cs="Times New Roman"/>
          <w:sz w:val="28"/>
          <w:szCs w:val="28"/>
        </w:rPr>
        <w:t>«Тухачевского, 16б» заменить словами «Ленина, 359»;</w:t>
      </w:r>
    </w:p>
    <w:p w:rsidR="00AA5064" w:rsidRPr="00232673" w:rsidRDefault="00AA5064" w:rsidP="00AA5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5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5E5D33">
        <w:rPr>
          <w:rFonts w:ascii="Times New Roman" w:hAnsi="Times New Roman"/>
          <w:sz w:val="28"/>
          <w:szCs w:val="28"/>
        </w:rPr>
        <w:t>«(8800)200-40-10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» заменить цифрами «(8652)35-66-01»;</w:t>
      </w:r>
    </w:p>
    <w:p w:rsidR="00A61092" w:rsidRPr="0098722A" w:rsidRDefault="00AA5064" w:rsidP="0014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A61092" w:rsidRPr="0098722A">
        <w:rPr>
          <w:rFonts w:ascii="Times New Roman" w:hAnsi="Times New Roman"/>
          <w:sz w:val="28"/>
          <w:szCs w:val="28"/>
        </w:rPr>
        <w:t xml:space="preserve">) в графе 3 </w:t>
      </w:r>
      <w:r w:rsidR="00464BCA" w:rsidRPr="0098722A">
        <w:rPr>
          <w:rFonts w:ascii="Times New Roman" w:hAnsi="Times New Roman"/>
          <w:sz w:val="28"/>
          <w:szCs w:val="28"/>
        </w:rPr>
        <w:t xml:space="preserve">по </w:t>
      </w:r>
      <w:r w:rsidR="00A61092" w:rsidRPr="0098722A">
        <w:rPr>
          <w:rFonts w:ascii="Times New Roman" w:hAnsi="Times New Roman"/>
          <w:sz w:val="28"/>
          <w:szCs w:val="28"/>
        </w:rPr>
        <w:t>строк</w:t>
      </w:r>
      <w:r w:rsidR="00464BCA" w:rsidRPr="0098722A">
        <w:rPr>
          <w:rFonts w:ascii="Times New Roman" w:hAnsi="Times New Roman"/>
          <w:sz w:val="28"/>
          <w:szCs w:val="28"/>
        </w:rPr>
        <w:t>е</w:t>
      </w:r>
      <w:r w:rsidR="00A61092" w:rsidRPr="0098722A">
        <w:rPr>
          <w:rFonts w:ascii="Times New Roman" w:hAnsi="Times New Roman"/>
          <w:sz w:val="28"/>
          <w:szCs w:val="28"/>
        </w:rPr>
        <w:t xml:space="preserve"> 4</w:t>
      </w:r>
      <w:r w:rsidR="00464BCA" w:rsidRPr="0098722A">
        <w:rPr>
          <w:rFonts w:ascii="Times New Roman" w:hAnsi="Times New Roman"/>
          <w:sz w:val="28"/>
          <w:szCs w:val="28"/>
        </w:rPr>
        <w:t xml:space="preserve"> таблицы</w:t>
      </w:r>
      <w:r w:rsidR="00A61092" w:rsidRPr="0098722A">
        <w:rPr>
          <w:rFonts w:ascii="Times New Roman" w:hAnsi="Times New Roman"/>
          <w:sz w:val="28"/>
          <w:szCs w:val="28"/>
        </w:rPr>
        <w:t xml:space="preserve"> </w:t>
      </w:r>
      <w:r w:rsidR="00A61092" w:rsidRPr="0098722A"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="00A61092" w:rsidRPr="0098722A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улица 50 лет ВЛКСМ, 8а/1-2</w:t>
      </w:r>
      <w:r w:rsidR="00A61092" w:rsidRPr="0098722A">
        <w:rPr>
          <w:rFonts w:ascii="Times New Roman" w:eastAsia="Times New Roman" w:hAnsi="Times New Roman" w:cs="Times New Roman"/>
          <w:sz w:val="28"/>
          <w:szCs w:val="28"/>
        </w:rPr>
        <w:t xml:space="preserve">» дополнить словами «, </w:t>
      </w:r>
      <w:r w:rsidR="00A61092" w:rsidRPr="0098722A">
        <w:rPr>
          <w:rFonts w:ascii="Times New Roman" w:hAnsi="Times New Roman"/>
          <w:sz w:val="28"/>
          <w:szCs w:val="28"/>
        </w:rPr>
        <w:t>проспект Кулакова, 10м».</w:t>
      </w:r>
    </w:p>
    <w:p w:rsidR="00147EE4" w:rsidRPr="0098722A" w:rsidRDefault="00147EE4" w:rsidP="0014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22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 w:rsidRPr="0098722A"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 w:rsidRPr="009872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7EE4" w:rsidRPr="0098722A" w:rsidRDefault="00147EE4" w:rsidP="0014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22A"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47EE4" w:rsidRPr="0098722A" w:rsidRDefault="00147EE4" w:rsidP="00147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2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87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22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147EE4" w:rsidRPr="0098722A" w:rsidRDefault="00147EE4" w:rsidP="0014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EE4" w:rsidRPr="0098722A" w:rsidRDefault="00147EE4" w:rsidP="0014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E4" w:rsidRPr="0098722A" w:rsidRDefault="00147EE4" w:rsidP="00147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22A">
        <w:rPr>
          <w:rFonts w:ascii="Times New Roman" w:eastAsia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994ADD" w:rsidRDefault="00994ADD"/>
    <w:sectPr w:rsidR="00994ADD" w:rsidSect="00232673">
      <w:headerReference w:type="default" r:id="rId10"/>
      <w:pgSz w:w="11906" w:h="16838"/>
      <w:pgMar w:top="1418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56" w:rsidRDefault="00804E56" w:rsidP="0098722A">
      <w:pPr>
        <w:spacing w:after="0" w:line="240" w:lineRule="auto"/>
      </w:pPr>
      <w:r>
        <w:separator/>
      </w:r>
    </w:p>
  </w:endnote>
  <w:endnote w:type="continuationSeparator" w:id="0">
    <w:p w:rsidR="00804E56" w:rsidRDefault="00804E56" w:rsidP="0098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56" w:rsidRDefault="00804E56" w:rsidP="0098722A">
      <w:pPr>
        <w:spacing w:after="0" w:line="240" w:lineRule="auto"/>
      </w:pPr>
      <w:r>
        <w:separator/>
      </w:r>
    </w:p>
  </w:footnote>
  <w:footnote w:type="continuationSeparator" w:id="0">
    <w:p w:rsidR="00804E56" w:rsidRDefault="00804E56" w:rsidP="0098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09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722A" w:rsidRPr="0098722A" w:rsidRDefault="0098722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7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7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7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5D3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87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722A" w:rsidRDefault="009872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E4"/>
    <w:rsid w:val="00095ADB"/>
    <w:rsid w:val="000F62D6"/>
    <w:rsid w:val="00147EE4"/>
    <w:rsid w:val="001D2B59"/>
    <w:rsid w:val="00213096"/>
    <w:rsid w:val="00215DBB"/>
    <w:rsid w:val="00222776"/>
    <w:rsid w:val="00232673"/>
    <w:rsid w:val="00464BCA"/>
    <w:rsid w:val="00510058"/>
    <w:rsid w:val="00583608"/>
    <w:rsid w:val="005E5D33"/>
    <w:rsid w:val="00705406"/>
    <w:rsid w:val="007C2080"/>
    <w:rsid w:val="00804E56"/>
    <w:rsid w:val="0098722A"/>
    <w:rsid w:val="00994ADD"/>
    <w:rsid w:val="00A06963"/>
    <w:rsid w:val="00A61092"/>
    <w:rsid w:val="00A84A3A"/>
    <w:rsid w:val="00AA5064"/>
    <w:rsid w:val="00AD253C"/>
    <w:rsid w:val="00B74D09"/>
    <w:rsid w:val="00CC71E9"/>
    <w:rsid w:val="00D74CF4"/>
    <w:rsid w:val="00ED7B8D"/>
    <w:rsid w:val="00F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0F3DAA-A189-413B-AF67-BC355DFB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E4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E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5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2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8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22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8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2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9BC14DB9345BD82D1FBD8991C0864DD8400069850A224CA4990EFC31ACB79F9FCC93DBE8DBF5C54F92E25D8A70668840F061BEE0DDD0DD40B805BaBx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EF27D1E0E956F19F85974D69EA2EA3B1E2081B14E0DD806DC2747B096750DE83972E0F1D6D33777B3242FB739B08E7F55E55F76F4D47D6qFF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017EF7BCF8DEB9E3685F263D301F63D72F0EFF1A23C960A12820991566A80DC0E1864E658DB28FEF1D79F7D12323735C2F2A78C9FEA4DD929CCEFU05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6091-D8B1-4744-A96C-B948707D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Шипилова Галина Алексеевна</cp:lastModifiedBy>
  <cp:revision>12</cp:revision>
  <cp:lastPrinted>2020-02-05T09:57:00Z</cp:lastPrinted>
  <dcterms:created xsi:type="dcterms:W3CDTF">2020-02-03T16:07:00Z</dcterms:created>
  <dcterms:modified xsi:type="dcterms:W3CDTF">2020-02-05T10:26:00Z</dcterms:modified>
</cp:coreProperties>
</file>