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AE1" w:rsidRPr="00BC01D6" w:rsidRDefault="00593AE1" w:rsidP="00593AE1">
      <w:pPr>
        <w:spacing w:after="0" w:line="240" w:lineRule="auto"/>
        <w:rPr>
          <w:rFonts w:ascii="Times New Roman" w:eastAsia="Times New Roman" w:hAnsi="Times New Roman" w:cs="Times New Roman"/>
          <w:sz w:val="28"/>
          <w:szCs w:val="24"/>
          <w:lang w:eastAsia="ru-RU"/>
        </w:rPr>
      </w:pPr>
      <w:bookmarkStart w:id="0" w:name="_GoBack"/>
      <w:bookmarkEnd w:id="0"/>
    </w:p>
    <w:p w:rsidR="00593AE1" w:rsidRPr="00BC01D6" w:rsidRDefault="00593AE1" w:rsidP="00593AE1">
      <w:pPr>
        <w:spacing w:after="0" w:line="240" w:lineRule="auto"/>
        <w:rPr>
          <w:rFonts w:ascii="Times New Roman" w:eastAsia="Times New Roman" w:hAnsi="Times New Roman" w:cs="Times New Roman"/>
          <w:sz w:val="28"/>
          <w:szCs w:val="24"/>
          <w:lang w:eastAsia="ru-RU"/>
        </w:rPr>
      </w:pPr>
    </w:p>
    <w:p w:rsidR="00593AE1" w:rsidRPr="00BC01D6" w:rsidRDefault="00593AE1" w:rsidP="00593AE1">
      <w:pPr>
        <w:spacing w:after="0" w:line="240" w:lineRule="auto"/>
        <w:rPr>
          <w:rFonts w:ascii="Times New Roman" w:eastAsia="Times New Roman" w:hAnsi="Times New Roman" w:cs="Times New Roman"/>
          <w:sz w:val="28"/>
          <w:szCs w:val="24"/>
          <w:lang w:eastAsia="ru-RU"/>
        </w:rPr>
      </w:pPr>
    </w:p>
    <w:p w:rsidR="00593AE1" w:rsidRPr="00BC01D6" w:rsidRDefault="00593AE1" w:rsidP="00593AE1">
      <w:pPr>
        <w:spacing w:after="0" w:line="240" w:lineRule="auto"/>
        <w:rPr>
          <w:rFonts w:ascii="Times New Roman" w:eastAsia="Times New Roman" w:hAnsi="Times New Roman" w:cs="Times New Roman"/>
          <w:sz w:val="28"/>
          <w:szCs w:val="24"/>
          <w:lang w:eastAsia="ru-RU"/>
        </w:rPr>
      </w:pPr>
    </w:p>
    <w:p w:rsidR="00593AE1" w:rsidRPr="00BC01D6" w:rsidRDefault="00593AE1" w:rsidP="00593AE1">
      <w:pPr>
        <w:spacing w:after="0" w:line="240" w:lineRule="auto"/>
        <w:rPr>
          <w:rFonts w:ascii="Times New Roman" w:eastAsia="Times New Roman" w:hAnsi="Times New Roman" w:cs="Times New Roman"/>
          <w:sz w:val="28"/>
          <w:szCs w:val="24"/>
          <w:lang w:eastAsia="ru-RU"/>
        </w:rPr>
      </w:pPr>
    </w:p>
    <w:p w:rsidR="00593AE1" w:rsidRPr="00BC01D6" w:rsidRDefault="00593AE1" w:rsidP="00593AE1">
      <w:pPr>
        <w:spacing w:after="0" w:line="240" w:lineRule="auto"/>
        <w:rPr>
          <w:rFonts w:ascii="Times New Roman" w:eastAsia="Times New Roman" w:hAnsi="Times New Roman" w:cs="Times New Roman"/>
          <w:sz w:val="28"/>
          <w:szCs w:val="24"/>
          <w:lang w:eastAsia="ru-RU"/>
        </w:rPr>
      </w:pPr>
    </w:p>
    <w:p w:rsidR="00593AE1" w:rsidRPr="00BC01D6" w:rsidRDefault="00593AE1" w:rsidP="00593AE1">
      <w:pPr>
        <w:spacing w:after="0" w:line="240" w:lineRule="auto"/>
        <w:rPr>
          <w:rFonts w:ascii="Times New Roman" w:eastAsia="Times New Roman" w:hAnsi="Times New Roman" w:cs="Times New Roman"/>
          <w:sz w:val="28"/>
          <w:szCs w:val="24"/>
          <w:lang w:eastAsia="ru-RU"/>
        </w:rPr>
      </w:pPr>
    </w:p>
    <w:p w:rsidR="00593AE1" w:rsidRPr="00694889" w:rsidRDefault="00593AE1" w:rsidP="00593AE1">
      <w:pPr>
        <w:widowControl w:val="0"/>
        <w:spacing w:after="0" w:line="240" w:lineRule="exact"/>
        <w:jc w:val="both"/>
        <w:rPr>
          <w:rFonts w:ascii="Times New Roman" w:eastAsia="Times New Roman" w:hAnsi="Times New Roman" w:cs="Times New Roman"/>
          <w:sz w:val="28"/>
          <w:szCs w:val="24"/>
          <w:lang w:eastAsia="ru-RU"/>
        </w:rPr>
      </w:pPr>
      <w:r w:rsidRPr="00694889">
        <w:rPr>
          <w:rFonts w:ascii="Times New Roman" w:eastAsia="Times New Roman" w:hAnsi="Times New Roman" w:cs="Times New Roman"/>
          <w:sz w:val="28"/>
          <w:szCs w:val="24"/>
          <w:lang w:eastAsia="ru-RU"/>
        </w:rPr>
        <w:t>Об установлении шкалы для оценки критериев и сопоставления заявок на участие в открытом конкурсе на право осуществления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по нерегулируемым тарифам</w:t>
      </w:r>
    </w:p>
    <w:p w:rsidR="00593AE1" w:rsidRPr="00694889" w:rsidRDefault="00593AE1" w:rsidP="00593AE1">
      <w:pPr>
        <w:widowControl w:val="0"/>
        <w:spacing w:after="0" w:line="240" w:lineRule="exact"/>
        <w:jc w:val="both"/>
        <w:rPr>
          <w:rFonts w:ascii="Times New Roman" w:eastAsia="Times New Roman" w:hAnsi="Times New Roman" w:cs="Times New Roman"/>
          <w:sz w:val="28"/>
          <w:szCs w:val="24"/>
          <w:lang w:eastAsia="ru-RU"/>
        </w:rPr>
      </w:pPr>
    </w:p>
    <w:p w:rsidR="00593AE1" w:rsidRPr="00694889" w:rsidRDefault="00593AE1" w:rsidP="00593AE1">
      <w:pPr>
        <w:widowControl w:val="0"/>
        <w:spacing w:after="0" w:line="240" w:lineRule="exact"/>
        <w:jc w:val="both"/>
        <w:rPr>
          <w:rFonts w:ascii="Times New Roman" w:eastAsia="Times New Roman" w:hAnsi="Times New Roman" w:cs="Times New Roman"/>
          <w:sz w:val="28"/>
          <w:szCs w:val="24"/>
          <w:lang w:eastAsia="ru-RU"/>
        </w:rPr>
      </w:pPr>
    </w:p>
    <w:p w:rsidR="00593AE1" w:rsidRPr="00694889" w:rsidRDefault="00593AE1" w:rsidP="00593AE1">
      <w:pPr>
        <w:widowControl w:val="0"/>
        <w:spacing w:after="0" w:line="240" w:lineRule="auto"/>
        <w:ind w:firstLine="709"/>
        <w:jc w:val="both"/>
        <w:rPr>
          <w:rFonts w:ascii="Times New Roman" w:eastAsia="Times New Roman" w:hAnsi="Times New Roman" w:cs="Times New Roman"/>
          <w:sz w:val="28"/>
          <w:szCs w:val="28"/>
          <w:lang w:eastAsia="ru-RU"/>
        </w:rPr>
      </w:pPr>
      <w:r w:rsidRPr="00694889">
        <w:rPr>
          <w:rFonts w:ascii="Times New Roman" w:eastAsia="Times New Roman" w:hAnsi="Times New Roman" w:cs="Times New Roman"/>
          <w:sz w:val="28"/>
          <w:szCs w:val="28"/>
          <w:lang w:eastAsia="ru-RU"/>
        </w:rPr>
        <w:t xml:space="preserve">В соответствии с Федеральным законом </w:t>
      </w:r>
      <w:r w:rsidRPr="00694889">
        <w:rPr>
          <w:rFonts w:ascii="Times New Roman" w:eastAsia="Calibri" w:hAnsi="Times New Roman" w:cs="Times New Roman"/>
          <w:sz w:val="28"/>
          <w:szCs w:val="28"/>
          <w:lang w:eastAsia="ru-RU"/>
        </w:rPr>
        <w:t>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593AE1" w:rsidRPr="00694889" w:rsidRDefault="00593AE1" w:rsidP="00593AE1">
      <w:pPr>
        <w:widowControl w:val="0"/>
        <w:spacing w:after="0" w:line="240" w:lineRule="auto"/>
        <w:jc w:val="both"/>
        <w:rPr>
          <w:rFonts w:ascii="Times New Roman" w:eastAsia="Times New Roman" w:hAnsi="Times New Roman" w:cs="Times New Roman"/>
          <w:sz w:val="28"/>
          <w:szCs w:val="28"/>
          <w:lang w:eastAsia="ru-RU"/>
        </w:rPr>
      </w:pPr>
    </w:p>
    <w:p w:rsidR="00593AE1" w:rsidRPr="00694889" w:rsidRDefault="00593AE1" w:rsidP="00593AE1">
      <w:pPr>
        <w:widowControl w:val="0"/>
        <w:spacing w:after="0" w:line="240" w:lineRule="auto"/>
        <w:jc w:val="both"/>
        <w:rPr>
          <w:rFonts w:ascii="Times New Roman" w:eastAsia="Times New Roman" w:hAnsi="Times New Roman" w:cs="Times New Roman"/>
          <w:sz w:val="28"/>
          <w:szCs w:val="24"/>
          <w:lang w:eastAsia="ru-RU"/>
        </w:rPr>
      </w:pPr>
      <w:r w:rsidRPr="00694889">
        <w:rPr>
          <w:rFonts w:ascii="Times New Roman" w:eastAsia="Times New Roman" w:hAnsi="Times New Roman" w:cs="Times New Roman"/>
          <w:sz w:val="28"/>
          <w:szCs w:val="24"/>
          <w:lang w:eastAsia="ru-RU"/>
        </w:rPr>
        <w:t>ПОСТАНОВЛЯЮ:</w:t>
      </w:r>
    </w:p>
    <w:p w:rsidR="00593AE1" w:rsidRPr="00694889" w:rsidRDefault="00593AE1" w:rsidP="00593AE1">
      <w:pPr>
        <w:widowControl w:val="0"/>
        <w:spacing w:after="0" w:line="240" w:lineRule="auto"/>
        <w:jc w:val="both"/>
        <w:rPr>
          <w:rFonts w:ascii="Times New Roman" w:eastAsia="Times New Roman" w:hAnsi="Times New Roman" w:cs="Times New Roman"/>
          <w:sz w:val="28"/>
          <w:szCs w:val="24"/>
          <w:lang w:eastAsia="ru-RU"/>
        </w:rPr>
      </w:pPr>
    </w:p>
    <w:p w:rsidR="00593AE1" w:rsidRPr="00694889" w:rsidRDefault="00E94ED0" w:rsidP="00593AE1">
      <w:pPr>
        <w:widowControl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rPr>
        <w:t>1. </w:t>
      </w:r>
      <w:r w:rsidR="00593AE1" w:rsidRPr="00694889">
        <w:rPr>
          <w:rFonts w:ascii="Times New Roman" w:eastAsia="Calibri" w:hAnsi="Times New Roman" w:cs="Times New Roman"/>
          <w:sz w:val="28"/>
          <w:szCs w:val="28"/>
        </w:rPr>
        <w:t>Установить шкалу для оценки критериев и сопоставления заявок на участие в открытом конкурсе на право осуществления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по нерегулируемым тарифам согласно приложению.</w:t>
      </w:r>
    </w:p>
    <w:p w:rsidR="00593AE1" w:rsidRPr="00694889" w:rsidRDefault="00E94ED0" w:rsidP="00593AE1">
      <w:pPr>
        <w:widowControl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2. </w:t>
      </w:r>
      <w:r w:rsidR="00593AE1" w:rsidRPr="00694889">
        <w:rPr>
          <w:rFonts w:ascii="Times New Roman" w:eastAsia="Calibri" w:hAnsi="Times New Roman" w:cs="Times New Roman"/>
          <w:sz w:val="28"/>
          <w:szCs w:val="28"/>
        </w:rPr>
        <w:t>Настоящее постановление вступает в силу на следующий день после дня его официального опубликования в газете «Вечерний Ставрополь».</w:t>
      </w:r>
    </w:p>
    <w:p w:rsidR="00593AE1" w:rsidRPr="00694889" w:rsidRDefault="00E94ED0" w:rsidP="00593AE1">
      <w:pPr>
        <w:widowControl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3. </w:t>
      </w:r>
      <w:proofErr w:type="gramStart"/>
      <w:r w:rsidR="00593AE1" w:rsidRPr="00694889">
        <w:rPr>
          <w:rFonts w:ascii="Times New Roman" w:eastAsia="Calibri" w:hAnsi="Times New Roman" w:cs="Times New Roman"/>
          <w:sz w:val="28"/>
          <w:szCs w:val="28"/>
        </w:rPr>
        <w:t>Разместить</w:t>
      </w:r>
      <w:proofErr w:type="gramEnd"/>
      <w:r w:rsidR="00593AE1" w:rsidRPr="00694889">
        <w:rPr>
          <w:rFonts w:ascii="Times New Roman" w:eastAsia="Calibri" w:hAnsi="Times New Roman" w:cs="Times New Roman"/>
          <w:sz w:val="28"/>
          <w:szCs w:val="28"/>
        </w:rPr>
        <w:t xml:space="preserve"> настоящее постановление на официальном сайте администрации города Ставрополя в информационно-телекоммуникационной сети «Интернет».</w:t>
      </w:r>
    </w:p>
    <w:p w:rsidR="00593AE1" w:rsidRPr="00694889" w:rsidRDefault="00593AE1" w:rsidP="00593AE1">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694889">
        <w:rPr>
          <w:rFonts w:ascii="Times New Roman" w:eastAsia="Times New Roman" w:hAnsi="Times New Roman" w:cs="Times New Roman"/>
          <w:sz w:val="28"/>
          <w:szCs w:val="28"/>
          <w:lang w:eastAsia="ru-RU"/>
        </w:rPr>
        <w:t>4. Контроль исполнения настоящего постановления оставляю за собой.</w:t>
      </w:r>
    </w:p>
    <w:p w:rsidR="00593AE1" w:rsidRPr="00694889" w:rsidRDefault="00593AE1" w:rsidP="00593AE1">
      <w:pPr>
        <w:widowControl w:val="0"/>
        <w:spacing w:after="0" w:line="240" w:lineRule="auto"/>
        <w:ind w:firstLine="709"/>
        <w:jc w:val="both"/>
        <w:rPr>
          <w:rFonts w:ascii="Times New Roman" w:eastAsia="Times New Roman" w:hAnsi="Times New Roman" w:cs="Times New Roman"/>
          <w:sz w:val="28"/>
          <w:szCs w:val="24"/>
          <w:lang w:eastAsia="ru-RU"/>
        </w:rPr>
      </w:pPr>
    </w:p>
    <w:p w:rsidR="00593AE1" w:rsidRPr="00694889" w:rsidRDefault="00593AE1" w:rsidP="00593AE1">
      <w:pPr>
        <w:widowControl w:val="0"/>
        <w:spacing w:after="0" w:line="240" w:lineRule="auto"/>
        <w:jc w:val="both"/>
        <w:rPr>
          <w:rFonts w:ascii="Times New Roman" w:eastAsia="Times New Roman" w:hAnsi="Times New Roman" w:cs="Times New Roman"/>
          <w:sz w:val="28"/>
          <w:szCs w:val="24"/>
          <w:lang w:eastAsia="ru-RU"/>
        </w:rPr>
      </w:pPr>
    </w:p>
    <w:p w:rsidR="00593AE1" w:rsidRPr="00694889" w:rsidRDefault="00593AE1" w:rsidP="00593AE1">
      <w:pPr>
        <w:widowControl w:val="0"/>
        <w:spacing w:after="0" w:line="240" w:lineRule="auto"/>
        <w:jc w:val="both"/>
        <w:rPr>
          <w:rFonts w:ascii="Times New Roman" w:eastAsia="Times New Roman" w:hAnsi="Times New Roman" w:cs="Times New Roman"/>
          <w:sz w:val="28"/>
          <w:szCs w:val="24"/>
          <w:lang w:eastAsia="ru-RU"/>
        </w:rPr>
      </w:pPr>
    </w:p>
    <w:p w:rsidR="00593AE1" w:rsidRPr="00694889" w:rsidRDefault="00593AE1" w:rsidP="00593AE1">
      <w:pPr>
        <w:widowControl w:val="0"/>
        <w:tabs>
          <w:tab w:val="right" w:pos="9072"/>
        </w:tabs>
        <w:spacing w:after="0" w:line="240" w:lineRule="exact"/>
        <w:rPr>
          <w:rFonts w:ascii="Times New Roman" w:eastAsia="Times New Roman" w:hAnsi="Times New Roman" w:cs="Times New Roman"/>
          <w:sz w:val="28"/>
          <w:szCs w:val="24"/>
          <w:lang w:eastAsia="ru-RU"/>
        </w:rPr>
      </w:pPr>
      <w:r w:rsidRPr="00694889">
        <w:rPr>
          <w:rFonts w:ascii="Times New Roman" w:eastAsia="Times New Roman" w:hAnsi="Times New Roman" w:cs="Times New Roman"/>
          <w:sz w:val="28"/>
          <w:szCs w:val="24"/>
          <w:lang w:eastAsia="ru-RU"/>
        </w:rPr>
        <w:t>Глава администрации</w:t>
      </w:r>
    </w:p>
    <w:p w:rsidR="00593AE1" w:rsidRPr="00694889" w:rsidRDefault="00593AE1" w:rsidP="00593AE1">
      <w:pPr>
        <w:widowControl w:val="0"/>
        <w:tabs>
          <w:tab w:val="right" w:pos="9072"/>
        </w:tabs>
        <w:spacing w:after="0" w:line="240" w:lineRule="exact"/>
        <w:rPr>
          <w:rFonts w:ascii="Times New Roman" w:eastAsia="Times New Roman" w:hAnsi="Times New Roman" w:cs="Times New Roman"/>
          <w:snapToGrid w:val="0"/>
          <w:sz w:val="28"/>
          <w:szCs w:val="24"/>
          <w:lang w:eastAsia="ru-RU"/>
        </w:rPr>
      </w:pPr>
      <w:r w:rsidRPr="00694889">
        <w:rPr>
          <w:rFonts w:ascii="Times New Roman" w:eastAsia="Times New Roman" w:hAnsi="Times New Roman" w:cs="Times New Roman"/>
          <w:snapToGrid w:val="0"/>
          <w:color w:val="000000"/>
          <w:sz w:val="28"/>
          <w:szCs w:val="24"/>
          <w:lang w:eastAsia="ru-RU"/>
        </w:rPr>
        <w:t xml:space="preserve">города Ставрополя                                                                           </w:t>
      </w:r>
      <w:r w:rsidRPr="00694889">
        <w:rPr>
          <w:rFonts w:ascii="Times New Roman" w:eastAsia="Times New Roman" w:hAnsi="Times New Roman" w:cs="Times New Roman"/>
          <w:snapToGrid w:val="0"/>
          <w:sz w:val="28"/>
          <w:szCs w:val="24"/>
          <w:lang w:eastAsia="ru-RU"/>
        </w:rPr>
        <w:t>А.Х. Джатдоев</w:t>
      </w:r>
    </w:p>
    <w:p w:rsidR="00593AE1" w:rsidRPr="00694889" w:rsidRDefault="00593AE1" w:rsidP="00593AE1">
      <w:pPr>
        <w:widowControl w:val="0"/>
        <w:tabs>
          <w:tab w:val="right" w:pos="9072"/>
        </w:tabs>
        <w:spacing w:after="0" w:line="240" w:lineRule="exact"/>
        <w:rPr>
          <w:rFonts w:ascii="Times New Roman" w:eastAsia="Times New Roman" w:hAnsi="Times New Roman" w:cs="Times New Roman"/>
          <w:snapToGrid w:val="0"/>
          <w:sz w:val="28"/>
          <w:szCs w:val="24"/>
          <w:lang w:eastAsia="ru-RU"/>
        </w:rPr>
      </w:pPr>
    </w:p>
    <w:p w:rsidR="00593AE1" w:rsidRPr="00694889" w:rsidRDefault="00593AE1" w:rsidP="00593AE1">
      <w:pPr>
        <w:sectPr w:rsidR="00593AE1" w:rsidRPr="00694889" w:rsidSect="002F017D">
          <w:headerReference w:type="default" r:id="rId7"/>
          <w:pgSz w:w="11906" w:h="16838"/>
          <w:pgMar w:top="1418" w:right="567" w:bottom="1134" w:left="1985" w:header="709" w:footer="709" w:gutter="0"/>
          <w:cols w:space="708"/>
          <w:titlePg/>
          <w:docGrid w:linePitch="360"/>
        </w:sectPr>
      </w:pPr>
    </w:p>
    <w:p w:rsidR="00593AE1" w:rsidRPr="00694889" w:rsidRDefault="00431084" w:rsidP="00431084">
      <w:pPr>
        <w:tabs>
          <w:tab w:val="left" w:pos="1560"/>
        </w:tabs>
        <w:autoSpaceDE w:val="0"/>
        <w:autoSpaceDN w:val="0"/>
        <w:adjustRightInd w:val="0"/>
        <w:spacing w:after="0" w:line="240" w:lineRule="exact"/>
        <w:ind w:left="10065"/>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593AE1" w:rsidRPr="00694889">
        <w:rPr>
          <w:rFonts w:ascii="Times New Roman" w:hAnsi="Times New Roman" w:cs="Times New Roman"/>
          <w:color w:val="000000"/>
          <w:sz w:val="28"/>
          <w:szCs w:val="28"/>
        </w:rPr>
        <w:t>Приложение</w:t>
      </w:r>
    </w:p>
    <w:p w:rsidR="00593AE1" w:rsidRPr="00694889" w:rsidRDefault="00593AE1" w:rsidP="00431084">
      <w:pPr>
        <w:tabs>
          <w:tab w:val="left" w:pos="1560"/>
        </w:tabs>
        <w:autoSpaceDE w:val="0"/>
        <w:autoSpaceDN w:val="0"/>
        <w:adjustRightInd w:val="0"/>
        <w:spacing w:after="0" w:line="240" w:lineRule="exact"/>
        <w:ind w:left="10065"/>
        <w:rPr>
          <w:rFonts w:ascii="Times New Roman" w:hAnsi="Times New Roman" w:cs="Times New Roman"/>
          <w:color w:val="000000"/>
          <w:sz w:val="28"/>
          <w:szCs w:val="28"/>
        </w:rPr>
      </w:pPr>
    </w:p>
    <w:p w:rsidR="00431084" w:rsidRDefault="00431084" w:rsidP="00431084">
      <w:pPr>
        <w:tabs>
          <w:tab w:val="left" w:pos="1560"/>
        </w:tabs>
        <w:autoSpaceDE w:val="0"/>
        <w:autoSpaceDN w:val="0"/>
        <w:adjustRightInd w:val="0"/>
        <w:spacing w:after="0" w:line="240" w:lineRule="exact"/>
        <w:ind w:left="10065"/>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93AE1" w:rsidRPr="00694889">
        <w:rPr>
          <w:rFonts w:ascii="Times New Roman" w:hAnsi="Times New Roman" w:cs="Times New Roman"/>
          <w:color w:val="000000"/>
          <w:sz w:val="28"/>
          <w:szCs w:val="28"/>
        </w:rPr>
        <w:t>к постановлению администрации</w:t>
      </w:r>
    </w:p>
    <w:p w:rsidR="00593AE1" w:rsidRPr="00694889" w:rsidRDefault="00431084" w:rsidP="00431084">
      <w:pPr>
        <w:tabs>
          <w:tab w:val="left" w:pos="1560"/>
        </w:tabs>
        <w:autoSpaceDE w:val="0"/>
        <w:autoSpaceDN w:val="0"/>
        <w:adjustRightInd w:val="0"/>
        <w:spacing w:after="0" w:line="240" w:lineRule="exact"/>
        <w:ind w:left="10065"/>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93AE1" w:rsidRPr="00694889">
        <w:rPr>
          <w:rFonts w:ascii="Times New Roman" w:hAnsi="Times New Roman" w:cs="Times New Roman"/>
          <w:color w:val="000000"/>
          <w:sz w:val="28"/>
          <w:szCs w:val="28"/>
        </w:rPr>
        <w:t xml:space="preserve">города Ставрополя </w:t>
      </w:r>
    </w:p>
    <w:p w:rsidR="00593AE1" w:rsidRPr="00694889" w:rsidRDefault="00431084" w:rsidP="00431084">
      <w:pPr>
        <w:tabs>
          <w:tab w:val="left" w:pos="1560"/>
        </w:tabs>
        <w:autoSpaceDE w:val="0"/>
        <w:autoSpaceDN w:val="0"/>
        <w:adjustRightInd w:val="0"/>
        <w:spacing w:after="0" w:line="240" w:lineRule="exact"/>
        <w:ind w:left="10065"/>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93AE1" w:rsidRPr="00694889">
        <w:rPr>
          <w:rFonts w:ascii="Times New Roman" w:hAnsi="Times New Roman" w:cs="Times New Roman"/>
          <w:color w:val="000000"/>
          <w:sz w:val="28"/>
          <w:szCs w:val="28"/>
        </w:rPr>
        <w:t>от                   №</w:t>
      </w:r>
    </w:p>
    <w:p w:rsidR="00593AE1" w:rsidRPr="00694889" w:rsidRDefault="00593AE1" w:rsidP="00431084">
      <w:pPr>
        <w:autoSpaceDE w:val="0"/>
        <w:autoSpaceDN w:val="0"/>
        <w:adjustRightInd w:val="0"/>
        <w:spacing w:after="0" w:line="240" w:lineRule="auto"/>
        <w:ind w:left="10065"/>
        <w:rPr>
          <w:rFonts w:ascii="Times New Roman" w:hAnsi="Times New Roman" w:cs="Times New Roman"/>
          <w:color w:val="000000"/>
          <w:sz w:val="28"/>
          <w:szCs w:val="28"/>
        </w:rPr>
      </w:pPr>
    </w:p>
    <w:p w:rsidR="00593AE1" w:rsidRPr="00694889" w:rsidRDefault="00593AE1" w:rsidP="00593AE1">
      <w:pPr>
        <w:autoSpaceDE w:val="0"/>
        <w:autoSpaceDN w:val="0"/>
        <w:adjustRightInd w:val="0"/>
        <w:spacing w:after="0" w:line="240" w:lineRule="auto"/>
        <w:ind w:left="9202"/>
        <w:rPr>
          <w:rFonts w:ascii="Times New Roman" w:hAnsi="Times New Roman" w:cs="Times New Roman"/>
          <w:color w:val="000000"/>
          <w:sz w:val="28"/>
          <w:szCs w:val="28"/>
        </w:rPr>
      </w:pPr>
    </w:p>
    <w:p w:rsidR="00593AE1" w:rsidRPr="00694889" w:rsidRDefault="00593AE1" w:rsidP="003910F4">
      <w:pPr>
        <w:autoSpaceDE w:val="0"/>
        <w:autoSpaceDN w:val="0"/>
        <w:adjustRightInd w:val="0"/>
        <w:spacing w:after="0" w:line="240" w:lineRule="exact"/>
        <w:jc w:val="center"/>
        <w:rPr>
          <w:rFonts w:ascii="Times New Roman" w:hAnsi="Times New Roman" w:cs="Times New Roman"/>
          <w:color w:val="000000"/>
          <w:sz w:val="28"/>
          <w:szCs w:val="28"/>
        </w:rPr>
      </w:pPr>
      <w:r w:rsidRPr="00694889">
        <w:rPr>
          <w:rFonts w:ascii="Times New Roman" w:hAnsi="Times New Roman" w:cs="Times New Roman"/>
          <w:color w:val="000000"/>
          <w:sz w:val="28"/>
          <w:szCs w:val="28"/>
        </w:rPr>
        <w:t>ШКАЛА</w:t>
      </w:r>
    </w:p>
    <w:p w:rsidR="00593AE1" w:rsidRPr="00694889" w:rsidRDefault="00593AE1" w:rsidP="003910F4">
      <w:pPr>
        <w:autoSpaceDE w:val="0"/>
        <w:autoSpaceDN w:val="0"/>
        <w:adjustRightInd w:val="0"/>
        <w:spacing w:after="0" w:line="240" w:lineRule="exact"/>
        <w:jc w:val="center"/>
        <w:rPr>
          <w:rFonts w:ascii="Times New Roman" w:hAnsi="Times New Roman" w:cs="Times New Roman"/>
          <w:color w:val="000000"/>
          <w:sz w:val="28"/>
          <w:szCs w:val="28"/>
        </w:rPr>
      </w:pPr>
      <w:r w:rsidRPr="00694889">
        <w:rPr>
          <w:rFonts w:ascii="Times New Roman" w:hAnsi="Times New Roman" w:cs="Times New Roman"/>
          <w:color w:val="000000"/>
          <w:sz w:val="28"/>
          <w:szCs w:val="28"/>
        </w:rPr>
        <w:t>для оценки критериев и сопоставления заявок на участие в открытом конкурсе на право осуществления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по нерегулируемым тарифам</w:t>
      </w:r>
    </w:p>
    <w:p w:rsidR="00593AE1" w:rsidRPr="00694889" w:rsidRDefault="00593AE1" w:rsidP="00593AE1">
      <w:pPr>
        <w:autoSpaceDE w:val="0"/>
        <w:autoSpaceDN w:val="0"/>
        <w:adjustRightInd w:val="0"/>
        <w:spacing w:after="0" w:line="240" w:lineRule="auto"/>
        <w:jc w:val="center"/>
        <w:rPr>
          <w:rFonts w:ascii="Times New Roman" w:hAnsi="Times New Roman" w:cs="Times New Roman"/>
          <w:color w:val="000000"/>
          <w:sz w:val="28"/>
          <w:szCs w:val="28"/>
        </w:rPr>
      </w:pPr>
    </w:p>
    <w:p w:rsidR="00593AE1" w:rsidRPr="00694889" w:rsidRDefault="00593AE1" w:rsidP="00593AE1">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694889">
        <w:rPr>
          <w:rFonts w:ascii="Times New Roman" w:hAnsi="Times New Roman" w:cs="Times New Roman"/>
          <w:color w:val="000000"/>
          <w:sz w:val="28"/>
          <w:szCs w:val="28"/>
        </w:rPr>
        <w:t xml:space="preserve">Понятия, используемые в настоящей шкале для оценки критериев и сопоставления заявок на участие в открытом конкурсе на право осуществления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по нерегулируемым тарифам </w:t>
      </w:r>
      <w:r w:rsidR="00FC54AD" w:rsidRPr="00694889">
        <w:rPr>
          <w:rFonts w:ascii="Times New Roman" w:hAnsi="Times New Roman" w:cs="Times New Roman"/>
          <w:color w:val="000000"/>
          <w:sz w:val="28"/>
          <w:szCs w:val="28"/>
        </w:rPr>
        <w:t>(далее – открытый конкурс)</w:t>
      </w:r>
      <w:r w:rsidR="00FA5483">
        <w:rPr>
          <w:rFonts w:ascii="Times New Roman" w:hAnsi="Times New Roman" w:cs="Times New Roman"/>
          <w:color w:val="000000"/>
          <w:sz w:val="28"/>
          <w:szCs w:val="28"/>
        </w:rPr>
        <w:t>,</w:t>
      </w:r>
      <w:r w:rsidR="00FC54AD">
        <w:rPr>
          <w:rFonts w:ascii="Times New Roman" w:hAnsi="Times New Roman" w:cs="Times New Roman"/>
          <w:color w:val="000000"/>
          <w:sz w:val="28"/>
          <w:szCs w:val="28"/>
        </w:rPr>
        <w:t xml:space="preserve"> </w:t>
      </w:r>
      <w:r w:rsidRPr="00694889">
        <w:rPr>
          <w:rFonts w:ascii="Times New Roman" w:hAnsi="Times New Roman" w:cs="Times New Roman"/>
          <w:color w:val="000000"/>
          <w:sz w:val="28"/>
          <w:szCs w:val="28"/>
        </w:rPr>
        <w:t>применяются в тех же значениях, что и в Федеральном законе</w:t>
      </w:r>
      <w:proofErr w:type="gramEnd"/>
      <w:r w:rsidRPr="00694889">
        <w:rPr>
          <w:rFonts w:ascii="Times New Roman" w:hAnsi="Times New Roman" w:cs="Times New Roman"/>
          <w:color w:val="000000"/>
          <w:sz w:val="28"/>
          <w:szCs w:val="28"/>
        </w:rPr>
        <w:t xml:space="preserve"> от 13 июля 2015 г.</w:t>
      </w:r>
      <w:r w:rsidR="00431084">
        <w:rPr>
          <w:rFonts w:ascii="Times New Roman" w:hAnsi="Times New Roman" w:cs="Times New Roman"/>
          <w:color w:val="000000"/>
          <w:sz w:val="28"/>
          <w:szCs w:val="28"/>
        </w:rPr>
        <w:t xml:space="preserve"> </w:t>
      </w:r>
      <w:r w:rsidRPr="00694889">
        <w:rPr>
          <w:rFonts w:ascii="Times New Roman" w:hAnsi="Times New Roman" w:cs="Times New Roman"/>
          <w:color w:val="000000"/>
          <w:sz w:val="28"/>
          <w:szCs w:val="28"/>
        </w:rPr>
        <w:t xml:space="preserve">№ 220-ФЗ </w:t>
      </w:r>
      <w:r w:rsidR="00D454AB">
        <w:rPr>
          <w:rFonts w:ascii="Times New Roman" w:hAnsi="Times New Roman" w:cs="Times New Roman"/>
          <w:color w:val="000000"/>
          <w:sz w:val="28"/>
          <w:szCs w:val="28"/>
        </w:rPr>
        <w:t xml:space="preserve">            </w:t>
      </w:r>
      <w:r w:rsidRPr="00694889">
        <w:rPr>
          <w:rFonts w:ascii="Times New Roman" w:hAnsi="Times New Roman" w:cs="Times New Roman"/>
          <w:color w:val="000000"/>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431084" w:rsidRPr="00694889" w:rsidRDefault="00431084" w:rsidP="00593AE1">
      <w:pPr>
        <w:autoSpaceDE w:val="0"/>
        <w:autoSpaceDN w:val="0"/>
        <w:adjustRightInd w:val="0"/>
        <w:spacing w:after="0" w:line="240" w:lineRule="auto"/>
        <w:ind w:firstLine="709"/>
        <w:jc w:val="both"/>
        <w:rPr>
          <w:rFonts w:ascii="Times New Roman" w:hAnsi="Times New Roman" w:cs="Times New Roman"/>
          <w:color w:val="000000"/>
          <w:sz w:val="26"/>
          <w:szCs w:val="26"/>
        </w:rPr>
      </w:pPr>
    </w:p>
    <w:tbl>
      <w:tblPr>
        <w:tblStyle w:val="a5"/>
        <w:tblW w:w="14175" w:type="dxa"/>
        <w:tblInd w:w="108" w:type="dxa"/>
        <w:tblLayout w:type="fixed"/>
        <w:tblLook w:val="04A0" w:firstRow="1" w:lastRow="0" w:firstColumn="1" w:lastColumn="0" w:noHBand="0" w:noVBand="1"/>
      </w:tblPr>
      <w:tblGrid>
        <w:gridCol w:w="636"/>
        <w:gridCol w:w="11980"/>
        <w:gridCol w:w="1559"/>
      </w:tblGrid>
      <w:tr w:rsidR="00593AE1" w:rsidRPr="00694889" w:rsidTr="00FA5483">
        <w:tc>
          <w:tcPr>
            <w:tcW w:w="636" w:type="dxa"/>
          </w:tcPr>
          <w:p w:rsidR="00593AE1" w:rsidRPr="00694889" w:rsidRDefault="00593AE1" w:rsidP="00C9228F">
            <w:pPr>
              <w:autoSpaceDE w:val="0"/>
              <w:autoSpaceDN w:val="0"/>
              <w:adjustRightInd w:val="0"/>
              <w:jc w:val="center"/>
              <w:rPr>
                <w:rFonts w:ascii="Times New Roman" w:hAnsi="Times New Roman" w:cs="Times New Roman"/>
                <w:color w:val="000000"/>
                <w:sz w:val="28"/>
                <w:szCs w:val="28"/>
              </w:rPr>
            </w:pPr>
            <w:r w:rsidRPr="00694889">
              <w:rPr>
                <w:rFonts w:ascii="Times New Roman" w:hAnsi="Times New Roman" w:cs="Times New Roman"/>
                <w:color w:val="000000"/>
                <w:sz w:val="28"/>
                <w:szCs w:val="28"/>
              </w:rPr>
              <w:t>№</w:t>
            </w:r>
          </w:p>
          <w:p w:rsidR="00593AE1" w:rsidRPr="00694889" w:rsidRDefault="00593AE1" w:rsidP="00C9228F">
            <w:pPr>
              <w:autoSpaceDE w:val="0"/>
              <w:autoSpaceDN w:val="0"/>
              <w:adjustRightInd w:val="0"/>
              <w:jc w:val="center"/>
              <w:rPr>
                <w:rFonts w:ascii="Times New Roman" w:hAnsi="Times New Roman" w:cs="Times New Roman"/>
                <w:color w:val="000000"/>
                <w:sz w:val="28"/>
                <w:szCs w:val="28"/>
              </w:rPr>
            </w:pPr>
            <w:proofErr w:type="gramStart"/>
            <w:r w:rsidRPr="00694889">
              <w:rPr>
                <w:rFonts w:ascii="Times New Roman" w:hAnsi="Times New Roman" w:cs="Times New Roman"/>
                <w:color w:val="000000"/>
                <w:sz w:val="28"/>
                <w:szCs w:val="28"/>
              </w:rPr>
              <w:t>п</w:t>
            </w:r>
            <w:proofErr w:type="gramEnd"/>
            <w:r w:rsidRPr="00694889">
              <w:rPr>
                <w:rFonts w:ascii="Times New Roman" w:hAnsi="Times New Roman" w:cs="Times New Roman"/>
                <w:color w:val="000000"/>
                <w:sz w:val="28"/>
                <w:szCs w:val="28"/>
              </w:rPr>
              <w:t>/п</w:t>
            </w:r>
          </w:p>
        </w:tc>
        <w:tc>
          <w:tcPr>
            <w:tcW w:w="11980" w:type="dxa"/>
          </w:tcPr>
          <w:p w:rsidR="00593AE1" w:rsidRPr="00694889" w:rsidRDefault="00593AE1" w:rsidP="00C9228F">
            <w:pPr>
              <w:autoSpaceDE w:val="0"/>
              <w:autoSpaceDN w:val="0"/>
              <w:adjustRightInd w:val="0"/>
              <w:jc w:val="center"/>
              <w:rPr>
                <w:rFonts w:ascii="Times New Roman" w:hAnsi="Times New Roman" w:cs="Times New Roman"/>
                <w:color w:val="000000"/>
                <w:sz w:val="28"/>
                <w:szCs w:val="28"/>
              </w:rPr>
            </w:pPr>
            <w:r w:rsidRPr="00694889">
              <w:rPr>
                <w:rFonts w:ascii="Times New Roman" w:hAnsi="Times New Roman" w:cs="Times New Roman"/>
                <w:color w:val="000000"/>
                <w:sz w:val="28"/>
                <w:szCs w:val="28"/>
              </w:rPr>
              <w:t>Наименование критерия</w:t>
            </w:r>
            <w:r w:rsidR="00AE2334" w:rsidRPr="00694889">
              <w:rPr>
                <w:rFonts w:ascii="Times New Roman" w:hAnsi="Times New Roman" w:cs="Times New Roman"/>
                <w:color w:val="000000"/>
                <w:sz w:val="28"/>
                <w:szCs w:val="28"/>
              </w:rPr>
              <w:t xml:space="preserve"> оценки и сопоставления заявок </w:t>
            </w:r>
            <w:r w:rsidRPr="00694889">
              <w:rPr>
                <w:rFonts w:ascii="Times New Roman" w:hAnsi="Times New Roman" w:cs="Times New Roman"/>
                <w:color w:val="000000"/>
                <w:sz w:val="28"/>
                <w:szCs w:val="28"/>
              </w:rPr>
              <w:t>на участие в открытом конкурсе</w:t>
            </w:r>
          </w:p>
        </w:tc>
        <w:tc>
          <w:tcPr>
            <w:tcW w:w="1559" w:type="dxa"/>
          </w:tcPr>
          <w:p w:rsidR="00593AE1" w:rsidRPr="00694889" w:rsidRDefault="00593AE1" w:rsidP="00C9228F">
            <w:pPr>
              <w:autoSpaceDE w:val="0"/>
              <w:autoSpaceDN w:val="0"/>
              <w:adjustRightInd w:val="0"/>
              <w:ind w:hanging="108"/>
              <w:jc w:val="center"/>
              <w:rPr>
                <w:rFonts w:ascii="Times New Roman" w:hAnsi="Times New Roman" w:cs="Times New Roman"/>
                <w:color w:val="000000"/>
                <w:sz w:val="28"/>
                <w:szCs w:val="28"/>
              </w:rPr>
            </w:pPr>
            <w:r w:rsidRPr="00694889">
              <w:rPr>
                <w:rFonts w:ascii="Times New Roman" w:hAnsi="Times New Roman" w:cs="Times New Roman"/>
                <w:color w:val="000000"/>
                <w:sz w:val="28"/>
                <w:szCs w:val="28"/>
              </w:rPr>
              <w:t>Количество баллов</w:t>
            </w:r>
          </w:p>
        </w:tc>
      </w:tr>
      <w:tr w:rsidR="00593AE1" w:rsidRPr="00694889" w:rsidTr="00FA5483">
        <w:tc>
          <w:tcPr>
            <w:tcW w:w="636" w:type="dxa"/>
          </w:tcPr>
          <w:p w:rsidR="00593AE1" w:rsidRPr="00694889" w:rsidRDefault="00593AE1" w:rsidP="00C9228F">
            <w:pPr>
              <w:autoSpaceDE w:val="0"/>
              <w:autoSpaceDN w:val="0"/>
              <w:adjustRightInd w:val="0"/>
              <w:rPr>
                <w:rFonts w:ascii="Times New Roman" w:hAnsi="Times New Roman" w:cs="Times New Roman"/>
                <w:color w:val="000000"/>
                <w:sz w:val="28"/>
                <w:szCs w:val="28"/>
              </w:rPr>
            </w:pPr>
            <w:r w:rsidRPr="00694889">
              <w:rPr>
                <w:rFonts w:ascii="Times New Roman" w:hAnsi="Times New Roman" w:cs="Times New Roman"/>
                <w:color w:val="000000"/>
                <w:sz w:val="28"/>
                <w:szCs w:val="28"/>
              </w:rPr>
              <w:t>1.</w:t>
            </w:r>
          </w:p>
        </w:tc>
        <w:tc>
          <w:tcPr>
            <w:tcW w:w="11980" w:type="dxa"/>
          </w:tcPr>
          <w:p w:rsidR="00FA1BC4" w:rsidRPr="00694889" w:rsidRDefault="00180F30" w:rsidP="00FA1BC4">
            <w:pPr>
              <w:autoSpaceDE w:val="0"/>
              <w:autoSpaceDN w:val="0"/>
              <w:adjustRightInd w:val="0"/>
              <w:rPr>
                <w:rFonts w:ascii="Times New Roman" w:hAnsi="Times New Roman" w:cs="Times New Roman"/>
                <w:color w:val="000000"/>
                <w:sz w:val="28"/>
                <w:szCs w:val="28"/>
              </w:rPr>
            </w:pPr>
            <w:proofErr w:type="gramStart"/>
            <w:r w:rsidRPr="00694889">
              <w:rPr>
                <w:rFonts w:ascii="Times New Roman" w:hAnsi="Times New Roman" w:cs="Times New Roman"/>
                <w:color w:val="000000"/>
                <w:sz w:val="28"/>
                <w:szCs w:val="28"/>
              </w:rPr>
              <w:t>Коэфф</w:t>
            </w:r>
            <w:r w:rsidR="00FA5483">
              <w:rPr>
                <w:rFonts w:ascii="Times New Roman" w:hAnsi="Times New Roman" w:cs="Times New Roman"/>
                <w:color w:val="000000"/>
                <w:sz w:val="28"/>
                <w:szCs w:val="28"/>
              </w:rPr>
              <w:t>ициент безопасности регулярных</w:t>
            </w:r>
            <w:r w:rsidRPr="00694889">
              <w:rPr>
                <w:rFonts w:ascii="Times New Roman" w:hAnsi="Times New Roman" w:cs="Times New Roman"/>
                <w:color w:val="000000"/>
                <w:sz w:val="28"/>
                <w:szCs w:val="28"/>
              </w:rPr>
              <w:t xml:space="preserve"> перевозок - к</w:t>
            </w:r>
            <w:r w:rsidR="00FA1BC4" w:rsidRPr="00694889">
              <w:rPr>
                <w:rFonts w:ascii="Times New Roman" w:hAnsi="Times New Roman" w:cs="Times New Roman"/>
                <w:color w:val="000000"/>
                <w:sz w:val="28"/>
                <w:szCs w:val="28"/>
              </w:rPr>
              <w:t>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w:t>
            </w:r>
            <w:proofErr w:type="gramEnd"/>
            <w:r w:rsidR="00FA1BC4" w:rsidRPr="00694889">
              <w:rPr>
                <w:rFonts w:ascii="Times New Roman" w:hAnsi="Times New Roman" w:cs="Times New Roman"/>
                <w:color w:val="000000"/>
                <w:sz w:val="28"/>
                <w:szCs w:val="28"/>
              </w:rPr>
              <w:t xml:space="preserve"> течение года, </w:t>
            </w:r>
            <w:r w:rsidR="00FA1BC4" w:rsidRPr="00694889">
              <w:rPr>
                <w:rFonts w:ascii="Times New Roman" w:hAnsi="Times New Roman" w:cs="Times New Roman"/>
                <w:color w:val="000000"/>
                <w:sz w:val="28"/>
                <w:szCs w:val="28"/>
              </w:rPr>
              <w:lastRenderedPageBreak/>
              <w:t>предшествующего дате проведения открыто</w:t>
            </w:r>
            <w:r w:rsidR="00565433" w:rsidRPr="00694889">
              <w:rPr>
                <w:rFonts w:ascii="Times New Roman" w:hAnsi="Times New Roman" w:cs="Times New Roman"/>
                <w:color w:val="000000"/>
                <w:sz w:val="28"/>
                <w:szCs w:val="28"/>
              </w:rPr>
              <w:t>го конкурса (далее –</w:t>
            </w:r>
            <w:r w:rsidRPr="00694889">
              <w:rPr>
                <w:rFonts w:ascii="Times New Roman" w:hAnsi="Times New Roman" w:cs="Times New Roman"/>
                <w:color w:val="000000"/>
                <w:sz w:val="28"/>
                <w:szCs w:val="28"/>
              </w:rPr>
              <w:t xml:space="preserve"> коэффициент</w:t>
            </w:r>
            <w:r w:rsidR="00FA1BC4" w:rsidRPr="00694889">
              <w:rPr>
                <w:rFonts w:ascii="Times New Roman" w:hAnsi="Times New Roman" w:cs="Times New Roman"/>
                <w:color w:val="000000"/>
                <w:sz w:val="28"/>
                <w:szCs w:val="28"/>
              </w:rPr>
              <w:t>):</w:t>
            </w:r>
          </w:p>
          <w:p w:rsidR="00FA1BC4" w:rsidRPr="00694889" w:rsidRDefault="00B26BD6" w:rsidP="00FA1BC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а) </w:t>
            </w:r>
            <w:r w:rsidR="00FA1BC4" w:rsidRPr="00694889">
              <w:rPr>
                <w:rFonts w:ascii="Times New Roman" w:hAnsi="Times New Roman" w:cs="Times New Roman"/>
                <w:color w:val="000000"/>
                <w:sz w:val="28"/>
                <w:szCs w:val="28"/>
              </w:rPr>
              <w:t>при зн</w:t>
            </w:r>
            <w:r w:rsidR="002C34CD" w:rsidRPr="00694889">
              <w:rPr>
                <w:rFonts w:ascii="Times New Roman" w:hAnsi="Times New Roman" w:cs="Times New Roman"/>
                <w:color w:val="000000"/>
                <w:sz w:val="28"/>
                <w:szCs w:val="28"/>
              </w:rPr>
              <w:t>ачении коэффициента 0</w:t>
            </w:r>
            <w:r w:rsidR="00FA1BC4" w:rsidRPr="00694889">
              <w:rPr>
                <w:rFonts w:ascii="Times New Roman" w:hAnsi="Times New Roman" w:cs="Times New Roman"/>
                <w:color w:val="000000"/>
                <w:sz w:val="28"/>
                <w:szCs w:val="28"/>
              </w:rPr>
              <w:t>;</w:t>
            </w:r>
          </w:p>
          <w:p w:rsidR="00FA1BC4" w:rsidRPr="00694889" w:rsidRDefault="00B26BD6" w:rsidP="00FA1BC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б) </w:t>
            </w:r>
            <w:r w:rsidR="00D7577A">
              <w:rPr>
                <w:rFonts w:ascii="Times New Roman" w:hAnsi="Times New Roman" w:cs="Times New Roman"/>
                <w:color w:val="000000"/>
                <w:sz w:val="28"/>
                <w:szCs w:val="28"/>
              </w:rPr>
              <w:t>при значении коэффициента свыше</w:t>
            </w:r>
            <w:r w:rsidR="00FA1BC4" w:rsidRPr="00694889">
              <w:rPr>
                <w:rFonts w:ascii="Times New Roman" w:hAnsi="Times New Roman" w:cs="Times New Roman"/>
                <w:color w:val="000000"/>
                <w:sz w:val="28"/>
                <w:szCs w:val="28"/>
              </w:rPr>
              <w:t xml:space="preserve"> 0 до 0,1</w:t>
            </w:r>
            <w:r w:rsidR="008F2853">
              <w:rPr>
                <w:rFonts w:ascii="Times New Roman" w:hAnsi="Times New Roman" w:cs="Times New Roman"/>
                <w:color w:val="000000"/>
                <w:sz w:val="28"/>
                <w:szCs w:val="28"/>
              </w:rPr>
              <w:t xml:space="preserve"> </w:t>
            </w:r>
            <w:r w:rsidR="00FA1BC4" w:rsidRPr="00694889">
              <w:rPr>
                <w:rFonts w:ascii="Times New Roman" w:hAnsi="Times New Roman" w:cs="Times New Roman"/>
                <w:color w:val="000000"/>
                <w:sz w:val="28"/>
                <w:szCs w:val="28"/>
              </w:rPr>
              <w:t>(включительно);</w:t>
            </w:r>
          </w:p>
          <w:p w:rsidR="00593AE1" w:rsidRPr="00694889" w:rsidRDefault="00B26BD6" w:rsidP="00C9228F">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в) </w:t>
            </w:r>
            <w:r w:rsidR="00D7577A">
              <w:rPr>
                <w:rFonts w:ascii="Times New Roman" w:hAnsi="Times New Roman" w:cs="Times New Roman"/>
                <w:color w:val="000000"/>
                <w:sz w:val="28"/>
                <w:szCs w:val="28"/>
              </w:rPr>
              <w:t>при значении коэффициента свыше</w:t>
            </w:r>
            <w:r w:rsidR="00FA5483">
              <w:rPr>
                <w:rFonts w:ascii="Times New Roman" w:hAnsi="Times New Roman" w:cs="Times New Roman"/>
                <w:color w:val="000000"/>
                <w:sz w:val="28"/>
                <w:szCs w:val="28"/>
              </w:rPr>
              <w:t xml:space="preserve"> 0,1</w:t>
            </w:r>
          </w:p>
        </w:tc>
        <w:tc>
          <w:tcPr>
            <w:tcW w:w="1559" w:type="dxa"/>
          </w:tcPr>
          <w:p w:rsidR="00593AE1" w:rsidRPr="00694889" w:rsidRDefault="00593AE1" w:rsidP="00C9228F">
            <w:pPr>
              <w:autoSpaceDE w:val="0"/>
              <w:autoSpaceDN w:val="0"/>
              <w:adjustRightInd w:val="0"/>
              <w:jc w:val="center"/>
              <w:rPr>
                <w:rFonts w:ascii="Times New Roman" w:hAnsi="Times New Roman" w:cs="Times New Roman"/>
                <w:color w:val="000000"/>
                <w:sz w:val="28"/>
                <w:szCs w:val="28"/>
              </w:rPr>
            </w:pPr>
          </w:p>
          <w:p w:rsidR="00593AE1" w:rsidRPr="00694889" w:rsidRDefault="00593AE1" w:rsidP="00C9228F">
            <w:pPr>
              <w:autoSpaceDE w:val="0"/>
              <w:autoSpaceDN w:val="0"/>
              <w:adjustRightInd w:val="0"/>
              <w:jc w:val="center"/>
              <w:rPr>
                <w:rFonts w:ascii="Times New Roman" w:hAnsi="Times New Roman" w:cs="Times New Roman"/>
                <w:color w:val="000000"/>
                <w:sz w:val="28"/>
                <w:szCs w:val="28"/>
              </w:rPr>
            </w:pPr>
          </w:p>
          <w:p w:rsidR="00593AE1" w:rsidRPr="00694889" w:rsidRDefault="00593AE1" w:rsidP="00C9228F">
            <w:pPr>
              <w:autoSpaceDE w:val="0"/>
              <w:autoSpaceDN w:val="0"/>
              <w:adjustRightInd w:val="0"/>
              <w:jc w:val="center"/>
              <w:rPr>
                <w:rFonts w:ascii="Times New Roman" w:hAnsi="Times New Roman" w:cs="Times New Roman"/>
                <w:color w:val="000000"/>
                <w:sz w:val="28"/>
                <w:szCs w:val="28"/>
              </w:rPr>
            </w:pPr>
          </w:p>
          <w:p w:rsidR="00593AE1" w:rsidRPr="00694889" w:rsidRDefault="00593AE1" w:rsidP="00C9228F">
            <w:pPr>
              <w:autoSpaceDE w:val="0"/>
              <w:autoSpaceDN w:val="0"/>
              <w:adjustRightInd w:val="0"/>
              <w:jc w:val="center"/>
              <w:rPr>
                <w:rFonts w:ascii="Times New Roman" w:hAnsi="Times New Roman" w:cs="Times New Roman"/>
                <w:color w:val="000000"/>
                <w:sz w:val="28"/>
                <w:szCs w:val="28"/>
              </w:rPr>
            </w:pPr>
          </w:p>
          <w:p w:rsidR="00593AE1" w:rsidRPr="00694889" w:rsidRDefault="00593AE1" w:rsidP="00C9228F">
            <w:pPr>
              <w:autoSpaceDE w:val="0"/>
              <w:autoSpaceDN w:val="0"/>
              <w:adjustRightInd w:val="0"/>
              <w:jc w:val="center"/>
              <w:rPr>
                <w:rFonts w:ascii="Times New Roman" w:hAnsi="Times New Roman" w:cs="Times New Roman"/>
                <w:color w:val="000000"/>
                <w:sz w:val="28"/>
                <w:szCs w:val="28"/>
              </w:rPr>
            </w:pPr>
          </w:p>
          <w:p w:rsidR="00593AE1" w:rsidRPr="00694889" w:rsidRDefault="00593AE1" w:rsidP="00C9228F">
            <w:pPr>
              <w:autoSpaceDE w:val="0"/>
              <w:autoSpaceDN w:val="0"/>
              <w:adjustRightInd w:val="0"/>
              <w:jc w:val="center"/>
              <w:rPr>
                <w:rFonts w:ascii="Times New Roman" w:hAnsi="Times New Roman" w:cs="Times New Roman"/>
                <w:color w:val="000000"/>
                <w:sz w:val="28"/>
                <w:szCs w:val="28"/>
              </w:rPr>
            </w:pPr>
          </w:p>
          <w:p w:rsidR="00593AE1" w:rsidRPr="00694889" w:rsidRDefault="00593AE1" w:rsidP="00C9228F">
            <w:pPr>
              <w:autoSpaceDE w:val="0"/>
              <w:autoSpaceDN w:val="0"/>
              <w:adjustRightInd w:val="0"/>
              <w:jc w:val="center"/>
              <w:rPr>
                <w:rFonts w:ascii="Times New Roman" w:hAnsi="Times New Roman" w:cs="Times New Roman"/>
                <w:color w:val="000000"/>
                <w:sz w:val="28"/>
                <w:szCs w:val="28"/>
              </w:rPr>
            </w:pPr>
          </w:p>
          <w:p w:rsidR="00FA1BC4" w:rsidRPr="00694889" w:rsidRDefault="00FA1BC4" w:rsidP="00C9228F">
            <w:pPr>
              <w:autoSpaceDE w:val="0"/>
              <w:autoSpaceDN w:val="0"/>
              <w:adjustRightInd w:val="0"/>
              <w:jc w:val="center"/>
              <w:rPr>
                <w:rFonts w:ascii="Times New Roman" w:hAnsi="Times New Roman" w:cs="Times New Roman"/>
                <w:color w:val="000000"/>
                <w:sz w:val="28"/>
                <w:szCs w:val="28"/>
              </w:rPr>
            </w:pPr>
          </w:p>
          <w:p w:rsidR="00593AE1" w:rsidRPr="00694889" w:rsidRDefault="00593AE1" w:rsidP="00C9228F">
            <w:pPr>
              <w:autoSpaceDE w:val="0"/>
              <w:autoSpaceDN w:val="0"/>
              <w:adjustRightInd w:val="0"/>
              <w:jc w:val="center"/>
              <w:rPr>
                <w:rFonts w:ascii="Times New Roman" w:hAnsi="Times New Roman" w:cs="Times New Roman"/>
                <w:color w:val="000000"/>
                <w:sz w:val="28"/>
                <w:szCs w:val="28"/>
              </w:rPr>
            </w:pPr>
            <w:r w:rsidRPr="00694889">
              <w:rPr>
                <w:rFonts w:ascii="Times New Roman" w:hAnsi="Times New Roman" w:cs="Times New Roman"/>
                <w:color w:val="000000"/>
                <w:sz w:val="28"/>
                <w:szCs w:val="28"/>
              </w:rPr>
              <w:t>20</w:t>
            </w:r>
          </w:p>
          <w:p w:rsidR="00593AE1" w:rsidRPr="00694889" w:rsidRDefault="00FA1BC4" w:rsidP="00FA1BC4">
            <w:pPr>
              <w:autoSpaceDE w:val="0"/>
              <w:autoSpaceDN w:val="0"/>
              <w:adjustRightInd w:val="0"/>
              <w:jc w:val="center"/>
              <w:rPr>
                <w:rFonts w:ascii="Times New Roman" w:hAnsi="Times New Roman" w:cs="Times New Roman"/>
                <w:color w:val="000000"/>
                <w:sz w:val="28"/>
                <w:szCs w:val="28"/>
              </w:rPr>
            </w:pPr>
            <w:r w:rsidRPr="00694889">
              <w:rPr>
                <w:rFonts w:ascii="Times New Roman" w:hAnsi="Times New Roman" w:cs="Times New Roman"/>
                <w:color w:val="000000"/>
                <w:sz w:val="28"/>
                <w:szCs w:val="28"/>
              </w:rPr>
              <w:t>10</w:t>
            </w:r>
          </w:p>
          <w:p w:rsidR="00FA1BC4" w:rsidRPr="00694889" w:rsidRDefault="00FA1BC4" w:rsidP="00FA1BC4">
            <w:pPr>
              <w:autoSpaceDE w:val="0"/>
              <w:autoSpaceDN w:val="0"/>
              <w:adjustRightInd w:val="0"/>
              <w:jc w:val="center"/>
              <w:rPr>
                <w:rFonts w:ascii="Times New Roman" w:hAnsi="Times New Roman" w:cs="Times New Roman"/>
                <w:color w:val="000000"/>
                <w:sz w:val="28"/>
                <w:szCs w:val="28"/>
              </w:rPr>
            </w:pPr>
            <w:r w:rsidRPr="00694889">
              <w:rPr>
                <w:rFonts w:ascii="Times New Roman" w:hAnsi="Times New Roman" w:cs="Times New Roman"/>
                <w:color w:val="000000"/>
                <w:sz w:val="28"/>
                <w:szCs w:val="28"/>
              </w:rPr>
              <w:t>0</w:t>
            </w:r>
          </w:p>
        </w:tc>
      </w:tr>
      <w:tr w:rsidR="00593AE1" w:rsidRPr="00694889" w:rsidTr="00FA5483">
        <w:tc>
          <w:tcPr>
            <w:tcW w:w="636" w:type="dxa"/>
          </w:tcPr>
          <w:p w:rsidR="00593AE1" w:rsidRPr="00694889" w:rsidRDefault="00593AE1" w:rsidP="00C9228F">
            <w:pPr>
              <w:autoSpaceDE w:val="0"/>
              <w:autoSpaceDN w:val="0"/>
              <w:adjustRightInd w:val="0"/>
              <w:rPr>
                <w:rFonts w:ascii="Times New Roman" w:hAnsi="Times New Roman" w:cs="Times New Roman"/>
                <w:color w:val="000000"/>
                <w:sz w:val="28"/>
                <w:szCs w:val="28"/>
              </w:rPr>
            </w:pPr>
            <w:r w:rsidRPr="00694889">
              <w:rPr>
                <w:rFonts w:ascii="Times New Roman" w:hAnsi="Times New Roman" w:cs="Times New Roman"/>
                <w:color w:val="000000"/>
                <w:sz w:val="28"/>
                <w:szCs w:val="28"/>
              </w:rPr>
              <w:lastRenderedPageBreak/>
              <w:t>2.</w:t>
            </w:r>
          </w:p>
        </w:tc>
        <w:tc>
          <w:tcPr>
            <w:tcW w:w="11980" w:type="dxa"/>
          </w:tcPr>
          <w:p w:rsidR="00593AE1" w:rsidRPr="00694889" w:rsidRDefault="00593AE1" w:rsidP="00C9228F">
            <w:pPr>
              <w:autoSpaceDE w:val="0"/>
              <w:autoSpaceDN w:val="0"/>
              <w:adjustRightInd w:val="0"/>
              <w:rPr>
                <w:rFonts w:ascii="Times New Roman" w:hAnsi="Times New Roman" w:cs="Times New Roman"/>
                <w:color w:val="000000"/>
                <w:sz w:val="28"/>
                <w:szCs w:val="28"/>
              </w:rPr>
            </w:pPr>
            <w:proofErr w:type="gramStart"/>
            <w:r w:rsidRPr="00694889">
              <w:rPr>
                <w:rFonts w:ascii="Times New Roman" w:hAnsi="Times New Roman" w:cs="Times New Roman"/>
                <w:color w:val="000000"/>
                <w:sz w:val="28"/>
                <w:szCs w:val="28"/>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r w:rsidR="00FA1BC4" w:rsidRPr="00694889">
              <w:rPr>
                <w:rFonts w:ascii="Times New Roman" w:hAnsi="Times New Roman" w:cs="Times New Roman"/>
                <w:color w:val="000000"/>
                <w:sz w:val="28"/>
                <w:szCs w:val="28"/>
              </w:rPr>
              <w:t xml:space="preserve"> (далее - срок осущест</w:t>
            </w:r>
            <w:r w:rsidR="00B26BD6">
              <w:rPr>
                <w:rFonts w:ascii="Times New Roman" w:hAnsi="Times New Roman" w:cs="Times New Roman"/>
                <w:color w:val="000000"/>
                <w:sz w:val="28"/>
                <w:szCs w:val="28"/>
              </w:rPr>
              <w:t>вления регулярных перевозок) (1)</w:t>
            </w:r>
            <w:r w:rsidR="00FA1BC4" w:rsidRPr="00694889">
              <w:rPr>
                <w:rFonts w:ascii="Times New Roman" w:hAnsi="Times New Roman" w:cs="Times New Roman"/>
                <w:color w:val="000000"/>
                <w:sz w:val="28"/>
                <w:szCs w:val="28"/>
              </w:rPr>
              <w:t>:</w:t>
            </w:r>
            <w:proofErr w:type="gramEnd"/>
          </w:p>
          <w:p w:rsidR="00593AE1" w:rsidRPr="00694889" w:rsidRDefault="00593AE1" w:rsidP="00C9228F">
            <w:pPr>
              <w:autoSpaceDE w:val="0"/>
              <w:autoSpaceDN w:val="0"/>
              <w:adjustRightInd w:val="0"/>
              <w:rPr>
                <w:rFonts w:ascii="Times New Roman" w:hAnsi="Times New Roman" w:cs="Times New Roman"/>
                <w:color w:val="000000"/>
                <w:sz w:val="28"/>
                <w:szCs w:val="28"/>
              </w:rPr>
            </w:pPr>
            <w:r w:rsidRPr="00694889">
              <w:rPr>
                <w:rFonts w:ascii="Times New Roman" w:hAnsi="Times New Roman" w:cs="Times New Roman"/>
                <w:color w:val="000000"/>
                <w:sz w:val="28"/>
                <w:szCs w:val="28"/>
              </w:rPr>
              <w:t xml:space="preserve">а) </w:t>
            </w:r>
            <w:r w:rsidR="00795688" w:rsidRPr="00694889">
              <w:rPr>
                <w:rFonts w:ascii="Times New Roman" w:hAnsi="Times New Roman" w:cs="Times New Roman"/>
                <w:color w:val="000000"/>
                <w:sz w:val="28"/>
                <w:szCs w:val="28"/>
              </w:rPr>
              <w:t>до 1 года</w:t>
            </w:r>
            <w:r w:rsidR="000C5A59">
              <w:rPr>
                <w:rFonts w:ascii="Times New Roman" w:hAnsi="Times New Roman" w:cs="Times New Roman"/>
                <w:color w:val="000000"/>
                <w:sz w:val="28"/>
                <w:szCs w:val="28"/>
              </w:rPr>
              <w:t xml:space="preserve"> (включительно)</w:t>
            </w:r>
            <w:r w:rsidRPr="00694889">
              <w:rPr>
                <w:rFonts w:ascii="Times New Roman" w:hAnsi="Times New Roman" w:cs="Times New Roman"/>
                <w:color w:val="000000"/>
                <w:sz w:val="28"/>
                <w:szCs w:val="28"/>
              </w:rPr>
              <w:t>;</w:t>
            </w:r>
          </w:p>
          <w:p w:rsidR="00593AE1" w:rsidRPr="00694889" w:rsidRDefault="00593AE1" w:rsidP="00C9228F">
            <w:pPr>
              <w:autoSpaceDE w:val="0"/>
              <w:autoSpaceDN w:val="0"/>
              <w:adjustRightInd w:val="0"/>
              <w:rPr>
                <w:rFonts w:ascii="Times New Roman" w:hAnsi="Times New Roman" w:cs="Times New Roman"/>
                <w:color w:val="000000"/>
                <w:sz w:val="28"/>
                <w:szCs w:val="28"/>
              </w:rPr>
            </w:pPr>
            <w:r w:rsidRPr="00694889">
              <w:rPr>
                <w:rFonts w:ascii="Times New Roman" w:hAnsi="Times New Roman" w:cs="Times New Roman"/>
                <w:color w:val="000000"/>
                <w:sz w:val="28"/>
                <w:szCs w:val="28"/>
              </w:rPr>
              <w:t xml:space="preserve">б) </w:t>
            </w:r>
            <w:r w:rsidR="008F2853">
              <w:rPr>
                <w:rFonts w:ascii="Times New Roman" w:hAnsi="Times New Roman" w:cs="Times New Roman"/>
                <w:color w:val="000000"/>
                <w:sz w:val="28"/>
                <w:szCs w:val="28"/>
              </w:rPr>
              <w:t>свыше</w:t>
            </w:r>
            <w:r w:rsidR="00795688" w:rsidRPr="00694889">
              <w:rPr>
                <w:rFonts w:ascii="Times New Roman" w:hAnsi="Times New Roman" w:cs="Times New Roman"/>
                <w:color w:val="000000"/>
                <w:sz w:val="28"/>
                <w:szCs w:val="28"/>
              </w:rPr>
              <w:t xml:space="preserve"> 1 года до 3 лет</w:t>
            </w:r>
            <w:r w:rsidRPr="00694889">
              <w:rPr>
                <w:rFonts w:ascii="Times New Roman" w:hAnsi="Times New Roman" w:cs="Times New Roman"/>
                <w:color w:val="000000"/>
                <w:sz w:val="28"/>
                <w:szCs w:val="28"/>
              </w:rPr>
              <w:t xml:space="preserve"> (включительно); </w:t>
            </w:r>
          </w:p>
          <w:p w:rsidR="00593AE1" w:rsidRPr="00694889" w:rsidRDefault="00593AE1" w:rsidP="00C9228F">
            <w:pPr>
              <w:autoSpaceDE w:val="0"/>
              <w:autoSpaceDN w:val="0"/>
              <w:adjustRightInd w:val="0"/>
              <w:rPr>
                <w:rFonts w:ascii="Times New Roman" w:hAnsi="Times New Roman" w:cs="Times New Roman"/>
                <w:color w:val="000000"/>
                <w:sz w:val="28"/>
                <w:szCs w:val="28"/>
              </w:rPr>
            </w:pPr>
            <w:r w:rsidRPr="00694889">
              <w:rPr>
                <w:rFonts w:ascii="Times New Roman" w:hAnsi="Times New Roman" w:cs="Times New Roman"/>
                <w:color w:val="000000"/>
                <w:sz w:val="28"/>
                <w:szCs w:val="28"/>
              </w:rPr>
              <w:t xml:space="preserve">в) </w:t>
            </w:r>
            <w:r w:rsidR="008F2853">
              <w:rPr>
                <w:rFonts w:ascii="Times New Roman" w:hAnsi="Times New Roman" w:cs="Times New Roman"/>
                <w:color w:val="000000"/>
                <w:sz w:val="28"/>
                <w:szCs w:val="28"/>
              </w:rPr>
              <w:t>свыше</w:t>
            </w:r>
            <w:r w:rsidR="00795688" w:rsidRPr="00694889">
              <w:rPr>
                <w:rFonts w:ascii="Times New Roman" w:hAnsi="Times New Roman" w:cs="Times New Roman"/>
                <w:color w:val="000000"/>
                <w:sz w:val="28"/>
                <w:szCs w:val="28"/>
              </w:rPr>
              <w:t xml:space="preserve"> 3 лет до 5 лет </w:t>
            </w:r>
            <w:r w:rsidRPr="00694889">
              <w:rPr>
                <w:rFonts w:ascii="Times New Roman" w:hAnsi="Times New Roman" w:cs="Times New Roman"/>
                <w:color w:val="000000"/>
                <w:sz w:val="28"/>
                <w:szCs w:val="28"/>
              </w:rPr>
              <w:t xml:space="preserve">(включительно); </w:t>
            </w:r>
          </w:p>
          <w:p w:rsidR="00795688" w:rsidRPr="00694889" w:rsidRDefault="00593AE1" w:rsidP="00795688">
            <w:pPr>
              <w:autoSpaceDE w:val="0"/>
              <w:autoSpaceDN w:val="0"/>
              <w:adjustRightInd w:val="0"/>
              <w:rPr>
                <w:rFonts w:ascii="Times New Roman" w:hAnsi="Times New Roman" w:cs="Times New Roman"/>
                <w:color w:val="000000"/>
                <w:sz w:val="28"/>
                <w:szCs w:val="28"/>
              </w:rPr>
            </w:pPr>
            <w:r w:rsidRPr="00694889">
              <w:rPr>
                <w:rFonts w:ascii="Times New Roman" w:hAnsi="Times New Roman" w:cs="Times New Roman"/>
                <w:color w:val="000000"/>
                <w:sz w:val="28"/>
                <w:szCs w:val="28"/>
              </w:rPr>
              <w:t>г) свыше</w:t>
            </w:r>
            <w:r w:rsidR="00FA5483">
              <w:rPr>
                <w:rFonts w:ascii="Times New Roman" w:hAnsi="Times New Roman" w:cs="Times New Roman"/>
                <w:color w:val="000000"/>
                <w:sz w:val="28"/>
                <w:szCs w:val="28"/>
              </w:rPr>
              <w:t xml:space="preserve"> 5</w:t>
            </w:r>
            <w:r w:rsidRPr="00694889">
              <w:rPr>
                <w:rFonts w:ascii="Times New Roman" w:hAnsi="Times New Roman" w:cs="Times New Roman"/>
                <w:color w:val="000000"/>
                <w:sz w:val="28"/>
                <w:szCs w:val="28"/>
              </w:rPr>
              <w:t xml:space="preserve"> лет</w:t>
            </w:r>
          </w:p>
        </w:tc>
        <w:tc>
          <w:tcPr>
            <w:tcW w:w="1559" w:type="dxa"/>
          </w:tcPr>
          <w:p w:rsidR="00593AE1" w:rsidRPr="00694889" w:rsidRDefault="00593AE1" w:rsidP="00C9228F">
            <w:pPr>
              <w:autoSpaceDE w:val="0"/>
              <w:autoSpaceDN w:val="0"/>
              <w:adjustRightInd w:val="0"/>
              <w:jc w:val="center"/>
              <w:rPr>
                <w:rFonts w:ascii="Times New Roman" w:hAnsi="Times New Roman" w:cs="Times New Roman"/>
                <w:color w:val="000000"/>
                <w:sz w:val="28"/>
                <w:szCs w:val="28"/>
              </w:rPr>
            </w:pPr>
          </w:p>
          <w:p w:rsidR="00593AE1" w:rsidRPr="00694889" w:rsidRDefault="00593AE1" w:rsidP="00C9228F">
            <w:pPr>
              <w:autoSpaceDE w:val="0"/>
              <w:autoSpaceDN w:val="0"/>
              <w:adjustRightInd w:val="0"/>
              <w:jc w:val="center"/>
              <w:rPr>
                <w:rFonts w:ascii="Times New Roman" w:hAnsi="Times New Roman" w:cs="Times New Roman"/>
                <w:color w:val="000000"/>
                <w:sz w:val="28"/>
                <w:szCs w:val="28"/>
              </w:rPr>
            </w:pPr>
          </w:p>
          <w:p w:rsidR="00593AE1" w:rsidRPr="00694889" w:rsidRDefault="00593AE1" w:rsidP="00C9228F">
            <w:pPr>
              <w:autoSpaceDE w:val="0"/>
              <w:autoSpaceDN w:val="0"/>
              <w:adjustRightInd w:val="0"/>
              <w:jc w:val="center"/>
              <w:rPr>
                <w:rFonts w:ascii="Times New Roman" w:hAnsi="Times New Roman" w:cs="Times New Roman"/>
                <w:color w:val="000000"/>
                <w:sz w:val="28"/>
                <w:szCs w:val="28"/>
              </w:rPr>
            </w:pPr>
          </w:p>
          <w:p w:rsidR="00593AE1" w:rsidRPr="00694889" w:rsidRDefault="00593AE1" w:rsidP="00C9228F">
            <w:pPr>
              <w:autoSpaceDE w:val="0"/>
              <w:autoSpaceDN w:val="0"/>
              <w:adjustRightInd w:val="0"/>
              <w:jc w:val="center"/>
              <w:rPr>
                <w:rFonts w:ascii="Times New Roman" w:hAnsi="Times New Roman" w:cs="Times New Roman"/>
                <w:color w:val="000000"/>
                <w:sz w:val="28"/>
                <w:szCs w:val="28"/>
              </w:rPr>
            </w:pPr>
          </w:p>
          <w:p w:rsidR="00593AE1" w:rsidRPr="00694889" w:rsidRDefault="00593AE1" w:rsidP="00C9228F">
            <w:pPr>
              <w:autoSpaceDE w:val="0"/>
              <w:autoSpaceDN w:val="0"/>
              <w:adjustRightInd w:val="0"/>
              <w:jc w:val="center"/>
              <w:rPr>
                <w:rFonts w:ascii="Times New Roman" w:hAnsi="Times New Roman" w:cs="Times New Roman"/>
                <w:color w:val="000000"/>
                <w:sz w:val="28"/>
                <w:szCs w:val="28"/>
              </w:rPr>
            </w:pPr>
          </w:p>
          <w:p w:rsidR="00593AE1" w:rsidRPr="00694889" w:rsidRDefault="00593AE1" w:rsidP="00C9228F">
            <w:pPr>
              <w:autoSpaceDE w:val="0"/>
              <w:autoSpaceDN w:val="0"/>
              <w:adjustRightInd w:val="0"/>
              <w:jc w:val="center"/>
              <w:rPr>
                <w:rFonts w:ascii="Times New Roman" w:hAnsi="Times New Roman" w:cs="Times New Roman"/>
                <w:color w:val="000000"/>
                <w:sz w:val="28"/>
                <w:szCs w:val="28"/>
              </w:rPr>
            </w:pPr>
          </w:p>
          <w:p w:rsidR="00593AE1" w:rsidRPr="00694889" w:rsidRDefault="00593AE1" w:rsidP="00C9228F">
            <w:pPr>
              <w:autoSpaceDE w:val="0"/>
              <w:autoSpaceDN w:val="0"/>
              <w:adjustRightInd w:val="0"/>
              <w:jc w:val="center"/>
              <w:rPr>
                <w:rFonts w:ascii="Times New Roman" w:hAnsi="Times New Roman" w:cs="Times New Roman"/>
                <w:color w:val="000000"/>
                <w:sz w:val="28"/>
                <w:szCs w:val="28"/>
              </w:rPr>
            </w:pPr>
          </w:p>
          <w:p w:rsidR="00180F30" w:rsidRPr="00694889" w:rsidRDefault="00180F30" w:rsidP="00C9228F">
            <w:pPr>
              <w:autoSpaceDE w:val="0"/>
              <w:autoSpaceDN w:val="0"/>
              <w:adjustRightInd w:val="0"/>
              <w:jc w:val="center"/>
              <w:rPr>
                <w:rFonts w:ascii="Times New Roman" w:hAnsi="Times New Roman" w:cs="Times New Roman"/>
                <w:color w:val="000000"/>
                <w:sz w:val="28"/>
                <w:szCs w:val="28"/>
              </w:rPr>
            </w:pPr>
            <w:r w:rsidRPr="00694889">
              <w:rPr>
                <w:rFonts w:ascii="Times New Roman" w:hAnsi="Times New Roman" w:cs="Times New Roman"/>
                <w:color w:val="000000"/>
                <w:sz w:val="28"/>
                <w:szCs w:val="28"/>
              </w:rPr>
              <w:t>0</w:t>
            </w:r>
          </w:p>
          <w:p w:rsidR="00593AE1" w:rsidRPr="00694889" w:rsidRDefault="00593AE1" w:rsidP="00C9228F">
            <w:pPr>
              <w:autoSpaceDE w:val="0"/>
              <w:autoSpaceDN w:val="0"/>
              <w:adjustRightInd w:val="0"/>
              <w:jc w:val="center"/>
              <w:rPr>
                <w:rFonts w:ascii="Times New Roman" w:hAnsi="Times New Roman" w:cs="Times New Roman"/>
                <w:color w:val="000000"/>
                <w:sz w:val="28"/>
                <w:szCs w:val="28"/>
              </w:rPr>
            </w:pPr>
            <w:r w:rsidRPr="00694889">
              <w:rPr>
                <w:rFonts w:ascii="Times New Roman" w:hAnsi="Times New Roman" w:cs="Times New Roman"/>
                <w:color w:val="000000"/>
                <w:sz w:val="28"/>
                <w:szCs w:val="28"/>
              </w:rPr>
              <w:t>5</w:t>
            </w:r>
          </w:p>
          <w:p w:rsidR="00593AE1" w:rsidRPr="00694889" w:rsidRDefault="00593AE1" w:rsidP="00C9228F">
            <w:pPr>
              <w:autoSpaceDE w:val="0"/>
              <w:autoSpaceDN w:val="0"/>
              <w:adjustRightInd w:val="0"/>
              <w:jc w:val="center"/>
              <w:rPr>
                <w:rFonts w:ascii="Times New Roman" w:hAnsi="Times New Roman" w:cs="Times New Roman"/>
                <w:color w:val="000000"/>
                <w:sz w:val="28"/>
                <w:szCs w:val="28"/>
              </w:rPr>
            </w:pPr>
            <w:r w:rsidRPr="00694889">
              <w:rPr>
                <w:rFonts w:ascii="Times New Roman" w:hAnsi="Times New Roman" w:cs="Times New Roman"/>
                <w:color w:val="000000"/>
                <w:sz w:val="28"/>
                <w:szCs w:val="28"/>
              </w:rPr>
              <w:t>10</w:t>
            </w:r>
          </w:p>
          <w:p w:rsidR="00593AE1" w:rsidRPr="00694889" w:rsidRDefault="00593AE1" w:rsidP="00C9228F">
            <w:pPr>
              <w:autoSpaceDE w:val="0"/>
              <w:autoSpaceDN w:val="0"/>
              <w:adjustRightInd w:val="0"/>
              <w:jc w:val="center"/>
              <w:rPr>
                <w:rFonts w:ascii="Times New Roman" w:hAnsi="Times New Roman" w:cs="Times New Roman"/>
                <w:color w:val="000000"/>
                <w:sz w:val="28"/>
                <w:szCs w:val="28"/>
              </w:rPr>
            </w:pPr>
            <w:r w:rsidRPr="00694889">
              <w:rPr>
                <w:rFonts w:ascii="Times New Roman" w:hAnsi="Times New Roman" w:cs="Times New Roman"/>
                <w:color w:val="000000"/>
                <w:sz w:val="28"/>
                <w:szCs w:val="28"/>
              </w:rPr>
              <w:t>15</w:t>
            </w:r>
          </w:p>
        </w:tc>
      </w:tr>
      <w:tr w:rsidR="00593AE1" w:rsidRPr="00694889" w:rsidTr="00FA5483">
        <w:tc>
          <w:tcPr>
            <w:tcW w:w="636" w:type="dxa"/>
          </w:tcPr>
          <w:p w:rsidR="00593AE1" w:rsidRPr="00694889" w:rsidRDefault="00593AE1" w:rsidP="00C9228F">
            <w:pPr>
              <w:autoSpaceDE w:val="0"/>
              <w:autoSpaceDN w:val="0"/>
              <w:adjustRightInd w:val="0"/>
              <w:rPr>
                <w:rFonts w:ascii="Times New Roman" w:hAnsi="Times New Roman" w:cs="Times New Roman"/>
                <w:color w:val="000000"/>
                <w:sz w:val="28"/>
                <w:szCs w:val="28"/>
              </w:rPr>
            </w:pPr>
            <w:r w:rsidRPr="00694889">
              <w:rPr>
                <w:rFonts w:ascii="Times New Roman" w:hAnsi="Times New Roman" w:cs="Times New Roman"/>
                <w:color w:val="000000"/>
                <w:sz w:val="28"/>
                <w:szCs w:val="28"/>
              </w:rPr>
              <w:t>3.</w:t>
            </w:r>
          </w:p>
        </w:tc>
        <w:tc>
          <w:tcPr>
            <w:tcW w:w="11980" w:type="dxa"/>
          </w:tcPr>
          <w:p w:rsidR="00593AE1" w:rsidRDefault="00593AE1" w:rsidP="00FA5483">
            <w:pPr>
              <w:autoSpaceDE w:val="0"/>
              <w:autoSpaceDN w:val="0"/>
              <w:adjustRightInd w:val="0"/>
              <w:rPr>
                <w:rFonts w:ascii="Times New Roman" w:hAnsi="Times New Roman" w:cs="Times New Roman"/>
                <w:color w:val="000000"/>
                <w:sz w:val="28"/>
                <w:szCs w:val="28"/>
              </w:rPr>
            </w:pPr>
            <w:r w:rsidRPr="00694889">
              <w:rPr>
                <w:rFonts w:ascii="Times New Roman" w:hAnsi="Times New Roman" w:cs="Times New Roman"/>
                <w:color w:val="000000"/>
                <w:sz w:val="28"/>
                <w:szCs w:val="28"/>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w:t>
            </w:r>
            <w:r w:rsidR="00FA5483">
              <w:rPr>
                <w:rFonts w:ascii="Times New Roman" w:hAnsi="Times New Roman" w:cs="Times New Roman"/>
                <w:color w:val="000000"/>
                <w:sz w:val="28"/>
                <w:szCs w:val="28"/>
              </w:rPr>
              <w:t xml:space="preserve">ществления регулярных перевозок </w:t>
            </w:r>
            <w:r w:rsidR="00FA1BC4" w:rsidRPr="00694889">
              <w:rPr>
                <w:rFonts w:ascii="Times New Roman" w:hAnsi="Times New Roman" w:cs="Times New Roman"/>
                <w:color w:val="000000"/>
                <w:sz w:val="28"/>
                <w:szCs w:val="28"/>
              </w:rPr>
              <w:t>(далее - дополнительные характеристики транспортных средств</w:t>
            </w:r>
            <w:r w:rsidR="00B26BD6">
              <w:rPr>
                <w:rFonts w:ascii="Times New Roman" w:hAnsi="Times New Roman" w:cs="Times New Roman"/>
                <w:color w:val="000000"/>
                <w:sz w:val="28"/>
                <w:szCs w:val="28"/>
              </w:rPr>
              <w:t>) (2)</w:t>
            </w:r>
            <w:r w:rsidR="00FA5483">
              <w:rPr>
                <w:rFonts w:ascii="Times New Roman" w:hAnsi="Times New Roman" w:cs="Times New Roman"/>
                <w:color w:val="000000"/>
                <w:sz w:val="28"/>
                <w:szCs w:val="28"/>
              </w:rPr>
              <w:t>:</w:t>
            </w:r>
          </w:p>
          <w:p w:rsidR="00FA5483" w:rsidRDefault="00FA5483" w:rsidP="00FA5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а) н</w:t>
            </w:r>
            <w:r w:rsidRPr="00694889">
              <w:rPr>
                <w:rFonts w:ascii="Times New Roman" w:hAnsi="Times New Roman" w:cs="Times New Roman"/>
                <w:color w:val="000000"/>
                <w:sz w:val="28"/>
                <w:szCs w:val="28"/>
              </w:rPr>
              <w:t>аличие транспортных средств, оборудованных кондиционером</w:t>
            </w:r>
          </w:p>
          <w:p w:rsidR="00FA5483" w:rsidRDefault="00FA5483" w:rsidP="00FA5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б) н</w:t>
            </w:r>
            <w:r w:rsidRPr="00694889">
              <w:rPr>
                <w:rFonts w:ascii="Times New Roman" w:hAnsi="Times New Roman" w:cs="Times New Roman"/>
                <w:color w:val="000000"/>
                <w:sz w:val="28"/>
                <w:szCs w:val="28"/>
              </w:rPr>
              <w:t>аличие транспортных средств с низким полом</w:t>
            </w:r>
          </w:p>
          <w:p w:rsidR="00FA5483" w:rsidRPr="00694889" w:rsidRDefault="00FA5483" w:rsidP="00FA5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в) н</w:t>
            </w:r>
            <w:r w:rsidRPr="00694889">
              <w:rPr>
                <w:rFonts w:ascii="Times New Roman" w:hAnsi="Times New Roman" w:cs="Times New Roman"/>
                <w:color w:val="000000"/>
                <w:sz w:val="28"/>
                <w:szCs w:val="28"/>
              </w:rPr>
              <w:t>аличие транспортных средств, оборудованных для перевозок пассажиров с ограниченными возможностями передвижения, пассажиров с детскими колясками</w:t>
            </w:r>
          </w:p>
        </w:tc>
        <w:tc>
          <w:tcPr>
            <w:tcW w:w="1559" w:type="dxa"/>
          </w:tcPr>
          <w:p w:rsidR="00FA5483" w:rsidRDefault="00FA5483" w:rsidP="00C9228F">
            <w:pPr>
              <w:autoSpaceDE w:val="0"/>
              <w:autoSpaceDN w:val="0"/>
              <w:adjustRightInd w:val="0"/>
              <w:jc w:val="center"/>
              <w:rPr>
                <w:rFonts w:ascii="Times New Roman" w:hAnsi="Times New Roman" w:cs="Times New Roman"/>
                <w:color w:val="000000"/>
                <w:sz w:val="28"/>
                <w:szCs w:val="28"/>
              </w:rPr>
            </w:pPr>
          </w:p>
          <w:p w:rsidR="00FA5483" w:rsidRDefault="00FA5483" w:rsidP="00C9228F">
            <w:pPr>
              <w:autoSpaceDE w:val="0"/>
              <w:autoSpaceDN w:val="0"/>
              <w:adjustRightInd w:val="0"/>
              <w:jc w:val="center"/>
              <w:rPr>
                <w:rFonts w:ascii="Times New Roman" w:hAnsi="Times New Roman" w:cs="Times New Roman"/>
                <w:color w:val="000000"/>
                <w:sz w:val="28"/>
                <w:szCs w:val="28"/>
              </w:rPr>
            </w:pPr>
          </w:p>
          <w:p w:rsidR="00FA5483" w:rsidRDefault="00FA5483" w:rsidP="00C9228F">
            <w:pPr>
              <w:autoSpaceDE w:val="0"/>
              <w:autoSpaceDN w:val="0"/>
              <w:adjustRightInd w:val="0"/>
              <w:jc w:val="center"/>
              <w:rPr>
                <w:rFonts w:ascii="Times New Roman" w:hAnsi="Times New Roman" w:cs="Times New Roman"/>
                <w:color w:val="000000"/>
                <w:sz w:val="28"/>
                <w:szCs w:val="28"/>
              </w:rPr>
            </w:pPr>
          </w:p>
          <w:p w:rsidR="00FA5483" w:rsidRDefault="00FA5483" w:rsidP="00C9228F">
            <w:pPr>
              <w:autoSpaceDE w:val="0"/>
              <w:autoSpaceDN w:val="0"/>
              <w:adjustRightInd w:val="0"/>
              <w:jc w:val="center"/>
              <w:rPr>
                <w:rFonts w:ascii="Times New Roman" w:hAnsi="Times New Roman" w:cs="Times New Roman"/>
                <w:color w:val="000000"/>
                <w:sz w:val="28"/>
                <w:szCs w:val="28"/>
              </w:rPr>
            </w:pPr>
          </w:p>
          <w:p w:rsidR="00593AE1" w:rsidRDefault="00FA5483" w:rsidP="00C9228F">
            <w:pPr>
              <w:autoSpaceDE w:val="0"/>
              <w:autoSpaceDN w:val="0"/>
              <w:adjustRightInd w:val="0"/>
              <w:jc w:val="center"/>
              <w:rPr>
                <w:rFonts w:ascii="Times New Roman" w:hAnsi="Times New Roman" w:cs="Times New Roman"/>
                <w:color w:val="000000"/>
                <w:sz w:val="28"/>
                <w:szCs w:val="28"/>
              </w:rPr>
            </w:pPr>
            <w:r w:rsidRPr="00694889">
              <w:rPr>
                <w:rFonts w:ascii="Times New Roman" w:hAnsi="Times New Roman" w:cs="Times New Roman"/>
                <w:color w:val="000000"/>
                <w:sz w:val="28"/>
                <w:szCs w:val="28"/>
              </w:rPr>
              <w:t>3</w:t>
            </w:r>
          </w:p>
          <w:p w:rsidR="00FA5483" w:rsidRDefault="00FA5483" w:rsidP="00C9228F">
            <w:pPr>
              <w:autoSpaceDE w:val="0"/>
              <w:autoSpaceDN w:val="0"/>
              <w:adjustRightInd w:val="0"/>
              <w:jc w:val="center"/>
              <w:rPr>
                <w:rFonts w:ascii="Times New Roman" w:hAnsi="Times New Roman" w:cs="Times New Roman"/>
                <w:color w:val="000000"/>
                <w:sz w:val="28"/>
                <w:szCs w:val="28"/>
              </w:rPr>
            </w:pPr>
            <w:r w:rsidRPr="00694889">
              <w:rPr>
                <w:rFonts w:ascii="Times New Roman" w:hAnsi="Times New Roman" w:cs="Times New Roman"/>
                <w:color w:val="000000"/>
                <w:sz w:val="28"/>
                <w:szCs w:val="28"/>
              </w:rPr>
              <w:t>10</w:t>
            </w:r>
          </w:p>
          <w:p w:rsidR="00FA5483" w:rsidRPr="00694889" w:rsidRDefault="00FA5483" w:rsidP="00C9228F">
            <w:pPr>
              <w:autoSpaceDE w:val="0"/>
              <w:autoSpaceDN w:val="0"/>
              <w:adjustRightInd w:val="0"/>
              <w:jc w:val="center"/>
              <w:rPr>
                <w:rFonts w:ascii="Times New Roman" w:hAnsi="Times New Roman" w:cs="Times New Roman"/>
                <w:color w:val="000000"/>
                <w:sz w:val="28"/>
                <w:szCs w:val="28"/>
              </w:rPr>
            </w:pPr>
            <w:r w:rsidRPr="00694889">
              <w:rPr>
                <w:rFonts w:ascii="Times New Roman" w:hAnsi="Times New Roman" w:cs="Times New Roman"/>
                <w:color w:val="000000"/>
                <w:sz w:val="28"/>
                <w:szCs w:val="28"/>
              </w:rPr>
              <w:t>10</w:t>
            </w:r>
          </w:p>
        </w:tc>
      </w:tr>
      <w:tr w:rsidR="00593AE1" w:rsidRPr="00694889" w:rsidTr="00FA5483">
        <w:tc>
          <w:tcPr>
            <w:tcW w:w="636" w:type="dxa"/>
          </w:tcPr>
          <w:p w:rsidR="00593AE1" w:rsidRPr="00694889" w:rsidRDefault="00593AE1" w:rsidP="00C9228F">
            <w:pPr>
              <w:autoSpaceDE w:val="0"/>
              <w:autoSpaceDN w:val="0"/>
              <w:adjustRightInd w:val="0"/>
              <w:rPr>
                <w:rFonts w:ascii="Times New Roman" w:hAnsi="Times New Roman" w:cs="Times New Roman"/>
                <w:color w:val="000000"/>
                <w:sz w:val="28"/>
                <w:szCs w:val="28"/>
              </w:rPr>
            </w:pPr>
            <w:r w:rsidRPr="00694889">
              <w:rPr>
                <w:rFonts w:ascii="Times New Roman" w:hAnsi="Times New Roman" w:cs="Times New Roman"/>
                <w:color w:val="000000"/>
                <w:sz w:val="28"/>
                <w:szCs w:val="28"/>
              </w:rPr>
              <w:t>4.</w:t>
            </w:r>
          </w:p>
        </w:tc>
        <w:tc>
          <w:tcPr>
            <w:tcW w:w="11980" w:type="dxa"/>
          </w:tcPr>
          <w:p w:rsidR="00593AE1" w:rsidRPr="00694889" w:rsidRDefault="00593AE1" w:rsidP="00380083">
            <w:pPr>
              <w:autoSpaceDE w:val="0"/>
              <w:autoSpaceDN w:val="0"/>
              <w:adjustRightInd w:val="0"/>
              <w:jc w:val="both"/>
              <w:rPr>
                <w:rFonts w:ascii="Times New Roman" w:hAnsi="Times New Roman" w:cs="Times New Roman"/>
                <w:color w:val="000000"/>
                <w:sz w:val="28"/>
                <w:szCs w:val="28"/>
              </w:rPr>
            </w:pPr>
            <w:r w:rsidRPr="00694889">
              <w:rPr>
                <w:rFonts w:ascii="Times New Roman" w:hAnsi="Times New Roman" w:cs="Times New Roman"/>
                <w:color w:val="000000"/>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sidR="008A132C" w:rsidRPr="00694889">
              <w:rPr>
                <w:rFonts w:ascii="Times New Roman" w:hAnsi="Times New Roman" w:cs="Times New Roman"/>
                <w:color w:val="000000"/>
                <w:sz w:val="28"/>
                <w:szCs w:val="28"/>
              </w:rPr>
              <w:t xml:space="preserve"> (далее - максимальный срок эксплуатации транспортных средств)</w:t>
            </w:r>
            <w:r w:rsidR="00B26BD6">
              <w:rPr>
                <w:rFonts w:ascii="Times New Roman" w:hAnsi="Times New Roman" w:cs="Times New Roman"/>
                <w:color w:val="000000"/>
                <w:sz w:val="28"/>
                <w:szCs w:val="28"/>
              </w:rPr>
              <w:t xml:space="preserve"> (3)</w:t>
            </w:r>
            <w:r w:rsidR="00694889">
              <w:rPr>
                <w:rFonts w:ascii="Times New Roman" w:hAnsi="Times New Roman" w:cs="Times New Roman"/>
                <w:color w:val="000000"/>
                <w:sz w:val="28"/>
                <w:szCs w:val="28"/>
              </w:rPr>
              <w:t>:</w:t>
            </w:r>
          </w:p>
          <w:p w:rsidR="00593AE1" w:rsidRPr="00694889" w:rsidRDefault="00593AE1" w:rsidP="00C9228F">
            <w:pPr>
              <w:autoSpaceDE w:val="0"/>
              <w:autoSpaceDN w:val="0"/>
              <w:adjustRightInd w:val="0"/>
              <w:rPr>
                <w:rFonts w:ascii="Times New Roman" w:hAnsi="Times New Roman" w:cs="Times New Roman"/>
                <w:color w:val="000000"/>
                <w:sz w:val="28"/>
                <w:szCs w:val="28"/>
              </w:rPr>
            </w:pPr>
            <w:r w:rsidRPr="00694889">
              <w:rPr>
                <w:rFonts w:ascii="Times New Roman" w:hAnsi="Times New Roman" w:cs="Times New Roman"/>
                <w:color w:val="000000"/>
                <w:sz w:val="28"/>
                <w:szCs w:val="28"/>
              </w:rPr>
              <w:lastRenderedPageBreak/>
              <w:t xml:space="preserve">а) </w:t>
            </w:r>
            <w:r w:rsidR="00FA5483">
              <w:rPr>
                <w:rFonts w:ascii="Times New Roman" w:hAnsi="Times New Roman" w:cs="Times New Roman"/>
                <w:color w:val="000000"/>
                <w:sz w:val="28"/>
                <w:szCs w:val="28"/>
              </w:rPr>
              <w:t>от</w:t>
            </w:r>
            <w:r w:rsidR="008F2853">
              <w:rPr>
                <w:rFonts w:ascii="Times New Roman" w:hAnsi="Times New Roman" w:cs="Times New Roman"/>
                <w:color w:val="000000"/>
                <w:sz w:val="28"/>
                <w:szCs w:val="28"/>
              </w:rPr>
              <w:t xml:space="preserve"> </w:t>
            </w:r>
            <w:r w:rsidR="002C34CD" w:rsidRPr="00694889">
              <w:rPr>
                <w:rFonts w:ascii="Times New Roman" w:hAnsi="Times New Roman" w:cs="Times New Roman"/>
                <w:color w:val="000000"/>
                <w:sz w:val="28"/>
                <w:szCs w:val="28"/>
              </w:rPr>
              <w:t xml:space="preserve">0 </w:t>
            </w:r>
            <w:r w:rsidRPr="00694889">
              <w:rPr>
                <w:rFonts w:ascii="Times New Roman" w:hAnsi="Times New Roman" w:cs="Times New Roman"/>
                <w:color w:val="000000"/>
                <w:sz w:val="28"/>
                <w:szCs w:val="28"/>
              </w:rPr>
              <w:t xml:space="preserve">до 3 лет (включительно); </w:t>
            </w:r>
          </w:p>
          <w:p w:rsidR="00593AE1" w:rsidRPr="00694889" w:rsidRDefault="00FA5483" w:rsidP="00C9228F">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б) от</w:t>
            </w:r>
            <w:r w:rsidR="002C34CD" w:rsidRPr="00694889">
              <w:rPr>
                <w:rFonts w:ascii="Times New Roman" w:hAnsi="Times New Roman" w:cs="Times New Roman"/>
                <w:color w:val="000000"/>
                <w:sz w:val="28"/>
                <w:szCs w:val="28"/>
              </w:rPr>
              <w:t xml:space="preserve"> </w:t>
            </w:r>
            <w:r w:rsidR="00D454AB">
              <w:rPr>
                <w:rFonts w:ascii="Times New Roman" w:hAnsi="Times New Roman" w:cs="Times New Roman"/>
                <w:color w:val="000000"/>
                <w:sz w:val="28"/>
                <w:szCs w:val="28"/>
              </w:rPr>
              <w:t>3</w:t>
            </w:r>
            <w:r w:rsidR="00593AE1" w:rsidRPr="00694889">
              <w:rPr>
                <w:rFonts w:ascii="Times New Roman" w:hAnsi="Times New Roman" w:cs="Times New Roman"/>
                <w:color w:val="000000"/>
                <w:sz w:val="28"/>
                <w:szCs w:val="28"/>
              </w:rPr>
              <w:t xml:space="preserve"> до 7 лет (включительно); </w:t>
            </w:r>
          </w:p>
          <w:p w:rsidR="00593AE1" w:rsidRPr="00694889" w:rsidRDefault="00593AE1" w:rsidP="00C9228F">
            <w:pPr>
              <w:autoSpaceDE w:val="0"/>
              <w:autoSpaceDN w:val="0"/>
              <w:adjustRightInd w:val="0"/>
              <w:rPr>
                <w:rFonts w:ascii="Times New Roman" w:hAnsi="Times New Roman" w:cs="Times New Roman"/>
                <w:color w:val="000000"/>
                <w:sz w:val="28"/>
                <w:szCs w:val="28"/>
              </w:rPr>
            </w:pPr>
            <w:r w:rsidRPr="00694889">
              <w:rPr>
                <w:rFonts w:ascii="Times New Roman" w:hAnsi="Times New Roman" w:cs="Times New Roman"/>
                <w:color w:val="000000"/>
                <w:sz w:val="28"/>
                <w:szCs w:val="28"/>
              </w:rPr>
              <w:t xml:space="preserve">в) свыше 7 лет </w:t>
            </w:r>
          </w:p>
        </w:tc>
        <w:tc>
          <w:tcPr>
            <w:tcW w:w="1559" w:type="dxa"/>
          </w:tcPr>
          <w:p w:rsidR="00593AE1" w:rsidRPr="00694889" w:rsidRDefault="00593AE1" w:rsidP="00C9228F">
            <w:pPr>
              <w:autoSpaceDE w:val="0"/>
              <w:autoSpaceDN w:val="0"/>
              <w:adjustRightInd w:val="0"/>
              <w:jc w:val="center"/>
              <w:rPr>
                <w:rFonts w:ascii="Times New Roman" w:hAnsi="Times New Roman" w:cs="Times New Roman"/>
                <w:color w:val="000000"/>
                <w:sz w:val="28"/>
                <w:szCs w:val="28"/>
              </w:rPr>
            </w:pPr>
          </w:p>
          <w:p w:rsidR="00593AE1" w:rsidRPr="00694889" w:rsidRDefault="00593AE1" w:rsidP="00C9228F">
            <w:pPr>
              <w:autoSpaceDE w:val="0"/>
              <w:autoSpaceDN w:val="0"/>
              <w:adjustRightInd w:val="0"/>
              <w:jc w:val="center"/>
              <w:rPr>
                <w:rFonts w:ascii="Times New Roman" w:hAnsi="Times New Roman" w:cs="Times New Roman"/>
                <w:color w:val="000000"/>
                <w:sz w:val="28"/>
                <w:szCs w:val="28"/>
              </w:rPr>
            </w:pPr>
          </w:p>
          <w:p w:rsidR="00593AE1" w:rsidRPr="00694889" w:rsidRDefault="00593AE1" w:rsidP="00C9228F">
            <w:pPr>
              <w:autoSpaceDE w:val="0"/>
              <w:autoSpaceDN w:val="0"/>
              <w:adjustRightInd w:val="0"/>
              <w:jc w:val="center"/>
              <w:rPr>
                <w:rFonts w:ascii="Times New Roman" w:hAnsi="Times New Roman" w:cs="Times New Roman"/>
                <w:color w:val="000000"/>
                <w:sz w:val="28"/>
                <w:szCs w:val="28"/>
              </w:rPr>
            </w:pPr>
          </w:p>
          <w:p w:rsidR="002C34CD" w:rsidRPr="00694889" w:rsidRDefault="002C34CD" w:rsidP="00C9228F">
            <w:pPr>
              <w:autoSpaceDE w:val="0"/>
              <w:autoSpaceDN w:val="0"/>
              <w:adjustRightInd w:val="0"/>
              <w:jc w:val="center"/>
              <w:rPr>
                <w:rFonts w:ascii="Times New Roman" w:hAnsi="Times New Roman" w:cs="Times New Roman"/>
                <w:color w:val="000000"/>
                <w:sz w:val="28"/>
                <w:szCs w:val="28"/>
              </w:rPr>
            </w:pPr>
          </w:p>
          <w:p w:rsidR="008A132C" w:rsidRPr="00694889" w:rsidRDefault="008A132C" w:rsidP="00C9228F">
            <w:pPr>
              <w:autoSpaceDE w:val="0"/>
              <w:autoSpaceDN w:val="0"/>
              <w:adjustRightInd w:val="0"/>
              <w:jc w:val="center"/>
              <w:rPr>
                <w:rFonts w:ascii="Times New Roman" w:hAnsi="Times New Roman" w:cs="Times New Roman"/>
                <w:color w:val="000000"/>
                <w:sz w:val="28"/>
                <w:szCs w:val="28"/>
              </w:rPr>
            </w:pPr>
          </w:p>
          <w:p w:rsidR="00593AE1" w:rsidRPr="00694889" w:rsidRDefault="002C34CD" w:rsidP="00C9228F">
            <w:pPr>
              <w:autoSpaceDE w:val="0"/>
              <w:autoSpaceDN w:val="0"/>
              <w:adjustRightInd w:val="0"/>
              <w:jc w:val="center"/>
              <w:rPr>
                <w:rFonts w:ascii="Times New Roman" w:hAnsi="Times New Roman" w:cs="Times New Roman"/>
                <w:color w:val="000000"/>
                <w:sz w:val="28"/>
                <w:szCs w:val="28"/>
              </w:rPr>
            </w:pPr>
            <w:r w:rsidRPr="00694889">
              <w:rPr>
                <w:rFonts w:ascii="Times New Roman" w:hAnsi="Times New Roman" w:cs="Times New Roman"/>
                <w:color w:val="000000"/>
                <w:sz w:val="28"/>
                <w:szCs w:val="28"/>
              </w:rPr>
              <w:lastRenderedPageBreak/>
              <w:t>1</w:t>
            </w:r>
            <w:r w:rsidR="00593AE1" w:rsidRPr="00694889">
              <w:rPr>
                <w:rFonts w:ascii="Times New Roman" w:hAnsi="Times New Roman" w:cs="Times New Roman"/>
                <w:color w:val="000000"/>
                <w:sz w:val="28"/>
                <w:szCs w:val="28"/>
              </w:rPr>
              <w:t>5</w:t>
            </w:r>
          </w:p>
          <w:p w:rsidR="00593AE1" w:rsidRPr="00694889" w:rsidRDefault="00593AE1" w:rsidP="00C9228F">
            <w:pPr>
              <w:autoSpaceDE w:val="0"/>
              <w:autoSpaceDN w:val="0"/>
              <w:adjustRightInd w:val="0"/>
              <w:jc w:val="center"/>
              <w:rPr>
                <w:rFonts w:ascii="Times New Roman" w:hAnsi="Times New Roman" w:cs="Times New Roman"/>
                <w:color w:val="000000"/>
                <w:sz w:val="28"/>
                <w:szCs w:val="28"/>
              </w:rPr>
            </w:pPr>
            <w:r w:rsidRPr="00694889">
              <w:rPr>
                <w:rFonts w:ascii="Times New Roman" w:hAnsi="Times New Roman" w:cs="Times New Roman"/>
                <w:color w:val="000000"/>
                <w:sz w:val="28"/>
                <w:szCs w:val="28"/>
              </w:rPr>
              <w:t>5</w:t>
            </w:r>
          </w:p>
          <w:p w:rsidR="00593AE1" w:rsidRPr="00694889" w:rsidRDefault="002C34CD" w:rsidP="00C9228F">
            <w:pPr>
              <w:autoSpaceDE w:val="0"/>
              <w:autoSpaceDN w:val="0"/>
              <w:adjustRightInd w:val="0"/>
              <w:jc w:val="center"/>
              <w:rPr>
                <w:rFonts w:ascii="Times New Roman" w:hAnsi="Times New Roman" w:cs="Times New Roman"/>
                <w:color w:val="000000"/>
                <w:sz w:val="28"/>
                <w:szCs w:val="28"/>
              </w:rPr>
            </w:pPr>
            <w:r w:rsidRPr="00694889">
              <w:rPr>
                <w:rFonts w:ascii="Times New Roman" w:hAnsi="Times New Roman" w:cs="Times New Roman"/>
                <w:color w:val="000000"/>
                <w:sz w:val="28"/>
                <w:szCs w:val="28"/>
              </w:rPr>
              <w:t>0</w:t>
            </w:r>
          </w:p>
        </w:tc>
      </w:tr>
    </w:tbl>
    <w:p w:rsidR="00380083" w:rsidRDefault="00380083" w:rsidP="0038008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Примечание:</w:t>
      </w:r>
    </w:p>
    <w:p w:rsidR="00FA1BC4" w:rsidRPr="00694889" w:rsidRDefault="00B26BD6" w:rsidP="00180F3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1. </w:t>
      </w:r>
      <w:r w:rsidR="00FA1BC4" w:rsidRPr="00694889">
        <w:rPr>
          <w:rFonts w:ascii="Times New Roman" w:hAnsi="Times New Roman" w:cs="Times New Roman"/>
          <w:color w:val="000000"/>
          <w:sz w:val="28"/>
          <w:szCs w:val="28"/>
        </w:rPr>
        <w:t>При подаче заявок на участие в открытом конкурсе участниками договора простого товарищества подсчет баллов производится путем оценки каждого участника договора простого товарищества и выведения среднеарифметического значения срока осуществления регулярных перевозок всеми участниками договора простого товарищества.</w:t>
      </w:r>
    </w:p>
    <w:p w:rsidR="00FA1BC4" w:rsidRPr="00694889" w:rsidRDefault="00B26BD6" w:rsidP="00180F3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2. </w:t>
      </w:r>
      <w:proofErr w:type="gramStart"/>
      <w:r w:rsidR="00FA1BC4" w:rsidRPr="00694889">
        <w:rPr>
          <w:rFonts w:ascii="Times New Roman" w:hAnsi="Times New Roman" w:cs="Times New Roman"/>
          <w:color w:val="000000"/>
          <w:sz w:val="28"/>
          <w:szCs w:val="28"/>
        </w:rPr>
        <w:t xml:space="preserve">Подсчет баллов за дополнительные характеристики транспортных средств производится путем деления суммы баллов, полученных за подтвержденные документально дополнительные характеристики каждого транспортного средства, заявленного для участия в открытом конкурсе, на </w:t>
      </w:r>
      <w:r w:rsidR="002C34CD" w:rsidRPr="00694889">
        <w:rPr>
          <w:rFonts w:ascii="Times New Roman" w:hAnsi="Times New Roman" w:cs="Times New Roman"/>
          <w:color w:val="000000"/>
          <w:sz w:val="28"/>
          <w:szCs w:val="28"/>
        </w:rPr>
        <w:t>количество транспортных средств</w:t>
      </w:r>
      <w:r>
        <w:rPr>
          <w:rFonts w:ascii="Times New Roman" w:hAnsi="Times New Roman" w:cs="Times New Roman"/>
          <w:color w:val="000000"/>
          <w:sz w:val="28"/>
          <w:szCs w:val="28"/>
        </w:rPr>
        <w:t>,</w:t>
      </w:r>
      <w:r w:rsidR="00FA1BC4" w:rsidRPr="00694889">
        <w:rPr>
          <w:rFonts w:ascii="Times New Roman" w:hAnsi="Times New Roman" w:cs="Times New Roman"/>
          <w:color w:val="000000"/>
          <w:sz w:val="28"/>
          <w:szCs w:val="28"/>
        </w:rPr>
        <w:t xml:space="preserve"> необходимое для обслу</w:t>
      </w:r>
      <w:r w:rsidR="007073C6" w:rsidRPr="00694889">
        <w:rPr>
          <w:rFonts w:ascii="Times New Roman" w:hAnsi="Times New Roman" w:cs="Times New Roman"/>
          <w:color w:val="000000"/>
          <w:sz w:val="28"/>
          <w:szCs w:val="28"/>
        </w:rPr>
        <w:t>живания</w:t>
      </w:r>
      <w:r w:rsidR="002C34CD" w:rsidRPr="00694889">
        <w:rPr>
          <w:rFonts w:ascii="Times New Roman" w:hAnsi="Times New Roman" w:cs="Times New Roman"/>
          <w:color w:val="000000"/>
          <w:sz w:val="28"/>
          <w:szCs w:val="28"/>
        </w:rPr>
        <w:t xml:space="preserve"> муниципального маршрута регулярных перевозок</w:t>
      </w:r>
      <w:r w:rsidR="00380083" w:rsidRPr="00380083">
        <w:t xml:space="preserve"> </w:t>
      </w:r>
      <w:r w:rsidR="00380083" w:rsidRPr="00380083">
        <w:rPr>
          <w:rFonts w:ascii="Times New Roman" w:hAnsi="Times New Roman" w:cs="Times New Roman"/>
          <w:color w:val="000000"/>
          <w:sz w:val="28"/>
          <w:szCs w:val="28"/>
        </w:rPr>
        <w:t>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по нерегулируемым тарифам</w:t>
      </w:r>
      <w:r w:rsidR="002C34CD" w:rsidRPr="00694889">
        <w:rPr>
          <w:rFonts w:ascii="Times New Roman" w:hAnsi="Times New Roman" w:cs="Times New Roman"/>
          <w:color w:val="000000"/>
          <w:sz w:val="28"/>
          <w:szCs w:val="28"/>
        </w:rPr>
        <w:t xml:space="preserve"> в</w:t>
      </w:r>
      <w:proofErr w:type="gramEnd"/>
      <w:r w:rsidR="002C34CD" w:rsidRPr="00694889">
        <w:rPr>
          <w:rFonts w:ascii="Times New Roman" w:hAnsi="Times New Roman" w:cs="Times New Roman"/>
          <w:color w:val="000000"/>
          <w:sz w:val="28"/>
          <w:szCs w:val="28"/>
        </w:rPr>
        <w:t xml:space="preserve"> </w:t>
      </w:r>
      <w:proofErr w:type="gramStart"/>
      <w:r w:rsidR="002C34CD" w:rsidRPr="00694889">
        <w:rPr>
          <w:rFonts w:ascii="Times New Roman" w:hAnsi="Times New Roman" w:cs="Times New Roman"/>
          <w:color w:val="000000"/>
          <w:sz w:val="28"/>
          <w:szCs w:val="28"/>
        </w:rPr>
        <w:t>соответствии</w:t>
      </w:r>
      <w:proofErr w:type="gramEnd"/>
      <w:r w:rsidR="002C34CD" w:rsidRPr="00694889">
        <w:rPr>
          <w:rFonts w:ascii="Times New Roman" w:hAnsi="Times New Roman" w:cs="Times New Roman"/>
          <w:color w:val="000000"/>
          <w:sz w:val="28"/>
          <w:szCs w:val="28"/>
        </w:rPr>
        <w:t xml:space="preserve"> с конкурсной документацией</w:t>
      </w:r>
      <w:r w:rsidR="00FA1BC4" w:rsidRPr="00694889">
        <w:rPr>
          <w:rFonts w:ascii="Times New Roman" w:hAnsi="Times New Roman" w:cs="Times New Roman"/>
          <w:color w:val="000000"/>
          <w:sz w:val="28"/>
          <w:szCs w:val="28"/>
        </w:rPr>
        <w:t>.</w:t>
      </w:r>
    </w:p>
    <w:p w:rsidR="00FA1BC4" w:rsidRPr="00694889" w:rsidRDefault="00B26BD6" w:rsidP="00B26BD6">
      <w:pPr>
        <w:autoSpaceDE w:val="0"/>
        <w:autoSpaceDN w:val="0"/>
        <w:adjustRightInd w:val="0"/>
        <w:spacing w:after="0" w:line="240" w:lineRule="auto"/>
        <w:ind w:right="-31"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3. </w:t>
      </w:r>
      <w:r w:rsidR="0087525E" w:rsidRPr="00694889">
        <w:rPr>
          <w:rFonts w:ascii="Times New Roman" w:hAnsi="Times New Roman" w:cs="Times New Roman"/>
          <w:color w:val="000000"/>
          <w:sz w:val="28"/>
          <w:szCs w:val="28"/>
        </w:rPr>
        <w:t>Максимальный с</w:t>
      </w:r>
      <w:r w:rsidR="00380083">
        <w:rPr>
          <w:rFonts w:ascii="Times New Roman" w:hAnsi="Times New Roman" w:cs="Times New Roman"/>
          <w:color w:val="000000"/>
          <w:sz w:val="28"/>
          <w:szCs w:val="28"/>
        </w:rPr>
        <w:t>рок эксплуатации транспортных средств</w:t>
      </w:r>
      <w:r w:rsidR="00FA1BC4" w:rsidRPr="00694889">
        <w:rPr>
          <w:rFonts w:ascii="Times New Roman" w:hAnsi="Times New Roman" w:cs="Times New Roman"/>
          <w:color w:val="000000"/>
          <w:sz w:val="28"/>
          <w:szCs w:val="28"/>
        </w:rPr>
        <w:t xml:space="preserve"> определяется:</w:t>
      </w:r>
    </w:p>
    <w:p w:rsidR="00FA1BC4" w:rsidRPr="00694889" w:rsidRDefault="00FA1BC4" w:rsidP="0034153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94889">
        <w:rPr>
          <w:rFonts w:ascii="Times New Roman" w:hAnsi="Times New Roman" w:cs="Times New Roman"/>
          <w:color w:val="000000"/>
          <w:sz w:val="28"/>
          <w:szCs w:val="28"/>
        </w:rPr>
        <w:t xml:space="preserve">для транспортного средства, произведенного на территории Российской Федерации, - с даты его первичной регистрации в органах Государственной </w:t>
      </w:r>
      <w:proofErr w:type="gramStart"/>
      <w:r w:rsidRPr="00694889">
        <w:rPr>
          <w:rFonts w:ascii="Times New Roman" w:hAnsi="Times New Roman" w:cs="Times New Roman"/>
          <w:color w:val="000000"/>
          <w:sz w:val="28"/>
          <w:szCs w:val="28"/>
        </w:rPr>
        <w:t>инспекции безопасности дорожного движения Министерства внутренних дел Российской Федерации</w:t>
      </w:r>
      <w:proofErr w:type="gramEnd"/>
      <w:r w:rsidRPr="00694889">
        <w:rPr>
          <w:rFonts w:ascii="Times New Roman" w:hAnsi="Times New Roman" w:cs="Times New Roman"/>
          <w:color w:val="000000"/>
          <w:sz w:val="28"/>
          <w:szCs w:val="28"/>
        </w:rPr>
        <w:t>;</w:t>
      </w:r>
    </w:p>
    <w:p w:rsidR="00FA1BC4" w:rsidRPr="00694889" w:rsidRDefault="00FA1BC4" w:rsidP="00180F3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94889">
        <w:rPr>
          <w:rFonts w:ascii="Times New Roman" w:hAnsi="Times New Roman" w:cs="Times New Roman"/>
          <w:color w:val="000000"/>
          <w:sz w:val="28"/>
          <w:szCs w:val="28"/>
        </w:rPr>
        <w:t>для транспортного средства, ввезенного на территорию Российской Федерации, - с 01 января года выпуска данного транспортного средства.</w:t>
      </w:r>
    </w:p>
    <w:p w:rsidR="00593AE1" w:rsidRPr="00694889" w:rsidRDefault="00FA1BC4" w:rsidP="00180F3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94889">
        <w:rPr>
          <w:rFonts w:ascii="Times New Roman" w:hAnsi="Times New Roman" w:cs="Times New Roman"/>
          <w:color w:val="000000"/>
          <w:sz w:val="28"/>
          <w:szCs w:val="28"/>
        </w:rPr>
        <w:t>В случае если дату первичной регистрации транспортного средства определить невозможно, то определение срока эксплуатации транспортного средства производится с 01 января года выпуска данного транспортного средства.</w:t>
      </w:r>
    </w:p>
    <w:p w:rsidR="00593AE1" w:rsidRPr="00694889" w:rsidRDefault="00593AE1" w:rsidP="00180F30">
      <w:pPr>
        <w:autoSpaceDE w:val="0"/>
        <w:autoSpaceDN w:val="0"/>
        <w:adjustRightInd w:val="0"/>
        <w:spacing w:after="0" w:line="240" w:lineRule="auto"/>
        <w:jc w:val="both"/>
        <w:rPr>
          <w:rFonts w:ascii="Times New Roman" w:hAnsi="Times New Roman" w:cs="Times New Roman"/>
          <w:color w:val="000000"/>
          <w:sz w:val="28"/>
          <w:szCs w:val="28"/>
        </w:rPr>
      </w:pPr>
    </w:p>
    <w:p w:rsidR="0087525E" w:rsidRPr="00694889" w:rsidRDefault="0087525E" w:rsidP="00593AE1">
      <w:pPr>
        <w:autoSpaceDE w:val="0"/>
        <w:autoSpaceDN w:val="0"/>
        <w:adjustRightInd w:val="0"/>
        <w:spacing w:after="0" w:line="240" w:lineRule="auto"/>
        <w:rPr>
          <w:rFonts w:ascii="Times New Roman" w:hAnsi="Times New Roman" w:cs="Times New Roman"/>
          <w:color w:val="000000"/>
          <w:sz w:val="28"/>
          <w:szCs w:val="28"/>
        </w:rPr>
      </w:pPr>
    </w:p>
    <w:p w:rsidR="0087525E" w:rsidRPr="00694889" w:rsidRDefault="0087525E" w:rsidP="00593AE1">
      <w:pPr>
        <w:autoSpaceDE w:val="0"/>
        <w:autoSpaceDN w:val="0"/>
        <w:adjustRightInd w:val="0"/>
        <w:spacing w:after="0" w:line="240" w:lineRule="auto"/>
        <w:rPr>
          <w:rFonts w:ascii="Times New Roman" w:hAnsi="Times New Roman" w:cs="Times New Roman"/>
          <w:color w:val="000000"/>
          <w:sz w:val="28"/>
          <w:szCs w:val="28"/>
        </w:rPr>
      </w:pPr>
    </w:p>
    <w:p w:rsidR="00593AE1" w:rsidRPr="00694889" w:rsidRDefault="00593AE1" w:rsidP="00593AE1">
      <w:pPr>
        <w:tabs>
          <w:tab w:val="left" w:pos="3734"/>
        </w:tabs>
        <w:spacing w:after="0" w:line="240" w:lineRule="exact"/>
        <w:jc w:val="both"/>
        <w:rPr>
          <w:rFonts w:ascii="Times New Roman" w:hAnsi="Times New Roman" w:cs="Times New Roman"/>
          <w:sz w:val="28"/>
          <w:szCs w:val="28"/>
        </w:rPr>
      </w:pPr>
      <w:r w:rsidRPr="00694889">
        <w:rPr>
          <w:rFonts w:ascii="Times New Roman" w:hAnsi="Times New Roman" w:cs="Times New Roman"/>
          <w:sz w:val="28"/>
          <w:szCs w:val="28"/>
        </w:rPr>
        <w:t xml:space="preserve">Заместитель главы </w:t>
      </w:r>
    </w:p>
    <w:p w:rsidR="0087525E" w:rsidRPr="00341537" w:rsidRDefault="00593AE1" w:rsidP="00341537">
      <w:pPr>
        <w:tabs>
          <w:tab w:val="left" w:pos="3734"/>
        </w:tabs>
        <w:spacing w:after="0" w:line="240" w:lineRule="exact"/>
        <w:jc w:val="both"/>
        <w:rPr>
          <w:rFonts w:ascii="Times New Roman" w:hAnsi="Times New Roman" w:cs="Times New Roman"/>
          <w:sz w:val="28"/>
          <w:szCs w:val="28"/>
        </w:rPr>
      </w:pPr>
      <w:r w:rsidRPr="00694889">
        <w:rPr>
          <w:rFonts w:ascii="Times New Roman" w:hAnsi="Times New Roman" w:cs="Times New Roman"/>
          <w:sz w:val="28"/>
          <w:szCs w:val="28"/>
        </w:rPr>
        <w:t>администрации города Ставрополя</w:t>
      </w:r>
      <w:r w:rsidRPr="00694889">
        <w:rPr>
          <w:rFonts w:ascii="Times New Roman" w:hAnsi="Times New Roman" w:cs="Times New Roman"/>
          <w:sz w:val="28"/>
          <w:szCs w:val="28"/>
        </w:rPr>
        <w:tab/>
        <w:t xml:space="preserve"> </w:t>
      </w:r>
      <w:r w:rsidRPr="00694889">
        <w:rPr>
          <w:rFonts w:ascii="Times New Roman" w:hAnsi="Times New Roman" w:cs="Times New Roman"/>
          <w:sz w:val="28"/>
          <w:szCs w:val="28"/>
        </w:rPr>
        <w:tab/>
      </w:r>
      <w:r w:rsidRPr="00694889">
        <w:rPr>
          <w:rFonts w:ascii="Times New Roman" w:hAnsi="Times New Roman" w:cs="Times New Roman"/>
          <w:sz w:val="28"/>
          <w:szCs w:val="28"/>
        </w:rPr>
        <w:tab/>
      </w:r>
      <w:r w:rsidRPr="00694889">
        <w:rPr>
          <w:rFonts w:ascii="Times New Roman" w:hAnsi="Times New Roman" w:cs="Times New Roman"/>
          <w:sz w:val="28"/>
          <w:szCs w:val="28"/>
        </w:rPr>
        <w:tab/>
      </w:r>
      <w:r w:rsidRPr="00694889">
        <w:rPr>
          <w:rFonts w:ascii="Times New Roman" w:hAnsi="Times New Roman" w:cs="Times New Roman"/>
          <w:sz w:val="28"/>
          <w:szCs w:val="28"/>
        </w:rPr>
        <w:tab/>
      </w:r>
      <w:r w:rsidRPr="00694889">
        <w:rPr>
          <w:rFonts w:ascii="Times New Roman" w:hAnsi="Times New Roman" w:cs="Times New Roman"/>
          <w:sz w:val="28"/>
          <w:szCs w:val="28"/>
        </w:rPr>
        <w:tab/>
      </w:r>
      <w:r w:rsidRPr="00694889">
        <w:rPr>
          <w:rFonts w:ascii="Times New Roman" w:hAnsi="Times New Roman" w:cs="Times New Roman"/>
          <w:sz w:val="28"/>
          <w:szCs w:val="28"/>
        </w:rPr>
        <w:tab/>
      </w:r>
      <w:r w:rsidRPr="00694889">
        <w:rPr>
          <w:rFonts w:ascii="Times New Roman" w:hAnsi="Times New Roman" w:cs="Times New Roman"/>
          <w:sz w:val="28"/>
          <w:szCs w:val="28"/>
        </w:rPr>
        <w:tab/>
      </w:r>
      <w:r w:rsidRPr="00694889">
        <w:rPr>
          <w:rFonts w:ascii="Times New Roman" w:hAnsi="Times New Roman" w:cs="Times New Roman"/>
          <w:sz w:val="28"/>
          <w:szCs w:val="28"/>
        </w:rPr>
        <w:tab/>
      </w:r>
      <w:r w:rsidRPr="00694889">
        <w:rPr>
          <w:rFonts w:ascii="Times New Roman" w:hAnsi="Times New Roman" w:cs="Times New Roman"/>
          <w:sz w:val="28"/>
          <w:szCs w:val="28"/>
        </w:rPr>
        <w:tab/>
      </w:r>
      <w:r w:rsidRPr="00694889">
        <w:rPr>
          <w:rFonts w:ascii="Times New Roman" w:hAnsi="Times New Roman" w:cs="Times New Roman"/>
          <w:sz w:val="28"/>
          <w:szCs w:val="28"/>
        </w:rPr>
        <w:tab/>
      </w:r>
      <w:r w:rsidRPr="00694889">
        <w:rPr>
          <w:rFonts w:ascii="Times New Roman" w:hAnsi="Times New Roman" w:cs="Times New Roman"/>
          <w:sz w:val="28"/>
          <w:szCs w:val="28"/>
        </w:rPr>
        <w:tab/>
        <w:t xml:space="preserve">         Т.В. Середа</w:t>
      </w:r>
    </w:p>
    <w:sectPr w:rsidR="0087525E" w:rsidRPr="00341537" w:rsidSect="00B26BD6">
      <w:pgSz w:w="16838" w:h="11906" w:orient="landscape"/>
      <w:pgMar w:top="1985" w:right="1529" w:bottom="709" w:left="1134" w:header="720" w:footer="720" w:gutter="0"/>
      <w:pgNumType w:start="1"/>
      <w:cols w:space="708"/>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A26" w:rsidRDefault="00755A26">
      <w:pPr>
        <w:spacing w:after="0" w:line="240" w:lineRule="auto"/>
      </w:pPr>
      <w:r>
        <w:separator/>
      </w:r>
    </w:p>
  </w:endnote>
  <w:endnote w:type="continuationSeparator" w:id="0">
    <w:p w:rsidR="00755A26" w:rsidRDefault="00755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A26" w:rsidRDefault="00755A26">
      <w:pPr>
        <w:spacing w:after="0" w:line="240" w:lineRule="auto"/>
      </w:pPr>
      <w:r>
        <w:separator/>
      </w:r>
    </w:p>
  </w:footnote>
  <w:footnote w:type="continuationSeparator" w:id="0">
    <w:p w:rsidR="00755A26" w:rsidRDefault="00755A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885417"/>
      <w:docPartObj>
        <w:docPartGallery w:val="Page Numbers (Top of Page)"/>
        <w:docPartUnique/>
      </w:docPartObj>
    </w:sdtPr>
    <w:sdtEndPr>
      <w:rPr>
        <w:rFonts w:ascii="Times New Roman" w:hAnsi="Times New Roman" w:cs="Times New Roman"/>
        <w:sz w:val="28"/>
        <w:szCs w:val="28"/>
      </w:rPr>
    </w:sdtEndPr>
    <w:sdtContent>
      <w:p w:rsidR="00B07643" w:rsidRPr="00B07643" w:rsidRDefault="00D73776">
        <w:pPr>
          <w:pStyle w:val="a3"/>
          <w:jc w:val="center"/>
          <w:rPr>
            <w:rFonts w:ascii="Times New Roman" w:hAnsi="Times New Roman" w:cs="Times New Roman"/>
            <w:sz w:val="28"/>
            <w:szCs w:val="28"/>
          </w:rPr>
        </w:pPr>
        <w:r w:rsidRPr="00B07643">
          <w:rPr>
            <w:rFonts w:ascii="Times New Roman" w:hAnsi="Times New Roman" w:cs="Times New Roman"/>
            <w:sz w:val="28"/>
            <w:szCs w:val="28"/>
          </w:rPr>
          <w:fldChar w:fldCharType="begin"/>
        </w:r>
        <w:r w:rsidRPr="00B07643">
          <w:rPr>
            <w:rFonts w:ascii="Times New Roman" w:hAnsi="Times New Roman" w:cs="Times New Roman"/>
            <w:sz w:val="28"/>
            <w:szCs w:val="28"/>
          </w:rPr>
          <w:instrText>PAGE   \* MERGEFORMAT</w:instrText>
        </w:r>
        <w:r w:rsidRPr="00B07643">
          <w:rPr>
            <w:rFonts w:ascii="Times New Roman" w:hAnsi="Times New Roman" w:cs="Times New Roman"/>
            <w:sz w:val="28"/>
            <w:szCs w:val="28"/>
          </w:rPr>
          <w:fldChar w:fldCharType="separate"/>
        </w:r>
        <w:r w:rsidR="00A5302F">
          <w:rPr>
            <w:rFonts w:ascii="Times New Roman" w:hAnsi="Times New Roman" w:cs="Times New Roman"/>
            <w:noProof/>
            <w:sz w:val="28"/>
            <w:szCs w:val="28"/>
          </w:rPr>
          <w:t>3</w:t>
        </w:r>
        <w:r w:rsidRPr="00B07643">
          <w:rPr>
            <w:rFonts w:ascii="Times New Roman" w:hAnsi="Times New Roman" w:cs="Times New Roman"/>
            <w:sz w:val="28"/>
            <w:szCs w:val="28"/>
          </w:rPr>
          <w:fldChar w:fldCharType="end"/>
        </w:r>
      </w:p>
    </w:sdtContent>
  </w:sdt>
  <w:p w:rsidR="00B07643" w:rsidRDefault="00A5302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E1"/>
    <w:rsid w:val="000C5A59"/>
    <w:rsid w:val="00180F30"/>
    <w:rsid w:val="002A0F46"/>
    <w:rsid w:val="002C34CD"/>
    <w:rsid w:val="00341537"/>
    <w:rsid w:val="00380083"/>
    <w:rsid w:val="003910F4"/>
    <w:rsid w:val="00405097"/>
    <w:rsid w:val="0042670E"/>
    <w:rsid w:val="00431084"/>
    <w:rsid w:val="00565433"/>
    <w:rsid w:val="00593AE1"/>
    <w:rsid w:val="005A508C"/>
    <w:rsid w:val="005D0DA2"/>
    <w:rsid w:val="00694889"/>
    <w:rsid w:val="00703FB0"/>
    <w:rsid w:val="007073C6"/>
    <w:rsid w:val="00755A26"/>
    <w:rsid w:val="00795688"/>
    <w:rsid w:val="0087525E"/>
    <w:rsid w:val="008A132C"/>
    <w:rsid w:val="008F2853"/>
    <w:rsid w:val="009304A0"/>
    <w:rsid w:val="00A5302F"/>
    <w:rsid w:val="00AB644B"/>
    <w:rsid w:val="00AE2334"/>
    <w:rsid w:val="00B13E7E"/>
    <w:rsid w:val="00B26BD6"/>
    <w:rsid w:val="00B73877"/>
    <w:rsid w:val="00C63D1E"/>
    <w:rsid w:val="00D03AFF"/>
    <w:rsid w:val="00D454AB"/>
    <w:rsid w:val="00D73776"/>
    <w:rsid w:val="00D7577A"/>
    <w:rsid w:val="00DA2543"/>
    <w:rsid w:val="00DC06A3"/>
    <w:rsid w:val="00E740F0"/>
    <w:rsid w:val="00E94ED0"/>
    <w:rsid w:val="00FA1BC4"/>
    <w:rsid w:val="00FA5483"/>
    <w:rsid w:val="00FC54AD"/>
    <w:rsid w:val="00FF4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A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3A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3AE1"/>
  </w:style>
  <w:style w:type="table" w:styleId="a5">
    <w:name w:val="Table Grid"/>
    <w:basedOn w:val="a1"/>
    <w:uiPriority w:val="59"/>
    <w:rsid w:val="00593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A1BC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Balloon Text"/>
    <w:basedOn w:val="a"/>
    <w:link w:val="a7"/>
    <w:uiPriority w:val="99"/>
    <w:semiHidden/>
    <w:unhideWhenUsed/>
    <w:rsid w:val="003415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15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A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3A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3AE1"/>
  </w:style>
  <w:style w:type="table" w:styleId="a5">
    <w:name w:val="Table Grid"/>
    <w:basedOn w:val="a1"/>
    <w:uiPriority w:val="59"/>
    <w:rsid w:val="00593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A1BC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Balloon Text"/>
    <w:basedOn w:val="a"/>
    <w:link w:val="a7"/>
    <w:uiPriority w:val="99"/>
    <w:semiHidden/>
    <w:unhideWhenUsed/>
    <w:rsid w:val="003415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15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1057</Words>
  <Characters>6027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Поделякин Владимир Павлович</dc:creator>
  <cp:lastModifiedBy>Пелих Марина Александровна</cp:lastModifiedBy>
  <cp:revision>2</cp:revision>
  <cp:lastPrinted>2016-08-18T12:35:00Z</cp:lastPrinted>
  <dcterms:created xsi:type="dcterms:W3CDTF">2016-08-29T13:34:00Z</dcterms:created>
  <dcterms:modified xsi:type="dcterms:W3CDTF">2016-08-29T13:34:00Z</dcterms:modified>
</cp:coreProperties>
</file>